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76B9" w:rsidRPr="00945544" w:rsidRDefault="00840B50" w:rsidP="009160C6">
      <w:pPr>
        <w:pStyle w:val="Normalcentr"/>
        <w:tabs>
          <w:tab w:val="right" w:pos="9813"/>
        </w:tabs>
        <w:spacing w:after="360" w:line="240" w:lineRule="auto"/>
        <w:ind w:left="0" w:right="391"/>
        <w:outlineLvl w:val="0"/>
        <w:rPr>
          <w:rFonts w:ascii="Times New Roman" w:hAnsi="Times New Roman"/>
          <w:sz w:val="24"/>
          <w:szCs w:val="24"/>
          <w:lang w:val="fr-FR"/>
        </w:rPr>
      </w:pPr>
      <w:r w:rsidRPr="00945544">
        <w:rPr>
          <w:rFonts w:ascii="Times New Roman" w:hAnsi="Times New Roman"/>
          <w:noProof/>
          <w:sz w:val="20"/>
          <w:szCs w:val="24"/>
          <w:lang w:val="fr-FR" w:eastAsia="fr-FR" w:bidi="ar-SA"/>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-337185</wp:posOffset>
                </wp:positionV>
                <wp:extent cx="5875020" cy="1692910"/>
                <wp:effectExtent l="0" t="2540" r="4445"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69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A9" w:rsidRDefault="00FE63A9">
                            <w:pPr>
                              <w:pStyle w:val="Titre6"/>
                              <w:rPr>
                                <w:color w:val="FFFFFF"/>
                                <w:sz w:val="20"/>
                              </w:rPr>
                            </w:pPr>
                          </w:p>
                          <w:p w:rsidR="00FE63A9" w:rsidRPr="00E73072" w:rsidRDefault="00FE63A9" w:rsidP="00440BAC">
                            <w:pPr>
                              <w:pStyle w:val="Titre6"/>
                              <w:jc w:val="center"/>
                              <w:rPr>
                                <w:b/>
                                <w:color w:val="FFFFFF"/>
                                <w:sz w:val="48"/>
                                <w:szCs w:val="48"/>
                                <w:lang w:val="fr-FR"/>
                              </w:rPr>
                            </w:pPr>
                            <w:r w:rsidRPr="00E73072">
                              <w:rPr>
                                <w:b/>
                                <w:color w:val="FFFFFF"/>
                                <w:sz w:val="48"/>
                                <w:szCs w:val="48"/>
                                <w:lang w:val="fr-FR"/>
                              </w:rPr>
                              <w:t>Rapport sur le Prix et la Qualité du Service</w:t>
                            </w:r>
                          </w:p>
                          <w:p w:rsidR="00FE63A9" w:rsidRPr="00E73072" w:rsidRDefault="00FE63A9">
                            <w:pPr>
                              <w:jc w:val="center"/>
                              <w:rPr>
                                <w:rFonts w:ascii="Arial" w:hAnsi="Arial" w:cs="Arial"/>
                                <w:b/>
                                <w:i w:val="0"/>
                                <w:iCs w:val="0"/>
                                <w:color w:val="FFFFFF"/>
                                <w:lang w:val="fr-FR"/>
                              </w:rPr>
                            </w:pPr>
                            <w:r w:rsidRPr="00E73072">
                              <w:rPr>
                                <w:rFonts w:ascii="Arial" w:hAnsi="Arial" w:cs="Arial"/>
                                <w:b/>
                                <w:color w:val="FFFFFF"/>
                                <w:lang w:val="fr-FR"/>
                              </w:rPr>
                              <w:t>(</w:t>
                            </w:r>
                            <w:proofErr w:type="gramStart"/>
                            <w:r w:rsidRPr="00E73072">
                              <w:rPr>
                                <w:rFonts w:ascii="Arial" w:hAnsi="Arial" w:cs="Arial"/>
                                <w:b/>
                                <w:color w:val="FFFFFF"/>
                                <w:lang w:val="fr-FR"/>
                              </w:rPr>
                              <w:t>article</w:t>
                            </w:r>
                            <w:proofErr w:type="gramEnd"/>
                            <w:r w:rsidRPr="00E73072">
                              <w:rPr>
                                <w:rFonts w:ascii="Arial" w:hAnsi="Arial" w:cs="Arial"/>
                                <w:b/>
                                <w:color w:val="FFFFFF"/>
                                <w:lang w:val="fr-FR"/>
                              </w:rPr>
                              <w:t xml:space="preserve"> L.2224-5 du Code Général des Collectivités Territoriales)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3.25pt;margin-top:-26.55pt;width:462.6pt;height:1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Wu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" filled="f" stroked="f">
                <v:textbox>
                  <w:txbxContent>
                    <w:p w:rsidR="00FE63A9" w:rsidRDefault="00FE63A9">
                      <w:pPr>
                        <w:pStyle w:val="Titre6"/>
                        <w:rPr>
                          <w:color w:val="FFFFFF"/>
                          <w:sz w:val="20"/>
                        </w:rPr>
                      </w:pPr>
                    </w:p>
                    <w:p w:rsidR="00FE63A9" w:rsidRPr="00E73072" w:rsidRDefault="00FE63A9" w:rsidP="00440BAC">
                      <w:pPr>
                        <w:pStyle w:val="Titre6"/>
                        <w:jc w:val="center"/>
                        <w:rPr>
                          <w:b/>
                          <w:color w:val="FFFFFF"/>
                          <w:sz w:val="48"/>
                          <w:szCs w:val="48"/>
                          <w:lang w:val="fr-FR"/>
                        </w:rPr>
                      </w:pPr>
                      <w:r w:rsidRPr="00E73072">
                        <w:rPr>
                          <w:b/>
                          <w:color w:val="FFFFFF"/>
                          <w:sz w:val="48"/>
                          <w:szCs w:val="48"/>
                          <w:lang w:val="fr-FR"/>
                        </w:rPr>
                        <w:t>Rapport sur le Prix et la Qualité du Service</w:t>
                      </w:r>
                    </w:p>
                    <w:p w:rsidR="00FE63A9" w:rsidRPr="00E73072" w:rsidRDefault="00FE63A9">
                      <w:pPr>
                        <w:jc w:val="center"/>
                        <w:rPr>
                          <w:rFonts w:ascii="Arial" w:hAnsi="Arial" w:cs="Arial"/>
                          <w:b/>
                          <w:i w:val="0"/>
                          <w:iCs w:val="0"/>
                          <w:color w:val="FFFFFF"/>
                          <w:lang w:val="fr-FR"/>
                        </w:rPr>
                      </w:pPr>
                      <w:r w:rsidRPr="00E73072">
                        <w:rPr>
                          <w:rFonts w:ascii="Arial" w:hAnsi="Arial" w:cs="Arial"/>
                          <w:b/>
                          <w:color w:val="FFFFFF"/>
                          <w:lang w:val="fr-FR"/>
                        </w:rPr>
                        <w:t>(article L.2224-5 du Code Général des Collectivités Territoriales)</w:t>
                      </w:r>
                    </w:p>
                  </w:txbxContent>
                </v:textbox>
              </v:shape>
            </w:pict>
          </mc:Fallback>
        </mc:AlternateContent>
      </w:r>
      <w:r w:rsidR="00427F85" w:rsidRPr="00945544">
        <w:rPr>
          <w:rFonts w:ascii="Times New Roman" w:hAnsi="Times New Roman"/>
          <w:noProof/>
          <w:sz w:val="20"/>
          <w:szCs w:val="24"/>
          <w:lang w:val="fr-FR" w:eastAsia="fr-FR" w:bidi="ar-SA"/>
        </w:rPr>
        <w:drawing>
          <wp:anchor distT="0" distB="0" distL="114300" distR="114300" simplePos="0" relativeHeight="251655680" behindDoc="1" locked="0" layoutInCell="1" allowOverlap="1">
            <wp:simplePos x="0" y="0"/>
            <wp:positionH relativeFrom="column">
              <wp:posOffset>-982980</wp:posOffset>
            </wp:positionH>
            <wp:positionV relativeFrom="paragraph">
              <wp:posOffset>-732155</wp:posOffset>
            </wp:positionV>
            <wp:extent cx="8069580" cy="1852295"/>
            <wp:effectExtent l="19050" t="0" r="7620" b="0"/>
            <wp:wrapNone/>
            <wp:docPr id="27" name="Image 27" descr="tet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tiere"/>
                    <pic:cNvPicPr>
                      <a:picLocks noChangeAspect="1" noChangeArrowheads="1"/>
                    </pic:cNvPicPr>
                  </pic:nvPicPr>
                  <pic:blipFill>
                    <a:blip r:embed="rId8" cstate="email"/>
                    <a:srcRect/>
                    <a:stretch>
                      <a:fillRect/>
                    </a:stretch>
                  </pic:blipFill>
                  <pic:spPr bwMode="auto">
                    <a:xfrm>
                      <a:off x="0" y="0"/>
                      <a:ext cx="8069580" cy="1852295"/>
                    </a:xfrm>
                    <a:prstGeom prst="rect">
                      <a:avLst/>
                    </a:prstGeom>
                    <a:solidFill>
                      <a:srgbClr val="95B3D7"/>
                    </a:solidFill>
                    <a:ln w="9525">
                      <a:noFill/>
                      <a:miter lim="800000"/>
                      <a:headEnd/>
                      <a:tailEnd/>
                    </a:ln>
                  </pic:spPr>
                </pic:pic>
              </a:graphicData>
            </a:graphic>
          </wp:anchor>
        </w:drawing>
      </w:r>
      <w:r w:rsidR="009160C6" w:rsidRPr="00945544">
        <w:rPr>
          <w:rFonts w:ascii="Times New Roman" w:hAnsi="Times New Roman"/>
          <w:sz w:val="24"/>
          <w:szCs w:val="24"/>
          <w:lang w:val="fr-FR"/>
        </w:rPr>
        <w:tab/>
      </w:r>
    </w:p>
    <w:p w:rsidR="00AB76B9" w:rsidRPr="00945544" w:rsidRDefault="00AB76B9" w:rsidP="009160C6">
      <w:pPr>
        <w:pStyle w:val="Normalcentr"/>
        <w:spacing w:after="360" w:line="240" w:lineRule="auto"/>
        <w:ind w:left="0" w:right="391" w:firstLine="709"/>
        <w:outlineLvl w:val="0"/>
        <w:rPr>
          <w:rFonts w:ascii="Times New Roman" w:hAnsi="Times New Roman"/>
          <w:sz w:val="24"/>
          <w:szCs w:val="24"/>
          <w:lang w:val="fr-FR"/>
        </w:rPr>
      </w:pPr>
    </w:p>
    <w:p w:rsidR="00AB76B9" w:rsidRPr="00945544" w:rsidRDefault="006A4D52" w:rsidP="00BB21A0">
      <w:pPr>
        <w:pStyle w:val="Normalcentr"/>
        <w:spacing w:after="360" w:line="240" w:lineRule="auto"/>
        <w:ind w:left="0" w:right="391"/>
        <w:outlineLvl w:val="0"/>
        <w:rPr>
          <w:rFonts w:ascii="Times New Roman" w:hAnsi="Times New Roman"/>
          <w:sz w:val="24"/>
          <w:szCs w:val="24"/>
          <w:lang w:val="fr-FR"/>
        </w:rPr>
      </w:pPr>
      <w:r w:rsidRPr="00945544">
        <w:rPr>
          <w:rFonts w:ascii="Times New Roman" w:hAnsi="Times New Roman"/>
          <w:noProof/>
          <w:sz w:val="20"/>
          <w:szCs w:val="24"/>
          <w:lang w:val="fr-FR" w:eastAsia="fr-FR" w:bidi="ar-SA"/>
        </w:rPr>
        <mc:AlternateContent>
          <mc:Choice Requires="wps">
            <w:drawing>
              <wp:anchor distT="0" distB="0" distL="114300" distR="114300" simplePos="0" relativeHeight="251657728" behindDoc="0" locked="0" layoutInCell="1" allowOverlap="1">
                <wp:simplePos x="0" y="0"/>
                <wp:positionH relativeFrom="column">
                  <wp:posOffset>231511</wp:posOffset>
                </wp:positionH>
                <wp:positionV relativeFrom="paragraph">
                  <wp:posOffset>408841</wp:posOffset>
                </wp:positionV>
                <wp:extent cx="6057900" cy="5985164"/>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85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3A9" w:rsidRDefault="00FE63A9">
                            <w:pPr>
                              <w:jc w:val="center"/>
                              <w:rPr>
                                <w:rFonts w:ascii="Arial" w:hAnsi="Arial" w:cs="Arial"/>
                                <w:b/>
                                <w:bCs/>
                                <w:sz w:val="52"/>
                              </w:rPr>
                            </w:pPr>
                          </w:p>
                          <w:p w:rsidR="00FE63A9" w:rsidRDefault="00FE63A9">
                            <w:pPr>
                              <w:jc w:val="center"/>
                              <w:rPr>
                                <w:rFonts w:ascii="Century Gothic" w:hAnsi="Century Gothic" w:cs="Arial"/>
                                <w:b/>
                                <w:bCs/>
                                <w:sz w:val="52"/>
                              </w:rPr>
                            </w:pPr>
                            <w:r w:rsidRPr="00294397">
                              <w:rPr>
                                <w:noProof/>
                                <w:highlight w:val="yellow"/>
                                <w:lang w:val="fr-FR" w:eastAsia="fr-FR" w:bidi="ar-SA"/>
                              </w:rPr>
                              <w:t>LOGO</w:t>
                            </w:r>
                          </w:p>
                          <w:p w:rsidR="00FE63A9" w:rsidRPr="006A3B03" w:rsidRDefault="00FE63A9">
                            <w:pPr>
                              <w:jc w:val="center"/>
                              <w:rPr>
                                <w:rFonts w:ascii="Century Gothic" w:hAnsi="Century Gothic" w:cs="Arial"/>
                                <w:b/>
                                <w:bCs/>
                                <w:sz w:val="52"/>
                              </w:rPr>
                            </w:pPr>
                          </w:p>
                          <w:p w:rsidR="00FE63A9" w:rsidRPr="00E73072" w:rsidRDefault="00FE63A9">
                            <w:pPr>
                              <w:jc w:val="center"/>
                              <w:rPr>
                                <w:rFonts w:ascii="Century Gothic" w:hAnsi="Century Gothic" w:cs="Arial"/>
                                <w:b/>
                                <w:bCs/>
                                <w:sz w:val="44"/>
                                <w:lang w:val="fr-FR"/>
                              </w:rPr>
                            </w:pPr>
                            <w:r w:rsidRPr="00EF1281">
                              <w:rPr>
                                <w:rFonts w:ascii="Century Gothic" w:hAnsi="Century Gothic" w:cs="Arial"/>
                                <w:b/>
                                <w:bCs/>
                                <w:color w:val="0070C0"/>
                                <w:sz w:val="44"/>
                                <w:szCs w:val="44"/>
                                <w:u w:val="single"/>
                                <w:lang w:val="fr-FR"/>
                              </w:rPr>
                              <w:t>R</w:t>
                            </w:r>
                            <w:r w:rsidRPr="00E73072">
                              <w:rPr>
                                <w:rFonts w:ascii="Century Gothic" w:hAnsi="Century Gothic" w:cs="Arial"/>
                                <w:b/>
                                <w:bCs/>
                                <w:sz w:val="44"/>
                                <w:szCs w:val="44"/>
                                <w:lang w:val="fr-FR"/>
                              </w:rPr>
                              <w:t xml:space="preserve">apport sur le </w:t>
                            </w:r>
                            <w:r w:rsidRPr="00EF1281">
                              <w:rPr>
                                <w:rFonts w:ascii="Century Gothic" w:hAnsi="Century Gothic" w:cs="Arial"/>
                                <w:b/>
                                <w:bCs/>
                                <w:color w:val="0070C0"/>
                                <w:sz w:val="44"/>
                                <w:szCs w:val="44"/>
                                <w:u w:val="single"/>
                                <w:lang w:val="fr-FR"/>
                              </w:rPr>
                              <w:t>P</w:t>
                            </w:r>
                            <w:r w:rsidRPr="00E73072">
                              <w:rPr>
                                <w:rFonts w:ascii="Century Gothic" w:hAnsi="Century Gothic" w:cs="Arial"/>
                                <w:b/>
                                <w:bCs/>
                                <w:sz w:val="44"/>
                                <w:szCs w:val="44"/>
                                <w:lang w:val="fr-FR"/>
                              </w:rPr>
                              <w:t xml:space="preserve">rix et la </w:t>
                            </w:r>
                            <w:r w:rsidRPr="00EF1281">
                              <w:rPr>
                                <w:rFonts w:ascii="Century Gothic" w:hAnsi="Century Gothic" w:cs="Arial"/>
                                <w:b/>
                                <w:bCs/>
                                <w:color w:val="0070C0"/>
                                <w:sz w:val="44"/>
                                <w:szCs w:val="44"/>
                                <w:u w:val="single"/>
                                <w:lang w:val="fr-FR"/>
                              </w:rPr>
                              <w:t>Q</w:t>
                            </w:r>
                            <w:r w:rsidRPr="00E73072">
                              <w:rPr>
                                <w:rFonts w:ascii="Century Gothic" w:hAnsi="Century Gothic" w:cs="Arial"/>
                                <w:b/>
                                <w:bCs/>
                                <w:sz w:val="44"/>
                                <w:szCs w:val="44"/>
                                <w:lang w:val="fr-FR"/>
                              </w:rPr>
                              <w:t xml:space="preserve">ualité du </w:t>
                            </w:r>
                            <w:r w:rsidRPr="00EF1281">
                              <w:rPr>
                                <w:rFonts w:ascii="Century Gothic" w:hAnsi="Century Gothic" w:cs="Arial"/>
                                <w:b/>
                                <w:bCs/>
                                <w:color w:val="0070C0"/>
                                <w:sz w:val="44"/>
                                <w:szCs w:val="44"/>
                                <w:u w:val="single"/>
                                <w:lang w:val="fr-FR"/>
                              </w:rPr>
                              <w:t>S</w:t>
                            </w:r>
                            <w:r w:rsidRPr="00E73072">
                              <w:rPr>
                                <w:rFonts w:ascii="Century Gothic" w:hAnsi="Century Gothic" w:cs="Arial"/>
                                <w:b/>
                                <w:bCs/>
                                <w:sz w:val="44"/>
                                <w:szCs w:val="44"/>
                                <w:lang w:val="fr-FR"/>
                              </w:rPr>
                              <w:t>ervice</w:t>
                            </w:r>
                            <w:r w:rsidRPr="00E73072">
                              <w:rPr>
                                <w:rFonts w:ascii="Century Gothic" w:hAnsi="Century Gothic" w:cs="Arial"/>
                                <w:b/>
                                <w:bCs/>
                                <w:sz w:val="52"/>
                                <w:lang w:val="fr-FR"/>
                              </w:rPr>
                              <w:t xml:space="preserve"> </w:t>
                            </w:r>
                            <w:r w:rsidRPr="00E73072">
                              <w:rPr>
                                <w:rFonts w:ascii="Century Gothic" w:hAnsi="Century Gothic" w:cs="Arial"/>
                                <w:b/>
                                <w:bCs/>
                                <w:sz w:val="44"/>
                                <w:lang w:val="fr-FR"/>
                              </w:rPr>
                              <w:t>d’Assainissement Non Collectif</w:t>
                            </w:r>
                          </w:p>
                          <w:p w:rsidR="00FE63A9" w:rsidRPr="00E73072" w:rsidRDefault="00FE63A9">
                            <w:pPr>
                              <w:jc w:val="center"/>
                              <w:rPr>
                                <w:rFonts w:ascii="Century Gothic" w:hAnsi="Century Gothic" w:cs="Arial"/>
                                <w:b/>
                                <w:bCs/>
                                <w:sz w:val="44"/>
                                <w:lang w:val="fr-FR"/>
                              </w:rPr>
                            </w:pPr>
                          </w:p>
                          <w:p w:rsidR="00FE63A9" w:rsidRPr="00294397" w:rsidRDefault="00FE63A9" w:rsidP="00840B50">
                            <w:pPr>
                              <w:pStyle w:val="NormalWeb"/>
                              <w:spacing w:before="0" w:beforeAutospacing="0" w:after="0" w:afterAutospacing="0"/>
                              <w:jc w:val="center"/>
                              <w:rPr>
                                <w:rFonts w:ascii="Arial Black" w:hAnsi="Arial Black"/>
                                <w:i w:val="0"/>
                                <w:color w:val="0070C0"/>
                                <w:sz w:val="72"/>
                                <w:szCs w:val="72"/>
                                <w14:textOutline w14:w="9525" w14:cap="flat" w14:cmpd="sng" w14:algn="ctr">
                                  <w14:solidFill>
                                    <w14:srgbClr w14:val="002060"/>
                                  </w14:solidFill>
                                  <w14:prstDash w14:val="solid"/>
                                  <w14:round/>
                                </w14:textOutline>
                              </w:rPr>
                            </w:pPr>
                            <w:r w:rsidRPr="00294397">
                              <w:rPr>
                                <w:rFonts w:ascii="Arial Black" w:hAnsi="Arial Black"/>
                                <w:i w:val="0"/>
                                <w:color w:val="0070C0"/>
                                <w:sz w:val="72"/>
                                <w:szCs w:val="72"/>
                                <w14:textOutline w14:w="9525" w14:cap="flat" w14:cmpd="sng" w14:algn="ctr">
                                  <w14:solidFill>
                                    <w14:srgbClr w14:val="002060"/>
                                  </w14:solidFill>
                                  <w14:prstDash w14:val="solid"/>
                                  <w14:round/>
                                </w14:textOutline>
                              </w:rPr>
                              <w:t>2019</w:t>
                            </w:r>
                          </w:p>
                          <w:p w:rsidR="00FE63A9" w:rsidRDefault="00FE63A9" w:rsidP="00840B50">
                            <w:pPr>
                              <w:pStyle w:val="NormalWeb"/>
                              <w:spacing w:before="0" w:beforeAutospacing="0" w:after="0" w:afterAutospacing="0"/>
                              <w:jc w:val="center"/>
                              <w:rPr>
                                <w:rFonts w:ascii="Arial Black" w:hAnsi="Arial Black"/>
                                <w:color w:val="0070C0"/>
                                <w:sz w:val="72"/>
                                <w:szCs w:val="72"/>
                                <w14:textOutline w14:w="9525" w14:cap="flat" w14:cmpd="sng" w14:algn="ctr">
                                  <w14:solidFill>
                                    <w14:srgbClr w14:val="002060"/>
                                  </w14:solidFill>
                                  <w14:prstDash w14:val="solid"/>
                                  <w14:round/>
                                </w14:textOutline>
                              </w:rPr>
                            </w:pPr>
                          </w:p>
                          <w:p w:rsidR="00FE63A9" w:rsidRDefault="00FE63A9" w:rsidP="00840B50">
                            <w:pPr>
                              <w:pStyle w:val="NormalWeb"/>
                              <w:spacing w:before="0" w:beforeAutospacing="0" w:after="0" w:afterAutospacing="0"/>
                              <w:jc w:val="center"/>
                              <w:rPr>
                                <w:sz w:val="24"/>
                                <w:szCs w:val="24"/>
                              </w:rPr>
                            </w:pPr>
                          </w:p>
                          <w:p w:rsidR="00FE63A9" w:rsidRDefault="00FE63A9" w:rsidP="00F27D5F">
                            <w:pPr>
                              <w:jc w:val="center"/>
                              <w:rPr>
                                <w:rFonts w:ascii="Arial" w:hAnsi="Arial" w:cs="Arial"/>
                                <w:sz w:val="40"/>
                              </w:rPr>
                            </w:pPr>
                            <w:r w:rsidRPr="00294397">
                              <w:rPr>
                                <w:rFonts w:ascii="Arial" w:hAnsi="Arial" w:cs="Arial"/>
                                <w:sz w:val="40"/>
                                <w:highlight w:val="yellow"/>
                              </w:rPr>
                              <w:t>NOM COLLECTIVITE</w:t>
                            </w:r>
                          </w:p>
                          <w:p w:rsidR="00FE63A9" w:rsidRDefault="00FE6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8.25pt;margin-top:32.2pt;width:477pt;height:4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MhgIAABg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" stroked="f">
                <v:textbox>
                  <w:txbxContent>
                    <w:p w:rsidR="00FE63A9" w:rsidRDefault="00FE63A9">
                      <w:pPr>
                        <w:jc w:val="center"/>
                        <w:rPr>
                          <w:rFonts w:ascii="Arial" w:hAnsi="Arial" w:cs="Arial"/>
                          <w:b/>
                          <w:bCs/>
                          <w:sz w:val="52"/>
                        </w:rPr>
                      </w:pPr>
                    </w:p>
                    <w:p w:rsidR="00FE63A9" w:rsidRDefault="00FE63A9">
                      <w:pPr>
                        <w:jc w:val="center"/>
                        <w:rPr>
                          <w:rFonts w:ascii="Century Gothic" w:hAnsi="Century Gothic" w:cs="Arial"/>
                          <w:b/>
                          <w:bCs/>
                          <w:sz w:val="52"/>
                        </w:rPr>
                      </w:pPr>
                      <w:r w:rsidRPr="00294397">
                        <w:rPr>
                          <w:noProof/>
                          <w:highlight w:val="yellow"/>
                          <w:lang w:val="fr-FR" w:eastAsia="fr-FR" w:bidi="ar-SA"/>
                        </w:rPr>
                        <w:t>LOGO</w:t>
                      </w:r>
                    </w:p>
                    <w:p w:rsidR="00FE63A9" w:rsidRPr="006A3B03" w:rsidRDefault="00FE63A9">
                      <w:pPr>
                        <w:jc w:val="center"/>
                        <w:rPr>
                          <w:rFonts w:ascii="Century Gothic" w:hAnsi="Century Gothic" w:cs="Arial"/>
                          <w:b/>
                          <w:bCs/>
                          <w:sz w:val="52"/>
                        </w:rPr>
                      </w:pPr>
                    </w:p>
                    <w:p w:rsidR="00FE63A9" w:rsidRPr="00E73072" w:rsidRDefault="00FE63A9">
                      <w:pPr>
                        <w:jc w:val="center"/>
                        <w:rPr>
                          <w:rFonts w:ascii="Century Gothic" w:hAnsi="Century Gothic" w:cs="Arial"/>
                          <w:b/>
                          <w:bCs/>
                          <w:sz w:val="44"/>
                          <w:lang w:val="fr-FR"/>
                        </w:rPr>
                      </w:pPr>
                      <w:r w:rsidRPr="00EF1281">
                        <w:rPr>
                          <w:rFonts w:ascii="Century Gothic" w:hAnsi="Century Gothic" w:cs="Arial"/>
                          <w:b/>
                          <w:bCs/>
                          <w:color w:val="0070C0"/>
                          <w:sz w:val="44"/>
                          <w:szCs w:val="44"/>
                          <w:u w:val="single"/>
                          <w:lang w:val="fr-FR"/>
                        </w:rPr>
                        <w:t>R</w:t>
                      </w:r>
                      <w:r w:rsidRPr="00E73072">
                        <w:rPr>
                          <w:rFonts w:ascii="Century Gothic" w:hAnsi="Century Gothic" w:cs="Arial"/>
                          <w:b/>
                          <w:bCs/>
                          <w:sz w:val="44"/>
                          <w:szCs w:val="44"/>
                          <w:lang w:val="fr-FR"/>
                        </w:rPr>
                        <w:t xml:space="preserve">apport sur le </w:t>
                      </w:r>
                      <w:r w:rsidRPr="00EF1281">
                        <w:rPr>
                          <w:rFonts w:ascii="Century Gothic" w:hAnsi="Century Gothic" w:cs="Arial"/>
                          <w:b/>
                          <w:bCs/>
                          <w:color w:val="0070C0"/>
                          <w:sz w:val="44"/>
                          <w:szCs w:val="44"/>
                          <w:u w:val="single"/>
                          <w:lang w:val="fr-FR"/>
                        </w:rPr>
                        <w:t>P</w:t>
                      </w:r>
                      <w:r w:rsidRPr="00E73072">
                        <w:rPr>
                          <w:rFonts w:ascii="Century Gothic" w:hAnsi="Century Gothic" w:cs="Arial"/>
                          <w:b/>
                          <w:bCs/>
                          <w:sz w:val="44"/>
                          <w:szCs w:val="44"/>
                          <w:lang w:val="fr-FR"/>
                        </w:rPr>
                        <w:t xml:space="preserve">rix et la </w:t>
                      </w:r>
                      <w:r w:rsidRPr="00EF1281">
                        <w:rPr>
                          <w:rFonts w:ascii="Century Gothic" w:hAnsi="Century Gothic" w:cs="Arial"/>
                          <w:b/>
                          <w:bCs/>
                          <w:color w:val="0070C0"/>
                          <w:sz w:val="44"/>
                          <w:szCs w:val="44"/>
                          <w:u w:val="single"/>
                          <w:lang w:val="fr-FR"/>
                        </w:rPr>
                        <w:t>Q</w:t>
                      </w:r>
                      <w:r w:rsidRPr="00E73072">
                        <w:rPr>
                          <w:rFonts w:ascii="Century Gothic" w:hAnsi="Century Gothic" w:cs="Arial"/>
                          <w:b/>
                          <w:bCs/>
                          <w:sz w:val="44"/>
                          <w:szCs w:val="44"/>
                          <w:lang w:val="fr-FR"/>
                        </w:rPr>
                        <w:t xml:space="preserve">ualité du </w:t>
                      </w:r>
                      <w:r w:rsidRPr="00EF1281">
                        <w:rPr>
                          <w:rFonts w:ascii="Century Gothic" w:hAnsi="Century Gothic" w:cs="Arial"/>
                          <w:b/>
                          <w:bCs/>
                          <w:color w:val="0070C0"/>
                          <w:sz w:val="44"/>
                          <w:szCs w:val="44"/>
                          <w:u w:val="single"/>
                          <w:lang w:val="fr-FR"/>
                        </w:rPr>
                        <w:t>S</w:t>
                      </w:r>
                      <w:r w:rsidRPr="00E73072">
                        <w:rPr>
                          <w:rFonts w:ascii="Century Gothic" w:hAnsi="Century Gothic" w:cs="Arial"/>
                          <w:b/>
                          <w:bCs/>
                          <w:sz w:val="44"/>
                          <w:szCs w:val="44"/>
                          <w:lang w:val="fr-FR"/>
                        </w:rPr>
                        <w:t>ervice</w:t>
                      </w:r>
                      <w:r w:rsidRPr="00E73072">
                        <w:rPr>
                          <w:rFonts w:ascii="Century Gothic" w:hAnsi="Century Gothic" w:cs="Arial"/>
                          <w:b/>
                          <w:bCs/>
                          <w:sz w:val="52"/>
                          <w:lang w:val="fr-FR"/>
                        </w:rPr>
                        <w:t xml:space="preserve"> </w:t>
                      </w:r>
                      <w:r w:rsidRPr="00E73072">
                        <w:rPr>
                          <w:rFonts w:ascii="Century Gothic" w:hAnsi="Century Gothic" w:cs="Arial"/>
                          <w:b/>
                          <w:bCs/>
                          <w:sz w:val="44"/>
                          <w:lang w:val="fr-FR"/>
                        </w:rPr>
                        <w:t>d’Assainissement Non Collectif</w:t>
                      </w:r>
                    </w:p>
                    <w:p w:rsidR="00FE63A9" w:rsidRPr="00E73072" w:rsidRDefault="00FE63A9">
                      <w:pPr>
                        <w:jc w:val="center"/>
                        <w:rPr>
                          <w:rFonts w:ascii="Century Gothic" w:hAnsi="Century Gothic" w:cs="Arial"/>
                          <w:b/>
                          <w:bCs/>
                          <w:sz w:val="44"/>
                          <w:lang w:val="fr-FR"/>
                        </w:rPr>
                      </w:pPr>
                    </w:p>
                    <w:p w:rsidR="00FE63A9" w:rsidRPr="00294397" w:rsidRDefault="00FE63A9" w:rsidP="00840B50">
                      <w:pPr>
                        <w:pStyle w:val="NormalWeb"/>
                        <w:spacing w:before="0" w:beforeAutospacing="0" w:after="0" w:afterAutospacing="0"/>
                        <w:jc w:val="center"/>
                        <w:rPr>
                          <w:rFonts w:ascii="Arial Black" w:hAnsi="Arial Black"/>
                          <w:i w:val="0"/>
                          <w:color w:val="0070C0"/>
                          <w:sz w:val="72"/>
                          <w:szCs w:val="72"/>
                          <w14:textOutline w14:w="9525" w14:cap="flat" w14:cmpd="sng" w14:algn="ctr">
                            <w14:solidFill>
                              <w14:srgbClr w14:val="002060"/>
                            </w14:solidFill>
                            <w14:prstDash w14:val="solid"/>
                            <w14:round/>
                          </w14:textOutline>
                        </w:rPr>
                      </w:pPr>
                      <w:r w:rsidRPr="00294397">
                        <w:rPr>
                          <w:rFonts w:ascii="Arial Black" w:hAnsi="Arial Black"/>
                          <w:i w:val="0"/>
                          <w:color w:val="0070C0"/>
                          <w:sz w:val="72"/>
                          <w:szCs w:val="72"/>
                          <w14:textOutline w14:w="9525" w14:cap="flat" w14:cmpd="sng" w14:algn="ctr">
                            <w14:solidFill>
                              <w14:srgbClr w14:val="002060"/>
                            </w14:solidFill>
                            <w14:prstDash w14:val="solid"/>
                            <w14:round/>
                          </w14:textOutline>
                        </w:rPr>
                        <w:t>2019</w:t>
                      </w:r>
                    </w:p>
                    <w:p w:rsidR="00FE63A9" w:rsidRDefault="00FE63A9" w:rsidP="00840B50">
                      <w:pPr>
                        <w:pStyle w:val="NormalWeb"/>
                        <w:spacing w:before="0" w:beforeAutospacing="0" w:after="0" w:afterAutospacing="0"/>
                        <w:jc w:val="center"/>
                        <w:rPr>
                          <w:rFonts w:ascii="Arial Black" w:hAnsi="Arial Black"/>
                          <w:color w:val="0070C0"/>
                          <w:sz w:val="72"/>
                          <w:szCs w:val="72"/>
                          <w14:textOutline w14:w="9525" w14:cap="flat" w14:cmpd="sng" w14:algn="ctr">
                            <w14:solidFill>
                              <w14:srgbClr w14:val="002060"/>
                            </w14:solidFill>
                            <w14:prstDash w14:val="solid"/>
                            <w14:round/>
                          </w14:textOutline>
                        </w:rPr>
                      </w:pPr>
                    </w:p>
                    <w:p w:rsidR="00FE63A9" w:rsidRDefault="00FE63A9" w:rsidP="00840B50">
                      <w:pPr>
                        <w:pStyle w:val="NormalWeb"/>
                        <w:spacing w:before="0" w:beforeAutospacing="0" w:after="0" w:afterAutospacing="0"/>
                        <w:jc w:val="center"/>
                        <w:rPr>
                          <w:sz w:val="24"/>
                          <w:szCs w:val="24"/>
                        </w:rPr>
                      </w:pPr>
                    </w:p>
                    <w:p w:rsidR="00FE63A9" w:rsidRDefault="00FE63A9" w:rsidP="00F27D5F">
                      <w:pPr>
                        <w:jc w:val="center"/>
                        <w:rPr>
                          <w:rFonts w:ascii="Arial" w:hAnsi="Arial" w:cs="Arial"/>
                          <w:sz w:val="40"/>
                        </w:rPr>
                      </w:pPr>
                      <w:r w:rsidRPr="00294397">
                        <w:rPr>
                          <w:rFonts w:ascii="Arial" w:hAnsi="Arial" w:cs="Arial"/>
                          <w:sz w:val="40"/>
                          <w:highlight w:val="yellow"/>
                        </w:rPr>
                        <w:t>NOM COLLECTIVITE</w:t>
                      </w:r>
                    </w:p>
                    <w:p w:rsidR="00FE63A9" w:rsidRDefault="00FE63A9"/>
                  </w:txbxContent>
                </v:textbox>
              </v:shape>
            </w:pict>
          </mc:Fallback>
        </mc:AlternateContent>
      </w: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AB76B9" w:rsidP="00BB21A0">
      <w:pPr>
        <w:pStyle w:val="Normalcentr"/>
        <w:spacing w:after="360" w:line="240" w:lineRule="auto"/>
        <w:ind w:left="0" w:right="391"/>
        <w:outlineLvl w:val="0"/>
        <w:rPr>
          <w:rFonts w:ascii="Times New Roman" w:hAnsi="Times New Roman"/>
          <w:sz w:val="24"/>
          <w:szCs w:val="24"/>
          <w:lang w:val="fr-FR"/>
        </w:rPr>
      </w:pPr>
    </w:p>
    <w:p w:rsidR="00F27D5F" w:rsidRPr="00945544" w:rsidRDefault="00F27D5F" w:rsidP="00BB21A0">
      <w:pPr>
        <w:pStyle w:val="Normalcentr"/>
        <w:spacing w:after="360" w:line="240" w:lineRule="auto"/>
        <w:ind w:left="0" w:right="391"/>
        <w:outlineLvl w:val="0"/>
        <w:rPr>
          <w:rFonts w:ascii="Times New Roman" w:hAnsi="Times New Roman"/>
          <w:sz w:val="24"/>
          <w:szCs w:val="24"/>
          <w:lang w:val="fr-FR"/>
        </w:rPr>
      </w:pPr>
    </w:p>
    <w:p w:rsidR="003A3BAE" w:rsidRPr="00945544" w:rsidRDefault="003A3BAE" w:rsidP="00BB21A0">
      <w:pPr>
        <w:pStyle w:val="Normalcentr"/>
        <w:spacing w:after="360" w:line="240" w:lineRule="auto"/>
        <w:ind w:left="0" w:right="391"/>
        <w:outlineLvl w:val="0"/>
        <w:rPr>
          <w:rFonts w:ascii="Times New Roman" w:hAnsi="Times New Roman"/>
          <w:sz w:val="24"/>
          <w:szCs w:val="24"/>
          <w:lang w:val="fr-FR"/>
        </w:rPr>
      </w:pPr>
    </w:p>
    <w:p w:rsidR="00AB76B9" w:rsidRPr="00945544" w:rsidRDefault="00294397" w:rsidP="00BB21A0">
      <w:pPr>
        <w:pStyle w:val="Normalcentr"/>
        <w:spacing w:after="360" w:line="240" w:lineRule="auto"/>
        <w:ind w:left="0" w:right="391"/>
        <w:outlineLvl w:val="0"/>
        <w:rPr>
          <w:rFonts w:ascii="Times New Roman" w:hAnsi="Times New Roman"/>
          <w:sz w:val="24"/>
          <w:szCs w:val="24"/>
          <w:lang w:val="fr-FR"/>
        </w:rPr>
      </w:pPr>
      <w:r w:rsidRPr="00945544">
        <w:rPr>
          <w:noProof/>
          <w:lang w:val="fr-FR" w:eastAsia="fr-FR" w:bidi="ar-SA"/>
        </w:rPr>
        <w:drawing>
          <wp:anchor distT="0" distB="0" distL="114300" distR="114300" simplePos="0" relativeHeight="251660800" behindDoc="0" locked="0" layoutInCell="1" allowOverlap="1">
            <wp:simplePos x="0" y="0"/>
            <wp:positionH relativeFrom="margin">
              <wp:posOffset>-104775</wp:posOffset>
            </wp:positionH>
            <wp:positionV relativeFrom="paragraph">
              <wp:posOffset>420370</wp:posOffset>
            </wp:positionV>
            <wp:extent cx="1327758" cy="58102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348" t="17857" r="3895" b="17904"/>
                    <a:stretch/>
                  </pic:blipFill>
                  <pic:spPr bwMode="auto">
                    <a:xfrm>
                      <a:off x="0" y="0"/>
                      <a:ext cx="1327758"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B50" w:rsidRPr="00945544">
        <w:rPr>
          <w:rFonts w:ascii="Times New Roman" w:hAnsi="Times New Roman"/>
          <w:noProof/>
          <w:sz w:val="20"/>
          <w:szCs w:val="24"/>
          <w:lang w:val="fr-FR" w:eastAsia="fr-FR" w:bidi="ar-SA"/>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46990</wp:posOffset>
                </wp:positionV>
                <wp:extent cx="1257300" cy="390525"/>
                <wp:effectExtent l="0" t="1905" r="254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3A9" w:rsidRPr="00E73072" w:rsidRDefault="00FE63A9">
                            <w:pPr>
                              <w:jc w:val="center"/>
                              <w:rPr>
                                <w:rFonts w:ascii="Arial" w:hAnsi="Arial" w:cs="Arial"/>
                                <w:lang w:val="fr-FR"/>
                              </w:rPr>
                            </w:pPr>
                            <w:r w:rsidRPr="00E73072">
                              <w:rPr>
                                <w:rFonts w:ascii="Arial" w:hAnsi="Arial" w:cs="Arial"/>
                                <w:sz w:val="16"/>
                                <w:lang w:val="fr-FR"/>
                              </w:rPr>
                              <w:t>Document réalisé   avec l’aide du </w:t>
                            </w:r>
                            <w:r w:rsidRPr="00E73072">
                              <w:rPr>
                                <w:rFonts w:ascii="Arial" w:hAnsi="Arial" w:cs="Arial"/>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9pt;margin-top:3.7pt;width:99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UhAIAABc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" stroked="f">
                <v:textbox>
                  <w:txbxContent>
                    <w:p w:rsidR="00FE63A9" w:rsidRPr="00E73072" w:rsidRDefault="00FE63A9">
                      <w:pPr>
                        <w:jc w:val="center"/>
                        <w:rPr>
                          <w:rFonts w:ascii="Arial" w:hAnsi="Arial" w:cs="Arial"/>
                          <w:lang w:val="fr-FR"/>
                        </w:rPr>
                      </w:pPr>
                      <w:r w:rsidRPr="00E73072">
                        <w:rPr>
                          <w:rFonts w:ascii="Arial" w:hAnsi="Arial" w:cs="Arial"/>
                          <w:sz w:val="16"/>
                          <w:lang w:val="fr-FR"/>
                        </w:rPr>
                        <w:t>Document réalisé   avec l’aide du </w:t>
                      </w:r>
                      <w:r w:rsidRPr="00E73072">
                        <w:rPr>
                          <w:rFonts w:ascii="Arial" w:hAnsi="Arial" w:cs="Arial"/>
                          <w:lang w:val="fr-FR"/>
                        </w:rPr>
                        <w:t>:</w:t>
                      </w:r>
                    </w:p>
                  </w:txbxContent>
                </v:textbox>
              </v:shape>
            </w:pict>
          </mc:Fallback>
        </mc:AlternateContent>
      </w:r>
    </w:p>
    <w:p w:rsidR="006A4D52" w:rsidRPr="00945544" w:rsidRDefault="006A4D52" w:rsidP="00BB21A0">
      <w:pPr>
        <w:pStyle w:val="Normalcentr"/>
        <w:spacing w:after="360" w:line="240" w:lineRule="auto"/>
        <w:ind w:left="0" w:right="391"/>
        <w:outlineLvl w:val="0"/>
        <w:rPr>
          <w:rFonts w:ascii="Times New Roman" w:hAnsi="Times New Roman"/>
          <w:sz w:val="24"/>
          <w:szCs w:val="24"/>
          <w:lang w:val="fr-FR"/>
        </w:rPr>
      </w:pPr>
    </w:p>
    <w:p w:rsidR="006A4D52" w:rsidRPr="00945544" w:rsidRDefault="006A4D52">
      <w:pPr>
        <w:rPr>
          <w:rFonts w:ascii="Times New Roman" w:hAnsi="Times New Roman"/>
          <w:sz w:val="24"/>
          <w:szCs w:val="24"/>
          <w:lang w:val="fr-FR"/>
        </w:rPr>
      </w:pPr>
      <w:r w:rsidRPr="00945544">
        <w:rPr>
          <w:rFonts w:ascii="Times New Roman" w:hAnsi="Times New Roman"/>
          <w:sz w:val="24"/>
          <w:szCs w:val="24"/>
          <w:lang w:val="fr-FR"/>
        </w:rPr>
        <w:br w:type="page"/>
      </w:r>
    </w:p>
    <w:p w:rsidR="00B660E9" w:rsidRPr="00945544" w:rsidRDefault="000B0693" w:rsidP="00DA7A72">
      <w:pPr>
        <w:pStyle w:val="Normalcentr"/>
        <w:tabs>
          <w:tab w:val="right" w:pos="9957"/>
        </w:tabs>
        <w:spacing w:after="360" w:line="240" w:lineRule="auto"/>
        <w:ind w:left="0" w:right="391"/>
        <w:jc w:val="center"/>
        <w:outlineLvl w:val="0"/>
        <w:rPr>
          <w:rFonts w:ascii="Times New Roman" w:hAnsi="Times New Roman"/>
          <w:sz w:val="72"/>
          <w:szCs w:val="72"/>
          <w:lang w:val="fr-FR"/>
        </w:rPr>
      </w:pPr>
      <w:r w:rsidRPr="00945544">
        <w:rPr>
          <w:rFonts w:ascii="Times New Roman" w:hAnsi="Times New Roman"/>
          <w:sz w:val="72"/>
          <w:szCs w:val="72"/>
          <w:lang w:val="fr-FR"/>
        </w:rPr>
        <w:lastRenderedPageBreak/>
        <w:t>SOMMAIRE</w:t>
      </w:r>
    </w:p>
    <w:p w:rsidR="004173FD" w:rsidRDefault="003E7A0D">
      <w:pPr>
        <w:pStyle w:val="TM1"/>
        <w:tabs>
          <w:tab w:val="left" w:pos="1680"/>
        </w:tabs>
        <w:rPr>
          <w:b w:val="0"/>
          <w:bCs w:val="0"/>
          <w:i w:val="0"/>
          <w:iCs w:val="0"/>
          <w:caps w:val="0"/>
          <w:noProof/>
          <w:sz w:val="22"/>
          <w:szCs w:val="22"/>
          <w:lang w:val="fr-FR" w:eastAsia="fr-FR" w:bidi="ar-SA"/>
        </w:rPr>
      </w:pPr>
      <w:r w:rsidRPr="00945544">
        <w:rPr>
          <w:lang w:val="fr-FR"/>
        </w:rPr>
        <w:fldChar w:fldCharType="begin"/>
      </w:r>
      <w:r w:rsidR="00A5411D" w:rsidRPr="00945544">
        <w:rPr>
          <w:lang w:val="fr-FR"/>
        </w:rPr>
        <w:instrText xml:space="preserve"> TOC \o "1-2" \h \z </w:instrText>
      </w:r>
      <w:r w:rsidRPr="00945544">
        <w:rPr>
          <w:lang w:val="fr-FR"/>
        </w:rPr>
        <w:fldChar w:fldCharType="separate"/>
      </w:r>
      <w:hyperlink w:anchor="_Toc34310700" w:history="1">
        <w:r w:rsidR="004173FD" w:rsidRPr="0046638A">
          <w:rPr>
            <w:rStyle w:val="Lienhypertexte"/>
            <w:noProof/>
          </w:rPr>
          <w:t>PARTIE 1</w:t>
        </w:r>
        <w:r w:rsidR="004173FD">
          <w:rPr>
            <w:b w:val="0"/>
            <w:bCs w:val="0"/>
            <w:i w:val="0"/>
            <w:iCs w:val="0"/>
            <w:caps w:val="0"/>
            <w:noProof/>
            <w:sz w:val="22"/>
            <w:szCs w:val="22"/>
            <w:lang w:val="fr-FR" w:eastAsia="fr-FR" w:bidi="ar-SA"/>
          </w:rPr>
          <w:tab/>
        </w:r>
        <w:r w:rsidR="004173FD" w:rsidRPr="0046638A">
          <w:rPr>
            <w:rStyle w:val="Lienhypertexte"/>
            <w:noProof/>
          </w:rPr>
          <w:t>- SYNTHESE</w:t>
        </w:r>
        <w:r w:rsidR="004173FD">
          <w:rPr>
            <w:noProof/>
            <w:webHidden/>
          </w:rPr>
          <w:tab/>
        </w:r>
        <w:r w:rsidR="004173FD">
          <w:rPr>
            <w:noProof/>
            <w:webHidden/>
          </w:rPr>
          <w:fldChar w:fldCharType="begin"/>
        </w:r>
        <w:r w:rsidR="004173FD">
          <w:rPr>
            <w:noProof/>
            <w:webHidden/>
          </w:rPr>
          <w:instrText xml:space="preserve"> PAGEREF _Toc34310700 \h </w:instrText>
        </w:r>
        <w:r w:rsidR="004173FD">
          <w:rPr>
            <w:noProof/>
            <w:webHidden/>
          </w:rPr>
        </w:r>
        <w:r w:rsidR="004173FD">
          <w:rPr>
            <w:noProof/>
            <w:webHidden/>
          </w:rPr>
          <w:fldChar w:fldCharType="separate"/>
        </w:r>
        <w:r w:rsidR="00686A4D">
          <w:rPr>
            <w:noProof/>
            <w:webHidden/>
          </w:rPr>
          <w:t>2</w:t>
        </w:r>
        <w:r w:rsidR="004173FD">
          <w:rPr>
            <w:noProof/>
            <w:webHidden/>
          </w:rPr>
          <w:fldChar w:fldCharType="end"/>
        </w:r>
      </w:hyperlink>
    </w:p>
    <w:p w:rsidR="004173FD" w:rsidRDefault="00686A4D">
      <w:pPr>
        <w:pStyle w:val="TM1"/>
        <w:tabs>
          <w:tab w:val="left" w:pos="1680"/>
        </w:tabs>
        <w:rPr>
          <w:b w:val="0"/>
          <w:bCs w:val="0"/>
          <w:i w:val="0"/>
          <w:iCs w:val="0"/>
          <w:caps w:val="0"/>
          <w:noProof/>
          <w:sz w:val="22"/>
          <w:szCs w:val="22"/>
          <w:lang w:val="fr-FR" w:eastAsia="fr-FR" w:bidi="ar-SA"/>
        </w:rPr>
      </w:pPr>
      <w:hyperlink w:anchor="_Toc34310701" w:history="1">
        <w:r w:rsidR="004173FD" w:rsidRPr="0046638A">
          <w:rPr>
            <w:rStyle w:val="Lienhypertexte"/>
            <w:noProof/>
          </w:rPr>
          <w:t>PARTIE 2</w:t>
        </w:r>
        <w:r w:rsidR="004173FD">
          <w:rPr>
            <w:b w:val="0"/>
            <w:bCs w:val="0"/>
            <w:i w:val="0"/>
            <w:iCs w:val="0"/>
            <w:caps w:val="0"/>
            <w:noProof/>
            <w:sz w:val="22"/>
            <w:szCs w:val="22"/>
            <w:lang w:val="fr-FR" w:eastAsia="fr-FR" w:bidi="ar-SA"/>
          </w:rPr>
          <w:tab/>
        </w:r>
        <w:r w:rsidR="004173FD" w:rsidRPr="0046638A">
          <w:rPr>
            <w:rStyle w:val="Lienhypertexte"/>
            <w:noProof/>
          </w:rPr>
          <w:t>PRESENTATION DU DOCUMENT</w:t>
        </w:r>
        <w:r w:rsidR="004173FD">
          <w:rPr>
            <w:noProof/>
            <w:webHidden/>
          </w:rPr>
          <w:tab/>
        </w:r>
        <w:r w:rsidR="004173FD">
          <w:rPr>
            <w:noProof/>
            <w:webHidden/>
          </w:rPr>
          <w:fldChar w:fldCharType="begin"/>
        </w:r>
        <w:r w:rsidR="004173FD">
          <w:rPr>
            <w:noProof/>
            <w:webHidden/>
          </w:rPr>
          <w:instrText xml:space="preserve"> PAGEREF _Toc34310701 \h </w:instrText>
        </w:r>
        <w:r w:rsidR="004173FD">
          <w:rPr>
            <w:noProof/>
            <w:webHidden/>
          </w:rPr>
        </w:r>
        <w:r w:rsidR="004173FD">
          <w:rPr>
            <w:noProof/>
            <w:webHidden/>
          </w:rPr>
          <w:fldChar w:fldCharType="separate"/>
        </w:r>
        <w:r>
          <w:rPr>
            <w:noProof/>
            <w:webHidden/>
          </w:rPr>
          <w:t>3</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2" w:history="1">
        <w:r w:rsidR="004173FD" w:rsidRPr="0046638A">
          <w:rPr>
            <w:rStyle w:val="Lienhypertexte"/>
            <w:noProof/>
          </w:rPr>
          <w:t>2.1</w:t>
        </w:r>
        <w:r w:rsidR="004173FD">
          <w:rPr>
            <w:b w:val="0"/>
            <w:i w:val="0"/>
            <w:iCs w:val="0"/>
            <w:smallCaps w:val="0"/>
            <w:noProof/>
            <w:sz w:val="22"/>
            <w:szCs w:val="22"/>
            <w:lang w:val="fr-FR" w:eastAsia="fr-FR" w:bidi="ar-SA"/>
          </w:rPr>
          <w:tab/>
        </w:r>
        <w:r w:rsidR="004173FD" w:rsidRPr="0046638A">
          <w:rPr>
            <w:rStyle w:val="Lienhypertexte"/>
            <w:noProof/>
          </w:rPr>
          <w:t>Liste des indicateurs obligatoires</w:t>
        </w:r>
        <w:r w:rsidR="004173FD">
          <w:rPr>
            <w:noProof/>
            <w:webHidden/>
          </w:rPr>
          <w:tab/>
        </w:r>
        <w:r w:rsidR="004173FD">
          <w:rPr>
            <w:noProof/>
            <w:webHidden/>
          </w:rPr>
          <w:fldChar w:fldCharType="begin"/>
        </w:r>
        <w:r w:rsidR="004173FD">
          <w:rPr>
            <w:noProof/>
            <w:webHidden/>
          </w:rPr>
          <w:instrText xml:space="preserve"> PAGEREF _Toc34310702 \h </w:instrText>
        </w:r>
        <w:r w:rsidR="004173FD">
          <w:rPr>
            <w:noProof/>
            <w:webHidden/>
          </w:rPr>
        </w:r>
        <w:r w:rsidR="004173FD">
          <w:rPr>
            <w:noProof/>
            <w:webHidden/>
          </w:rPr>
          <w:fldChar w:fldCharType="separate"/>
        </w:r>
        <w:r>
          <w:rPr>
            <w:noProof/>
            <w:webHidden/>
          </w:rPr>
          <w:t>3</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3" w:history="1">
        <w:r w:rsidR="004173FD" w:rsidRPr="0046638A">
          <w:rPr>
            <w:rStyle w:val="Lienhypertexte"/>
            <w:noProof/>
          </w:rPr>
          <w:t>2.2</w:t>
        </w:r>
        <w:r w:rsidR="004173FD">
          <w:rPr>
            <w:b w:val="0"/>
            <w:i w:val="0"/>
            <w:iCs w:val="0"/>
            <w:smallCaps w:val="0"/>
            <w:noProof/>
            <w:sz w:val="22"/>
            <w:szCs w:val="22"/>
            <w:lang w:val="fr-FR" w:eastAsia="fr-FR" w:bidi="ar-SA"/>
          </w:rPr>
          <w:tab/>
        </w:r>
        <w:r w:rsidR="004173FD" w:rsidRPr="0046638A">
          <w:rPr>
            <w:rStyle w:val="Lienhypertexte"/>
            <w:noProof/>
          </w:rPr>
          <w:t>Liste des indicateurs complémentaires</w:t>
        </w:r>
        <w:r w:rsidR="004173FD">
          <w:rPr>
            <w:noProof/>
            <w:webHidden/>
          </w:rPr>
          <w:tab/>
        </w:r>
        <w:r w:rsidR="004173FD">
          <w:rPr>
            <w:noProof/>
            <w:webHidden/>
          </w:rPr>
          <w:fldChar w:fldCharType="begin"/>
        </w:r>
        <w:r w:rsidR="004173FD">
          <w:rPr>
            <w:noProof/>
            <w:webHidden/>
          </w:rPr>
          <w:instrText xml:space="preserve"> PAGEREF _Toc34310703 \h </w:instrText>
        </w:r>
        <w:r w:rsidR="004173FD">
          <w:rPr>
            <w:noProof/>
            <w:webHidden/>
          </w:rPr>
        </w:r>
        <w:r w:rsidR="004173FD">
          <w:rPr>
            <w:noProof/>
            <w:webHidden/>
          </w:rPr>
          <w:fldChar w:fldCharType="separate"/>
        </w:r>
        <w:r>
          <w:rPr>
            <w:noProof/>
            <w:webHidden/>
          </w:rPr>
          <w:t>3</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4" w:history="1">
        <w:r w:rsidR="004173FD" w:rsidRPr="0046638A">
          <w:rPr>
            <w:rStyle w:val="Lienhypertexte"/>
            <w:noProof/>
          </w:rPr>
          <w:t>2.3</w:t>
        </w:r>
        <w:r w:rsidR="004173FD">
          <w:rPr>
            <w:b w:val="0"/>
            <w:i w:val="0"/>
            <w:iCs w:val="0"/>
            <w:smallCaps w:val="0"/>
            <w:noProof/>
            <w:sz w:val="22"/>
            <w:szCs w:val="22"/>
            <w:lang w:val="fr-FR" w:eastAsia="fr-FR" w:bidi="ar-SA"/>
          </w:rPr>
          <w:tab/>
        </w:r>
        <w:r w:rsidR="004173FD" w:rsidRPr="0046638A">
          <w:rPr>
            <w:rStyle w:val="Lienhypertexte"/>
            <w:noProof/>
          </w:rPr>
          <w:t>Cadre réglementaire</w:t>
        </w:r>
        <w:r w:rsidR="004173FD">
          <w:rPr>
            <w:noProof/>
            <w:webHidden/>
          </w:rPr>
          <w:tab/>
        </w:r>
        <w:r w:rsidR="004173FD">
          <w:rPr>
            <w:noProof/>
            <w:webHidden/>
          </w:rPr>
          <w:fldChar w:fldCharType="begin"/>
        </w:r>
        <w:r w:rsidR="004173FD">
          <w:rPr>
            <w:noProof/>
            <w:webHidden/>
          </w:rPr>
          <w:instrText xml:space="preserve"> PAGEREF _Toc34310704 \h </w:instrText>
        </w:r>
        <w:r w:rsidR="004173FD">
          <w:rPr>
            <w:noProof/>
            <w:webHidden/>
          </w:rPr>
        </w:r>
        <w:r w:rsidR="004173FD">
          <w:rPr>
            <w:noProof/>
            <w:webHidden/>
          </w:rPr>
          <w:fldChar w:fldCharType="separate"/>
        </w:r>
        <w:r>
          <w:rPr>
            <w:noProof/>
            <w:webHidden/>
          </w:rPr>
          <w:t>5</w:t>
        </w:r>
        <w:r w:rsidR="004173FD">
          <w:rPr>
            <w:noProof/>
            <w:webHidden/>
          </w:rPr>
          <w:fldChar w:fldCharType="end"/>
        </w:r>
      </w:hyperlink>
    </w:p>
    <w:p w:rsidR="004173FD" w:rsidRDefault="00686A4D">
      <w:pPr>
        <w:pStyle w:val="TM1"/>
        <w:tabs>
          <w:tab w:val="left" w:pos="1680"/>
        </w:tabs>
        <w:rPr>
          <w:b w:val="0"/>
          <w:bCs w:val="0"/>
          <w:i w:val="0"/>
          <w:iCs w:val="0"/>
          <w:caps w:val="0"/>
          <w:noProof/>
          <w:sz w:val="22"/>
          <w:szCs w:val="22"/>
          <w:lang w:val="fr-FR" w:eastAsia="fr-FR" w:bidi="ar-SA"/>
        </w:rPr>
      </w:pPr>
      <w:hyperlink w:anchor="_Toc34310705" w:history="1">
        <w:r w:rsidR="004173FD" w:rsidRPr="0046638A">
          <w:rPr>
            <w:rStyle w:val="Lienhypertexte"/>
            <w:noProof/>
          </w:rPr>
          <w:t>PARTIE 3</w:t>
        </w:r>
        <w:r w:rsidR="004173FD">
          <w:rPr>
            <w:b w:val="0"/>
            <w:bCs w:val="0"/>
            <w:i w:val="0"/>
            <w:iCs w:val="0"/>
            <w:caps w:val="0"/>
            <w:noProof/>
            <w:sz w:val="22"/>
            <w:szCs w:val="22"/>
            <w:lang w:val="fr-FR" w:eastAsia="fr-FR" w:bidi="ar-SA"/>
          </w:rPr>
          <w:tab/>
        </w:r>
        <w:r w:rsidR="004173FD" w:rsidRPr="0046638A">
          <w:rPr>
            <w:rStyle w:val="Lienhypertexte"/>
            <w:noProof/>
          </w:rPr>
          <w:t>- PRESENTATION GENERALE DU SERVICE</w:t>
        </w:r>
        <w:r w:rsidR="004173FD">
          <w:rPr>
            <w:noProof/>
            <w:webHidden/>
          </w:rPr>
          <w:tab/>
        </w:r>
        <w:r w:rsidR="004173FD">
          <w:rPr>
            <w:noProof/>
            <w:webHidden/>
          </w:rPr>
          <w:fldChar w:fldCharType="begin"/>
        </w:r>
        <w:r w:rsidR="004173FD">
          <w:rPr>
            <w:noProof/>
            <w:webHidden/>
          </w:rPr>
          <w:instrText xml:space="preserve"> PAGEREF _Toc34310705 \h </w:instrText>
        </w:r>
        <w:r w:rsidR="004173FD">
          <w:rPr>
            <w:noProof/>
            <w:webHidden/>
          </w:rPr>
        </w:r>
        <w:r w:rsidR="004173FD">
          <w:rPr>
            <w:noProof/>
            <w:webHidden/>
          </w:rPr>
          <w:fldChar w:fldCharType="separate"/>
        </w:r>
        <w:r>
          <w:rPr>
            <w:noProof/>
            <w:webHidden/>
          </w:rPr>
          <w:t>6</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6" w:history="1">
        <w:r w:rsidR="004173FD" w:rsidRPr="0046638A">
          <w:rPr>
            <w:rStyle w:val="Lienhypertexte"/>
            <w:noProof/>
          </w:rPr>
          <w:t>3.1</w:t>
        </w:r>
        <w:r w:rsidR="004173FD">
          <w:rPr>
            <w:b w:val="0"/>
            <w:i w:val="0"/>
            <w:iCs w:val="0"/>
            <w:smallCaps w:val="0"/>
            <w:noProof/>
            <w:sz w:val="22"/>
            <w:szCs w:val="22"/>
            <w:lang w:val="fr-FR" w:eastAsia="fr-FR" w:bidi="ar-SA"/>
          </w:rPr>
          <w:tab/>
        </w:r>
        <w:r w:rsidR="004173FD" w:rsidRPr="0046638A">
          <w:rPr>
            <w:rStyle w:val="Lienhypertexte"/>
            <w:noProof/>
          </w:rPr>
          <w:t>Organisation du service et population desservie</w:t>
        </w:r>
        <w:r w:rsidR="004173FD">
          <w:rPr>
            <w:noProof/>
            <w:webHidden/>
          </w:rPr>
          <w:tab/>
        </w:r>
        <w:r w:rsidR="004173FD">
          <w:rPr>
            <w:noProof/>
            <w:webHidden/>
          </w:rPr>
          <w:fldChar w:fldCharType="begin"/>
        </w:r>
        <w:r w:rsidR="004173FD">
          <w:rPr>
            <w:noProof/>
            <w:webHidden/>
          </w:rPr>
          <w:instrText xml:space="preserve"> PAGEREF _Toc34310706 \h </w:instrText>
        </w:r>
        <w:r w:rsidR="004173FD">
          <w:rPr>
            <w:noProof/>
            <w:webHidden/>
          </w:rPr>
        </w:r>
        <w:r w:rsidR="004173FD">
          <w:rPr>
            <w:noProof/>
            <w:webHidden/>
          </w:rPr>
          <w:fldChar w:fldCharType="separate"/>
        </w:r>
        <w:r>
          <w:rPr>
            <w:noProof/>
            <w:webHidden/>
          </w:rPr>
          <w:t>6</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7" w:history="1">
        <w:r w:rsidR="004173FD" w:rsidRPr="0046638A">
          <w:rPr>
            <w:rStyle w:val="Lienhypertexte"/>
            <w:noProof/>
          </w:rPr>
          <w:t>3.2</w:t>
        </w:r>
        <w:r w:rsidR="004173FD">
          <w:rPr>
            <w:b w:val="0"/>
            <w:i w:val="0"/>
            <w:iCs w:val="0"/>
            <w:smallCaps w:val="0"/>
            <w:noProof/>
            <w:sz w:val="22"/>
            <w:szCs w:val="22"/>
            <w:lang w:val="fr-FR" w:eastAsia="fr-FR" w:bidi="ar-SA"/>
          </w:rPr>
          <w:tab/>
        </w:r>
        <w:r w:rsidR="004173FD" w:rsidRPr="0046638A">
          <w:rPr>
            <w:rStyle w:val="Lienhypertexte"/>
            <w:noProof/>
          </w:rPr>
          <w:t>Estimation de la population desservie (D301.0)</w:t>
        </w:r>
        <w:r w:rsidR="004173FD">
          <w:rPr>
            <w:noProof/>
            <w:webHidden/>
          </w:rPr>
          <w:tab/>
        </w:r>
        <w:r w:rsidR="004173FD">
          <w:rPr>
            <w:noProof/>
            <w:webHidden/>
          </w:rPr>
          <w:fldChar w:fldCharType="begin"/>
        </w:r>
        <w:r w:rsidR="004173FD">
          <w:rPr>
            <w:noProof/>
            <w:webHidden/>
          </w:rPr>
          <w:instrText xml:space="preserve"> PAGEREF _Toc34310707 \h </w:instrText>
        </w:r>
        <w:r w:rsidR="004173FD">
          <w:rPr>
            <w:noProof/>
            <w:webHidden/>
          </w:rPr>
        </w:r>
        <w:r w:rsidR="004173FD">
          <w:rPr>
            <w:noProof/>
            <w:webHidden/>
          </w:rPr>
          <w:fldChar w:fldCharType="separate"/>
        </w:r>
        <w:r>
          <w:rPr>
            <w:noProof/>
            <w:webHidden/>
          </w:rPr>
          <w:t>7</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8" w:history="1">
        <w:r w:rsidR="004173FD" w:rsidRPr="0046638A">
          <w:rPr>
            <w:rStyle w:val="Lienhypertexte"/>
            <w:noProof/>
          </w:rPr>
          <w:t>3.3</w:t>
        </w:r>
        <w:r w:rsidR="004173FD">
          <w:rPr>
            <w:b w:val="0"/>
            <w:i w:val="0"/>
            <w:iCs w:val="0"/>
            <w:smallCaps w:val="0"/>
            <w:noProof/>
            <w:sz w:val="22"/>
            <w:szCs w:val="22"/>
            <w:lang w:val="fr-FR" w:eastAsia="fr-FR" w:bidi="ar-SA"/>
          </w:rPr>
          <w:tab/>
        </w:r>
        <w:r w:rsidR="004173FD" w:rsidRPr="0046638A">
          <w:rPr>
            <w:rStyle w:val="Lienhypertexte"/>
            <w:noProof/>
          </w:rPr>
          <w:t>Prestations assurées dans le cadre du service</w:t>
        </w:r>
        <w:r w:rsidR="004173FD">
          <w:rPr>
            <w:noProof/>
            <w:webHidden/>
          </w:rPr>
          <w:tab/>
        </w:r>
        <w:r w:rsidR="004173FD">
          <w:rPr>
            <w:noProof/>
            <w:webHidden/>
          </w:rPr>
          <w:fldChar w:fldCharType="begin"/>
        </w:r>
        <w:r w:rsidR="004173FD">
          <w:rPr>
            <w:noProof/>
            <w:webHidden/>
          </w:rPr>
          <w:instrText xml:space="preserve"> PAGEREF _Toc34310708 \h </w:instrText>
        </w:r>
        <w:r w:rsidR="004173FD">
          <w:rPr>
            <w:noProof/>
            <w:webHidden/>
          </w:rPr>
        </w:r>
        <w:r w:rsidR="004173FD">
          <w:rPr>
            <w:noProof/>
            <w:webHidden/>
          </w:rPr>
          <w:fldChar w:fldCharType="separate"/>
        </w:r>
        <w:r>
          <w:rPr>
            <w:noProof/>
            <w:webHidden/>
          </w:rPr>
          <w:t>7</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09" w:history="1">
        <w:r w:rsidR="004173FD" w:rsidRPr="0046638A">
          <w:rPr>
            <w:rStyle w:val="Lienhypertexte"/>
            <w:noProof/>
          </w:rPr>
          <w:t>3.4</w:t>
        </w:r>
        <w:r w:rsidR="004173FD">
          <w:rPr>
            <w:b w:val="0"/>
            <w:i w:val="0"/>
            <w:iCs w:val="0"/>
            <w:smallCaps w:val="0"/>
            <w:noProof/>
            <w:sz w:val="22"/>
            <w:szCs w:val="22"/>
            <w:lang w:val="fr-FR" w:eastAsia="fr-FR" w:bidi="ar-SA"/>
          </w:rPr>
          <w:tab/>
        </w:r>
        <w:r w:rsidR="004173FD" w:rsidRPr="0046638A">
          <w:rPr>
            <w:rStyle w:val="Lienhypertexte"/>
            <w:noProof/>
          </w:rPr>
          <w:t>Conditions d’exploitation du service</w:t>
        </w:r>
        <w:r w:rsidR="004173FD">
          <w:rPr>
            <w:noProof/>
            <w:webHidden/>
          </w:rPr>
          <w:tab/>
        </w:r>
        <w:r w:rsidR="004173FD">
          <w:rPr>
            <w:noProof/>
            <w:webHidden/>
          </w:rPr>
          <w:fldChar w:fldCharType="begin"/>
        </w:r>
        <w:r w:rsidR="004173FD">
          <w:rPr>
            <w:noProof/>
            <w:webHidden/>
          </w:rPr>
          <w:instrText xml:space="preserve"> PAGEREF _Toc34310709 \h </w:instrText>
        </w:r>
        <w:r w:rsidR="004173FD">
          <w:rPr>
            <w:noProof/>
            <w:webHidden/>
          </w:rPr>
        </w:r>
        <w:r w:rsidR="004173FD">
          <w:rPr>
            <w:noProof/>
            <w:webHidden/>
          </w:rPr>
          <w:fldChar w:fldCharType="separate"/>
        </w:r>
        <w:r>
          <w:rPr>
            <w:noProof/>
            <w:webHidden/>
          </w:rPr>
          <w:t>7</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0" w:history="1">
        <w:r w:rsidR="004173FD" w:rsidRPr="0046638A">
          <w:rPr>
            <w:rStyle w:val="Lienhypertexte"/>
            <w:noProof/>
          </w:rPr>
          <w:t>3.5</w:t>
        </w:r>
        <w:r w:rsidR="004173FD">
          <w:rPr>
            <w:b w:val="0"/>
            <w:i w:val="0"/>
            <w:iCs w:val="0"/>
            <w:smallCaps w:val="0"/>
            <w:noProof/>
            <w:sz w:val="22"/>
            <w:szCs w:val="22"/>
            <w:lang w:val="fr-FR" w:eastAsia="fr-FR" w:bidi="ar-SA"/>
          </w:rPr>
          <w:tab/>
        </w:r>
        <w:r w:rsidR="004173FD" w:rsidRPr="0046638A">
          <w:rPr>
            <w:rStyle w:val="Lienhypertexte"/>
            <w:noProof/>
          </w:rPr>
          <w:t>Mise en œuvre de l’assainissement non collectif (D302.0)</w:t>
        </w:r>
        <w:r w:rsidR="004173FD">
          <w:rPr>
            <w:noProof/>
            <w:webHidden/>
          </w:rPr>
          <w:tab/>
        </w:r>
        <w:r w:rsidR="004173FD">
          <w:rPr>
            <w:noProof/>
            <w:webHidden/>
          </w:rPr>
          <w:fldChar w:fldCharType="begin"/>
        </w:r>
        <w:r w:rsidR="004173FD">
          <w:rPr>
            <w:noProof/>
            <w:webHidden/>
          </w:rPr>
          <w:instrText xml:space="preserve"> PAGEREF _Toc34310710 \h </w:instrText>
        </w:r>
        <w:r w:rsidR="004173FD">
          <w:rPr>
            <w:noProof/>
            <w:webHidden/>
          </w:rPr>
        </w:r>
        <w:r w:rsidR="004173FD">
          <w:rPr>
            <w:noProof/>
            <w:webHidden/>
          </w:rPr>
          <w:fldChar w:fldCharType="separate"/>
        </w:r>
        <w:r>
          <w:rPr>
            <w:noProof/>
            <w:webHidden/>
          </w:rPr>
          <w:t>8</w:t>
        </w:r>
        <w:r w:rsidR="004173FD">
          <w:rPr>
            <w:noProof/>
            <w:webHidden/>
          </w:rPr>
          <w:fldChar w:fldCharType="end"/>
        </w:r>
      </w:hyperlink>
    </w:p>
    <w:p w:rsidR="004173FD" w:rsidRDefault="00686A4D">
      <w:pPr>
        <w:pStyle w:val="TM1"/>
        <w:tabs>
          <w:tab w:val="left" w:pos="1680"/>
        </w:tabs>
        <w:rPr>
          <w:b w:val="0"/>
          <w:bCs w:val="0"/>
          <w:i w:val="0"/>
          <w:iCs w:val="0"/>
          <w:caps w:val="0"/>
          <w:noProof/>
          <w:sz w:val="22"/>
          <w:szCs w:val="22"/>
          <w:lang w:val="fr-FR" w:eastAsia="fr-FR" w:bidi="ar-SA"/>
        </w:rPr>
      </w:pPr>
      <w:hyperlink w:anchor="_Toc34310711" w:history="1">
        <w:r w:rsidR="004173FD" w:rsidRPr="0046638A">
          <w:rPr>
            <w:rStyle w:val="Lienhypertexte"/>
            <w:noProof/>
          </w:rPr>
          <w:t>PARTIE 4</w:t>
        </w:r>
        <w:r w:rsidR="004173FD">
          <w:rPr>
            <w:b w:val="0"/>
            <w:bCs w:val="0"/>
            <w:i w:val="0"/>
            <w:iCs w:val="0"/>
            <w:caps w:val="0"/>
            <w:noProof/>
            <w:sz w:val="22"/>
            <w:szCs w:val="22"/>
            <w:lang w:val="fr-FR" w:eastAsia="fr-FR" w:bidi="ar-SA"/>
          </w:rPr>
          <w:tab/>
        </w:r>
        <w:r w:rsidR="004173FD" w:rsidRPr="0046638A">
          <w:rPr>
            <w:rStyle w:val="Lienhypertexte"/>
            <w:noProof/>
          </w:rPr>
          <w:t>- ACTIVITE ET INSTALLATIONS</w:t>
        </w:r>
        <w:r w:rsidR="004173FD">
          <w:rPr>
            <w:noProof/>
            <w:webHidden/>
          </w:rPr>
          <w:tab/>
        </w:r>
        <w:r w:rsidR="004173FD">
          <w:rPr>
            <w:noProof/>
            <w:webHidden/>
          </w:rPr>
          <w:fldChar w:fldCharType="begin"/>
        </w:r>
        <w:r w:rsidR="004173FD">
          <w:rPr>
            <w:noProof/>
            <w:webHidden/>
          </w:rPr>
          <w:instrText xml:space="preserve"> PAGEREF _Toc34310711 \h </w:instrText>
        </w:r>
        <w:r w:rsidR="004173FD">
          <w:rPr>
            <w:noProof/>
            <w:webHidden/>
          </w:rPr>
        </w:r>
        <w:r w:rsidR="004173FD">
          <w:rPr>
            <w:noProof/>
            <w:webHidden/>
          </w:rPr>
          <w:fldChar w:fldCharType="separate"/>
        </w:r>
        <w:r>
          <w:rPr>
            <w:noProof/>
            <w:webHidden/>
          </w:rPr>
          <w:t>9</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2" w:history="1">
        <w:r w:rsidR="004173FD" w:rsidRPr="0046638A">
          <w:rPr>
            <w:rStyle w:val="Lienhypertexte"/>
            <w:noProof/>
          </w:rPr>
          <w:t>4.1</w:t>
        </w:r>
        <w:r w:rsidR="004173FD">
          <w:rPr>
            <w:b w:val="0"/>
            <w:i w:val="0"/>
            <w:iCs w:val="0"/>
            <w:smallCaps w:val="0"/>
            <w:noProof/>
            <w:sz w:val="22"/>
            <w:szCs w:val="22"/>
            <w:lang w:val="fr-FR" w:eastAsia="fr-FR" w:bidi="ar-SA"/>
          </w:rPr>
          <w:tab/>
        </w:r>
        <w:r w:rsidR="004173FD" w:rsidRPr="0046638A">
          <w:rPr>
            <w:rStyle w:val="Lienhypertexte"/>
            <w:noProof/>
          </w:rPr>
          <w:t>Vérification des installations</w:t>
        </w:r>
        <w:r w:rsidR="004173FD">
          <w:rPr>
            <w:noProof/>
            <w:webHidden/>
          </w:rPr>
          <w:tab/>
        </w:r>
        <w:r w:rsidR="004173FD">
          <w:rPr>
            <w:noProof/>
            <w:webHidden/>
          </w:rPr>
          <w:fldChar w:fldCharType="begin"/>
        </w:r>
        <w:r w:rsidR="004173FD">
          <w:rPr>
            <w:noProof/>
            <w:webHidden/>
          </w:rPr>
          <w:instrText xml:space="preserve"> PAGEREF _Toc34310712 \h </w:instrText>
        </w:r>
        <w:r w:rsidR="004173FD">
          <w:rPr>
            <w:noProof/>
            <w:webHidden/>
          </w:rPr>
        </w:r>
        <w:r w:rsidR="004173FD">
          <w:rPr>
            <w:noProof/>
            <w:webHidden/>
          </w:rPr>
          <w:fldChar w:fldCharType="separate"/>
        </w:r>
        <w:r>
          <w:rPr>
            <w:noProof/>
            <w:webHidden/>
          </w:rPr>
          <w:t>9</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3" w:history="1">
        <w:r w:rsidR="004173FD" w:rsidRPr="0046638A">
          <w:rPr>
            <w:rStyle w:val="Lienhypertexte"/>
            <w:noProof/>
          </w:rPr>
          <w:t>4.2</w:t>
        </w:r>
        <w:r w:rsidR="004173FD">
          <w:rPr>
            <w:b w:val="0"/>
            <w:i w:val="0"/>
            <w:iCs w:val="0"/>
            <w:smallCaps w:val="0"/>
            <w:noProof/>
            <w:sz w:val="22"/>
            <w:szCs w:val="22"/>
            <w:lang w:val="fr-FR" w:eastAsia="fr-FR" w:bidi="ar-SA"/>
          </w:rPr>
          <w:tab/>
        </w:r>
        <w:r w:rsidR="004173FD" w:rsidRPr="0046638A">
          <w:rPr>
            <w:rStyle w:val="Lienhypertexte"/>
            <w:noProof/>
          </w:rPr>
          <w:t>Taux de conformité des dispositifs d’assainissement non collectif (P301.3)</w:t>
        </w:r>
        <w:r w:rsidR="004173FD">
          <w:rPr>
            <w:noProof/>
            <w:webHidden/>
          </w:rPr>
          <w:tab/>
        </w:r>
        <w:r w:rsidR="004173FD">
          <w:rPr>
            <w:noProof/>
            <w:webHidden/>
          </w:rPr>
          <w:fldChar w:fldCharType="begin"/>
        </w:r>
        <w:r w:rsidR="004173FD">
          <w:rPr>
            <w:noProof/>
            <w:webHidden/>
          </w:rPr>
          <w:instrText xml:space="preserve"> PAGEREF _Toc34310713 \h </w:instrText>
        </w:r>
        <w:r w:rsidR="004173FD">
          <w:rPr>
            <w:noProof/>
            <w:webHidden/>
          </w:rPr>
        </w:r>
        <w:r w:rsidR="004173FD">
          <w:rPr>
            <w:noProof/>
            <w:webHidden/>
          </w:rPr>
          <w:fldChar w:fldCharType="separate"/>
        </w:r>
        <w:r>
          <w:rPr>
            <w:noProof/>
            <w:webHidden/>
          </w:rPr>
          <w:t>10</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4" w:history="1">
        <w:r w:rsidR="004173FD" w:rsidRPr="0046638A">
          <w:rPr>
            <w:rStyle w:val="Lienhypertexte"/>
            <w:noProof/>
          </w:rPr>
          <w:t>4.3</w:t>
        </w:r>
        <w:r w:rsidR="004173FD">
          <w:rPr>
            <w:b w:val="0"/>
            <w:i w:val="0"/>
            <w:iCs w:val="0"/>
            <w:smallCaps w:val="0"/>
            <w:noProof/>
            <w:sz w:val="22"/>
            <w:szCs w:val="22"/>
            <w:lang w:val="fr-FR" w:eastAsia="fr-FR" w:bidi="ar-SA"/>
          </w:rPr>
          <w:tab/>
        </w:r>
        <w:r w:rsidR="004173FD" w:rsidRPr="0046638A">
          <w:rPr>
            <w:rStyle w:val="Lienhypertexte"/>
            <w:noProof/>
          </w:rPr>
          <w:t>Détail du parc d’installations :</w:t>
        </w:r>
        <w:r w:rsidR="004173FD">
          <w:rPr>
            <w:noProof/>
            <w:webHidden/>
          </w:rPr>
          <w:tab/>
        </w:r>
        <w:r w:rsidR="004173FD">
          <w:rPr>
            <w:noProof/>
            <w:webHidden/>
          </w:rPr>
          <w:fldChar w:fldCharType="begin"/>
        </w:r>
        <w:r w:rsidR="004173FD">
          <w:rPr>
            <w:noProof/>
            <w:webHidden/>
          </w:rPr>
          <w:instrText xml:space="preserve"> PAGEREF _Toc34310714 \h </w:instrText>
        </w:r>
        <w:r w:rsidR="004173FD">
          <w:rPr>
            <w:noProof/>
            <w:webHidden/>
          </w:rPr>
        </w:r>
        <w:r w:rsidR="004173FD">
          <w:rPr>
            <w:noProof/>
            <w:webHidden/>
          </w:rPr>
          <w:fldChar w:fldCharType="separate"/>
        </w:r>
        <w:r>
          <w:rPr>
            <w:noProof/>
            <w:webHidden/>
          </w:rPr>
          <w:t>12</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5" w:history="1">
        <w:r w:rsidR="004173FD" w:rsidRPr="0046638A">
          <w:rPr>
            <w:rStyle w:val="Lienhypertexte"/>
            <w:noProof/>
          </w:rPr>
          <w:t>4.4</w:t>
        </w:r>
        <w:r w:rsidR="004173FD">
          <w:rPr>
            <w:b w:val="0"/>
            <w:i w:val="0"/>
            <w:iCs w:val="0"/>
            <w:smallCaps w:val="0"/>
            <w:noProof/>
            <w:sz w:val="22"/>
            <w:szCs w:val="22"/>
            <w:lang w:val="fr-FR" w:eastAsia="fr-FR" w:bidi="ar-SA"/>
          </w:rPr>
          <w:tab/>
        </w:r>
        <w:r w:rsidR="004173FD" w:rsidRPr="0046638A">
          <w:rPr>
            <w:rStyle w:val="Lienhypertexte"/>
            <w:noProof/>
          </w:rPr>
          <w:t>Données complémentaires :</w:t>
        </w:r>
        <w:r w:rsidR="004173FD">
          <w:rPr>
            <w:noProof/>
            <w:webHidden/>
          </w:rPr>
          <w:tab/>
        </w:r>
        <w:r w:rsidR="004173FD">
          <w:rPr>
            <w:noProof/>
            <w:webHidden/>
          </w:rPr>
          <w:fldChar w:fldCharType="begin"/>
        </w:r>
        <w:r w:rsidR="004173FD">
          <w:rPr>
            <w:noProof/>
            <w:webHidden/>
          </w:rPr>
          <w:instrText xml:space="preserve"> PAGEREF _Toc34310715 \h </w:instrText>
        </w:r>
        <w:r w:rsidR="004173FD">
          <w:rPr>
            <w:noProof/>
            <w:webHidden/>
          </w:rPr>
        </w:r>
        <w:r w:rsidR="004173FD">
          <w:rPr>
            <w:noProof/>
            <w:webHidden/>
          </w:rPr>
          <w:fldChar w:fldCharType="separate"/>
        </w:r>
        <w:r>
          <w:rPr>
            <w:noProof/>
            <w:webHidden/>
          </w:rPr>
          <w:t>12</w:t>
        </w:r>
        <w:r w:rsidR="004173FD">
          <w:rPr>
            <w:noProof/>
            <w:webHidden/>
          </w:rPr>
          <w:fldChar w:fldCharType="end"/>
        </w:r>
      </w:hyperlink>
    </w:p>
    <w:p w:rsidR="004173FD" w:rsidRDefault="00686A4D">
      <w:pPr>
        <w:pStyle w:val="TM1"/>
        <w:tabs>
          <w:tab w:val="left" w:pos="1680"/>
        </w:tabs>
        <w:rPr>
          <w:b w:val="0"/>
          <w:bCs w:val="0"/>
          <w:i w:val="0"/>
          <w:iCs w:val="0"/>
          <w:caps w:val="0"/>
          <w:noProof/>
          <w:sz w:val="22"/>
          <w:szCs w:val="22"/>
          <w:lang w:val="fr-FR" w:eastAsia="fr-FR" w:bidi="ar-SA"/>
        </w:rPr>
      </w:pPr>
      <w:hyperlink w:anchor="_Toc34310716" w:history="1">
        <w:r w:rsidR="004173FD" w:rsidRPr="0046638A">
          <w:rPr>
            <w:rStyle w:val="Lienhypertexte"/>
            <w:noProof/>
          </w:rPr>
          <w:t>PARTIE 5</w:t>
        </w:r>
        <w:r w:rsidR="004173FD">
          <w:rPr>
            <w:b w:val="0"/>
            <w:bCs w:val="0"/>
            <w:i w:val="0"/>
            <w:iCs w:val="0"/>
            <w:caps w:val="0"/>
            <w:noProof/>
            <w:sz w:val="22"/>
            <w:szCs w:val="22"/>
            <w:lang w:val="fr-FR" w:eastAsia="fr-FR" w:bidi="ar-SA"/>
          </w:rPr>
          <w:tab/>
        </w:r>
        <w:r w:rsidR="004173FD" w:rsidRPr="0046638A">
          <w:rPr>
            <w:rStyle w:val="Lienhypertexte"/>
            <w:noProof/>
          </w:rPr>
          <w:t>- TARIFICATION ET RECETTES DU SERVICE</w:t>
        </w:r>
        <w:r w:rsidR="004173FD">
          <w:rPr>
            <w:noProof/>
            <w:webHidden/>
          </w:rPr>
          <w:tab/>
        </w:r>
        <w:r w:rsidR="004173FD">
          <w:rPr>
            <w:noProof/>
            <w:webHidden/>
          </w:rPr>
          <w:fldChar w:fldCharType="begin"/>
        </w:r>
        <w:r w:rsidR="004173FD">
          <w:rPr>
            <w:noProof/>
            <w:webHidden/>
          </w:rPr>
          <w:instrText xml:space="preserve"> PAGEREF _Toc34310716 \h </w:instrText>
        </w:r>
        <w:r w:rsidR="004173FD">
          <w:rPr>
            <w:noProof/>
            <w:webHidden/>
          </w:rPr>
        </w:r>
        <w:r w:rsidR="004173FD">
          <w:rPr>
            <w:noProof/>
            <w:webHidden/>
          </w:rPr>
          <w:fldChar w:fldCharType="separate"/>
        </w:r>
        <w:r>
          <w:rPr>
            <w:noProof/>
            <w:webHidden/>
          </w:rPr>
          <w:t>13</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7" w:history="1">
        <w:r w:rsidR="004173FD" w:rsidRPr="0046638A">
          <w:rPr>
            <w:rStyle w:val="Lienhypertexte"/>
            <w:noProof/>
          </w:rPr>
          <w:t>5.1</w:t>
        </w:r>
        <w:r w:rsidR="004173FD">
          <w:rPr>
            <w:b w:val="0"/>
            <w:i w:val="0"/>
            <w:iCs w:val="0"/>
            <w:smallCaps w:val="0"/>
            <w:noProof/>
            <w:sz w:val="22"/>
            <w:szCs w:val="22"/>
            <w:lang w:val="fr-FR" w:eastAsia="fr-FR" w:bidi="ar-SA"/>
          </w:rPr>
          <w:tab/>
        </w:r>
        <w:r w:rsidR="004173FD" w:rsidRPr="0046638A">
          <w:rPr>
            <w:rStyle w:val="Lienhypertexte"/>
            <w:noProof/>
          </w:rPr>
          <w:t>Fixation des tarifs en vigueur au 1er janvier 2020</w:t>
        </w:r>
        <w:r w:rsidR="004173FD">
          <w:rPr>
            <w:noProof/>
            <w:webHidden/>
          </w:rPr>
          <w:tab/>
        </w:r>
        <w:r w:rsidR="004173FD">
          <w:rPr>
            <w:noProof/>
            <w:webHidden/>
          </w:rPr>
          <w:fldChar w:fldCharType="begin"/>
        </w:r>
        <w:r w:rsidR="004173FD">
          <w:rPr>
            <w:noProof/>
            <w:webHidden/>
          </w:rPr>
          <w:instrText xml:space="preserve"> PAGEREF _Toc34310717 \h </w:instrText>
        </w:r>
        <w:r w:rsidR="004173FD">
          <w:rPr>
            <w:noProof/>
            <w:webHidden/>
          </w:rPr>
        </w:r>
        <w:r w:rsidR="004173FD">
          <w:rPr>
            <w:noProof/>
            <w:webHidden/>
          </w:rPr>
          <w:fldChar w:fldCharType="separate"/>
        </w:r>
        <w:r>
          <w:rPr>
            <w:noProof/>
            <w:webHidden/>
          </w:rPr>
          <w:t>13</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8" w:history="1">
        <w:r w:rsidR="004173FD" w:rsidRPr="0046638A">
          <w:rPr>
            <w:rStyle w:val="Lienhypertexte"/>
            <w:noProof/>
          </w:rPr>
          <w:t>5.2</w:t>
        </w:r>
        <w:r w:rsidR="004173FD">
          <w:rPr>
            <w:b w:val="0"/>
            <w:i w:val="0"/>
            <w:iCs w:val="0"/>
            <w:smallCaps w:val="0"/>
            <w:noProof/>
            <w:sz w:val="22"/>
            <w:szCs w:val="22"/>
            <w:lang w:val="fr-FR" w:eastAsia="fr-FR" w:bidi="ar-SA"/>
          </w:rPr>
          <w:tab/>
        </w:r>
        <w:r w:rsidR="004173FD" w:rsidRPr="0046638A">
          <w:rPr>
            <w:rStyle w:val="Lienhypertexte"/>
            <w:noProof/>
          </w:rPr>
          <w:t>Compte administratif 2019</w:t>
        </w:r>
        <w:r w:rsidR="004173FD">
          <w:rPr>
            <w:noProof/>
            <w:webHidden/>
          </w:rPr>
          <w:tab/>
        </w:r>
        <w:r w:rsidR="004173FD">
          <w:rPr>
            <w:noProof/>
            <w:webHidden/>
          </w:rPr>
          <w:fldChar w:fldCharType="begin"/>
        </w:r>
        <w:r w:rsidR="004173FD">
          <w:rPr>
            <w:noProof/>
            <w:webHidden/>
          </w:rPr>
          <w:instrText xml:space="preserve"> PAGEREF _Toc34310718 \h </w:instrText>
        </w:r>
        <w:r w:rsidR="004173FD">
          <w:rPr>
            <w:noProof/>
            <w:webHidden/>
          </w:rPr>
        </w:r>
        <w:r w:rsidR="004173FD">
          <w:rPr>
            <w:noProof/>
            <w:webHidden/>
          </w:rPr>
          <w:fldChar w:fldCharType="separate"/>
        </w:r>
        <w:r>
          <w:rPr>
            <w:noProof/>
            <w:webHidden/>
          </w:rPr>
          <w:t>13</w:t>
        </w:r>
        <w:r w:rsidR="004173FD">
          <w:rPr>
            <w:noProof/>
            <w:webHidden/>
          </w:rPr>
          <w:fldChar w:fldCharType="end"/>
        </w:r>
      </w:hyperlink>
    </w:p>
    <w:p w:rsidR="004173FD" w:rsidRDefault="00686A4D">
      <w:pPr>
        <w:pStyle w:val="TM2"/>
        <w:rPr>
          <w:b w:val="0"/>
          <w:i w:val="0"/>
          <w:iCs w:val="0"/>
          <w:smallCaps w:val="0"/>
          <w:noProof/>
          <w:sz w:val="22"/>
          <w:szCs w:val="22"/>
          <w:lang w:val="fr-FR" w:eastAsia="fr-FR" w:bidi="ar-SA"/>
        </w:rPr>
      </w:pPr>
      <w:hyperlink w:anchor="_Toc34310719" w:history="1">
        <w:r w:rsidR="004173FD" w:rsidRPr="0046638A">
          <w:rPr>
            <w:rStyle w:val="Lienhypertexte"/>
            <w:noProof/>
          </w:rPr>
          <w:t>5.3</w:t>
        </w:r>
        <w:r w:rsidR="004173FD">
          <w:rPr>
            <w:b w:val="0"/>
            <w:i w:val="0"/>
            <w:iCs w:val="0"/>
            <w:smallCaps w:val="0"/>
            <w:noProof/>
            <w:sz w:val="22"/>
            <w:szCs w:val="22"/>
            <w:lang w:val="fr-FR" w:eastAsia="fr-FR" w:bidi="ar-SA"/>
          </w:rPr>
          <w:tab/>
        </w:r>
        <w:r w:rsidR="004173FD" w:rsidRPr="0046638A">
          <w:rPr>
            <w:rStyle w:val="Lienhypertexte"/>
            <w:noProof/>
          </w:rPr>
          <w:t>Budget prévisionnel et perspectives 2020</w:t>
        </w:r>
        <w:r w:rsidR="004173FD">
          <w:rPr>
            <w:noProof/>
            <w:webHidden/>
          </w:rPr>
          <w:tab/>
        </w:r>
        <w:r w:rsidR="004173FD">
          <w:rPr>
            <w:noProof/>
            <w:webHidden/>
          </w:rPr>
          <w:fldChar w:fldCharType="begin"/>
        </w:r>
        <w:r w:rsidR="004173FD">
          <w:rPr>
            <w:noProof/>
            <w:webHidden/>
          </w:rPr>
          <w:instrText xml:space="preserve"> PAGEREF _Toc34310719 \h </w:instrText>
        </w:r>
        <w:r w:rsidR="004173FD">
          <w:rPr>
            <w:noProof/>
            <w:webHidden/>
          </w:rPr>
        </w:r>
        <w:r w:rsidR="004173FD">
          <w:rPr>
            <w:noProof/>
            <w:webHidden/>
          </w:rPr>
          <w:fldChar w:fldCharType="separate"/>
        </w:r>
        <w:r>
          <w:rPr>
            <w:noProof/>
            <w:webHidden/>
          </w:rPr>
          <w:t>13</w:t>
        </w:r>
        <w:r w:rsidR="004173FD">
          <w:rPr>
            <w:noProof/>
            <w:webHidden/>
          </w:rPr>
          <w:fldChar w:fldCharType="end"/>
        </w:r>
      </w:hyperlink>
    </w:p>
    <w:p w:rsidR="004173FD" w:rsidRDefault="00686A4D">
      <w:pPr>
        <w:pStyle w:val="TM1"/>
        <w:tabs>
          <w:tab w:val="left" w:pos="1680"/>
        </w:tabs>
        <w:rPr>
          <w:b w:val="0"/>
          <w:bCs w:val="0"/>
          <w:i w:val="0"/>
          <w:iCs w:val="0"/>
          <w:caps w:val="0"/>
          <w:noProof/>
          <w:sz w:val="22"/>
          <w:szCs w:val="22"/>
          <w:lang w:val="fr-FR" w:eastAsia="fr-FR" w:bidi="ar-SA"/>
        </w:rPr>
      </w:pPr>
      <w:hyperlink w:anchor="_Toc34310720" w:history="1">
        <w:r w:rsidR="004173FD" w:rsidRPr="0046638A">
          <w:rPr>
            <w:rStyle w:val="Lienhypertexte"/>
            <w:noProof/>
          </w:rPr>
          <w:t>PARTIE 6</w:t>
        </w:r>
        <w:r w:rsidR="004173FD">
          <w:rPr>
            <w:b w:val="0"/>
            <w:bCs w:val="0"/>
            <w:i w:val="0"/>
            <w:iCs w:val="0"/>
            <w:caps w:val="0"/>
            <w:noProof/>
            <w:sz w:val="22"/>
            <w:szCs w:val="22"/>
            <w:lang w:val="fr-FR" w:eastAsia="fr-FR" w:bidi="ar-SA"/>
          </w:rPr>
          <w:tab/>
        </w:r>
        <w:r w:rsidR="004173FD" w:rsidRPr="0046638A">
          <w:rPr>
            <w:rStyle w:val="Lienhypertexte"/>
            <w:noProof/>
          </w:rPr>
          <w:t>- LIENS UTILES</w:t>
        </w:r>
        <w:r w:rsidR="004173FD">
          <w:rPr>
            <w:noProof/>
            <w:webHidden/>
          </w:rPr>
          <w:tab/>
        </w:r>
        <w:r w:rsidR="004173FD">
          <w:rPr>
            <w:noProof/>
            <w:webHidden/>
          </w:rPr>
          <w:fldChar w:fldCharType="begin"/>
        </w:r>
        <w:r w:rsidR="004173FD">
          <w:rPr>
            <w:noProof/>
            <w:webHidden/>
          </w:rPr>
          <w:instrText xml:space="preserve"> PAGEREF _Toc34310720 \h </w:instrText>
        </w:r>
        <w:r w:rsidR="004173FD">
          <w:rPr>
            <w:noProof/>
            <w:webHidden/>
          </w:rPr>
        </w:r>
        <w:r w:rsidR="004173FD">
          <w:rPr>
            <w:noProof/>
            <w:webHidden/>
          </w:rPr>
          <w:fldChar w:fldCharType="separate"/>
        </w:r>
        <w:r>
          <w:rPr>
            <w:noProof/>
            <w:webHidden/>
          </w:rPr>
          <w:t>15</w:t>
        </w:r>
        <w:r w:rsidR="004173FD">
          <w:rPr>
            <w:noProof/>
            <w:webHidden/>
          </w:rPr>
          <w:fldChar w:fldCharType="end"/>
        </w:r>
      </w:hyperlink>
    </w:p>
    <w:p w:rsidR="004173FD" w:rsidRDefault="00686A4D">
      <w:pPr>
        <w:pStyle w:val="TM1"/>
        <w:tabs>
          <w:tab w:val="left" w:pos="1680"/>
        </w:tabs>
        <w:rPr>
          <w:b w:val="0"/>
          <w:bCs w:val="0"/>
          <w:i w:val="0"/>
          <w:iCs w:val="0"/>
          <w:caps w:val="0"/>
          <w:noProof/>
          <w:sz w:val="22"/>
          <w:szCs w:val="22"/>
          <w:lang w:val="fr-FR" w:eastAsia="fr-FR" w:bidi="ar-SA"/>
        </w:rPr>
      </w:pPr>
      <w:hyperlink w:anchor="_Toc34310721" w:history="1">
        <w:r w:rsidR="004173FD" w:rsidRPr="0046638A">
          <w:rPr>
            <w:rStyle w:val="Lienhypertexte"/>
            <w:noProof/>
          </w:rPr>
          <w:t>PARTIE 7</w:t>
        </w:r>
        <w:r w:rsidR="004173FD">
          <w:rPr>
            <w:b w:val="0"/>
            <w:bCs w:val="0"/>
            <w:i w:val="0"/>
            <w:iCs w:val="0"/>
            <w:caps w:val="0"/>
            <w:noProof/>
            <w:sz w:val="22"/>
            <w:szCs w:val="22"/>
            <w:lang w:val="fr-FR" w:eastAsia="fr-FR" w:bidi="ar-SA"/>
          </w:rPr>
          <w:tab/>
        </w:r>
        <w:r w:rsidR="004173FD" w:rsidRPr="0046638A">
          <w:rPr>
            <w:rStyle w:val="Lienhypertexte"/>
            <w:noProof/>
          </w:rPr>
          <w:t>- RECAPITULATIF DES INDICATEURS</w:t>
        </w:r>
        <w:r w:rsidR="004173FD">
          <w:rPr>
            <w:noProof/>
            <w:webHidden/>
          </w:rPr>
          <w:tab/>
        </w:r>
        <w:r w:rsidR="004173FD">
          <w:rPr>
            <w:noProof/>
            <w:webHidden/>
          </w:rPr>
          <w:fldChar w:fldCharType="begin"/>
        </w:r>
        <w:r w:rsidR="004173FD">
          <w:rPr>
            <w:noProof/>
            <w:webHidden/>
          </w:rPr>
          <w:instrText xml:space="preserve"> PAGEREF _Toc34310721 \h </w:instrText>
        </w:r>
        <w:r w:rsidR="004173FD">
          <w:rPr>
            <w:noProof/>
            <w:webHidden/>
          </w:rPr>
        </w:r>
        <w:r w:rsidR="004173FD">
          <w:rPr>
            <w:noProof/>
            <w:webHidden/>
          </w:rPr>
          <w:fldChar w:fldCharType="separate"/>
        </w:r>
        <w:r>
          <w:rPr>
            <w:noProof/>
            <w:webHidden/>
          </w:rPr>
          <w:t>16</w:t>
        </w:r>
        <w:r w:rsidR="004173FD">
          <w:rPr>
            <w:noProof/>
            <w:webHidden/>
          </w:rPr>
          <w:fldChar w:fldCharType="end"/>
        </w:r>
      </w:hyperlink>
    </w:p>
    <w:p w:rsidR="002A26B5" w:rsidRPr="00945544" w:rsidRDefault="003E7A0D" w:rsidP="00E40B19">
      <w:pPr>
        <w:tabs>
          <w:tab w:val="left" w:pos="1766"/>
        </w:tabs>
        <w:rPr>
          <w:noProof/>
          <w:lang w:val="fr-FR"/>
        </w:rPr>
      </w:pPr>
      <w:r w:rsidRPr="00945544">
        <w:rPr>
          <w:smallCaps/>
          <w:lang w:val="fr-FR"/>
        </w:rPr>
        <w:fldChar w:fldCharType="end"/>
      </w:r>
      <w:r w:rsidR="00E40B19" w:rsidRPr="00945544">
        <w:rPr>
          <w:smallCaps/>
          <w:lang w:val="fr-FR"/>
        </w:rPr>
        <w:t xml:space="preserve">                                             </w:t>
      </w:r>
      <w:r w:rsidR="00762A53" w:rsidRPr="00945544">
        <w:rPr>
          <w:noProof/>
          <w:lang w:val="fr-FR" w:eastAsia="fr-FR" w:bidi="ar-SA"/>
        </w:rPr>
        <w:drawing>
          <wp:inline distT="0" distB="0" distL="0" distR="0">
            <wp:extent cx="1622144" cy="2162858"/>
            <wp:effectExtent l="0" t="0" r="0" b="8890"/>
            <wp:docPr id="3" name="Image 2" descr="IMG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1.JPG"/>
                    <pic:cNvPicPr/>
                  </pic:nvPicPr>
                  <pic:blipFill>
                    <a:blip r:embed="rId10" cstate="email"/>
                    <a:stretch>
                      <a:fillRect/>
                    </a:stretch>
                  </pic:blipFill>
                  <pic:spPr>
                    <a:xfrm>
                      <a:off x="0" y="0"/>
                      <a:ext cx="1628426" cy="2171234"/>
                    </a:xfrm>
                    <a:prstGeom prst="rect">
                      <a:avLst/>
                    </a:prstGeom>
                    <a:ln>
                      <a:noFill/>
                    </a:ln>
                    <a:effectLst>
                      <a:softEdge rad="112500"/>
                    </a:effectLst>
                  </pic:spPr>
                </pic:pic>
              </a:graphicData>
            </a:graphic>
          </wp:inline>
        </w:drawing>
      </w:r>
      <w:r w:rsidR="00286271" w:rsidRPr="00945544">
        <w:rPr>
          <w:noProof/>
          <w:lang w:val="fr-FR"/>
        </w:rPr>
        <w:t xml:space="preserve">                </w:t>
      </w:r>
      <w:r w:rsidR="00762A53" w:rsidRPr="00945544">
        <w:rPr>
          <w:noProof/>
          <w:lang w:val="fr-FR" w:eastAsia="fr-FR" w:bidi="ar-SA"/>
        </w:rPr>
        <w:drawing>
          <wp:inline distT="0" distB="0" distL="0" distR="0">
            <wp:extent cx="2711302" cy="2033477"/>
            <wp:effectExtent l="0" t="0" r="0" b="5080"/>
            <wp:docPr id="4" name="Image 1" descr="FSVD avant recouv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VD avant recouvrement.JPG"/>
                    <pic:cNvPicPr/>
                  </pic:nvPicPr>
                  <pic:blipFill>
                    <a:blip r:embed="rId11" cstate="email"/>
                    <a:stretch>
                      <a:fillRect/>
                    </a:stretch>
                  </pic:blipFill>
                  <pic:spPr>
                    <a:xfrm>
                      <a:off x="0" y="0"/>
                      <a:ext cx="2724847" cy="2043636"/>
                    </a:xfrm>
                    <a:prstGeom prst="rect">
                      <a:avLst/>
                    </a:prstGeom>
                    <a:ln>
                      <a:noFill/>
                    </a:ln>
                    <a:effectLst>
                      <a:softEdge rad="112500"/>
                    </a:effectLst>
                  </pic:spPr>
                </pic:pic>
              </a:graphicData>
            </a:graphic>
          </wp:inline>
        </w:drawing>
      </w:r>
    </w:p>
    <w:p w:rsidR="002A26B5" w:rsidRPr="00945544" w:rsidRDefault="002A26B5" w:rsidP="002A26B5">
      <w:pPr>
        <w:pStyle w:val="Titre1"/>
      </w:pPr>
      <w:r w:rsidRPr="00945544">
        <w:lastRenderedPageBreak/>
        <w:t xml:space="preserve"> </w:t>
      </w:r>
      <w:bookmarkStart w:id="1" w:name="_Toc34310700"/>
      <w:r w:rsidRPr="00945544">
        <w:t>- SYNTHESE</w:t>
      </w:r>
      <w:bookmarkEnd w:id="1"/>
    </w:p>
    <w:p w:rsidR="002A26B5" w:rsidRPr="00945544" w:rsidRDefault="002A26B5">
      <w:pPr>
        <w:rPr>
          <w:noProof/>
          <w:lang w:val="fr-FR"/>
        </w:rPr>
      </w:pPr>
    </w:p>
    <w:p w:rsidR="00E93732" w:rsidRPr="00945544" w:rsidRDefault="0071346F" w:rsidP="00E93732">
      <w:pPr>
        <w:pStyle w:val="Default"/>
        <w:spacing w:after="0"/>
        <w:jc w:val="both"/>
        <w:rPr>
          <w:rFonts w:ascii="Century Gothic" w:hAnsi="Century Gothic"/>
          <w:i/>
          <w:lang w:val="fr-FR"/>
        </w:rPr>
      </w:pPr>
      <w:r>
        <w:rPr>
          <w:noProof/>
          <w:lang w:val="fr-FR" w:eastAsia="fr-FR" w:bidi="ar-SA"/>
        </w:rPr>
        <mc:AlternateContent>
          <mc:Choice Requires="wps">
            <w:drawing>
              <wp:anchor distT="0" distB="0" distL="114300" distR="114300" simplePos="0" relativeHeight="251694592" behindDoc="0" locked="0" layoutInCell="1" allowOverlap="1" wp14:anchorId="40136255" wp14:editId="42B0294D">
                <wp:simplePos x="0" y="0"/>
                <wp:positionH relativeFrom="column">
                  <wp:posOffset>-274320</wp:posOffset>
                </wp:positionH>
                <wp:positionV relativeFrom="paragraph">
                  <wp:posOffset>6292614</wp:posOffset>
                </wp:positionV>
                <wp:extent cx="6560289" cy="8080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6560289" cy="80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3A9" w:rsidRPr="0071346F" w:rsidRDefault="00FE63A9" w:rsidP="0071346F">
                            <w:pPr>
                              <w:spacing w:after="0"/>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 xml:space="preserve">Examen préalable de la conception </w:t>
                            </w:r>
                            <w:proofErr w:type="gramStart"/>
                            <w:r w:rsidRPr="0071346F">
                              <w:rPr>
                                <w:b/>
                                <w:color w:val="60B5CC" w:themeColor="accent2"/>
                                <w:sz w:val="28"/>
                                <w14:textOutline w14:w="11112" w14:cap="flat" w14:cmpd="sng" w14:algn="ctr">
                                  <w14:noFill/>
                                  <w14:prstDash w14:val="solid"/>
                                  <w14:round/>
                                </w14:textOutline>
                              </w:rPr>
                              <w:t>=  xxx</w:t>
                            </w:r>
                            <w:proofErr w:type="gramEnd"/>
                            <w:r w:rsidRPr="0071346F">
                              <w:rPr>
                                <w:b/>
                                <w:color w:val="60B5CC" w:themeColor="accent2"/>
                                <w:sz w:val="28"/>
                                <w14:textOutline w14:w="11112" w14:cap="flat" w14:cmpd="sng" w14:algn="ctr">
                                  <w14:noFill/>
                                  <w14:prstDash w14:val="solid"/>
                                  <w14:round/>
                                </w14:textOutline>
                              </w:rPr>
                              <w:t xml:space="preserve"> €</w:t>
                            </w:r>
                          </w:p>
                          <w:p w:rsidR="00FE63A9" w:rsidRPr="0071346F" w:rsidRDefault="00FE63A9" w:rsidP="0071346F">
                            <w:pPr>
                              <w:spacing w:after="0"/>
                              <w:rPr>
                                <w:b/>
                                <w:color w:val="60B5CC" w:themeColor="accent2"/>
                                <w:sz w:val="28"/>
                                <w14:textOutline w14:w="11112" w14:cap="flat" w14:cmpd="sng" w14:algn="ctr">
                                  <w14:noFill/>
                                  <w14:prstDash w14:val="solid"/>
                                  <w14:round/>
                                </w14:textOutline>
                              </w:rPr>
                            </w:pPr>
                            <w:proofErr w:type="spellStart"/>
                            <w:r w:rsidRPr="0071346F">
                              <w:rPr>
                                <w:b/>
                                <w:color w:val="60B5CC" w:themeColor="accent2"/>
                                <w:sz w:val="28"/>
                                <w14:textOutline w14:w="11112" w14:cap="flat" w14:cmpd="sng" w14:algn="ctr">
                                  <w14:noFill/>
                                  <w14:prstDash w14:val="solid"/>
                                  <w14:round/>
                                </w14:textOutline>
                              </w:rPr>
                              <w:t>Vérification</w:t>
                            </w:r>
                            <w:proofErr w:type="spellEnd"/>
                            <w:r w:rsidRPr="0071346F">
                              <w:rPr>
                                <w:b/>
                                <w:color w:val="60B5CC" w:themeColor="accent2"/>
                                <w:sz w:val="28"/>
                                <w14:textOutline w14:w="11112" w14:cap="flat" w14:cmpd="sng" w14:algn="ctr">
                                  <w14:noFill/>
                                  <w14:prstDash w14:val="solid"/>
                                  <w14:round/>
                                </w14:textOutline>
                              </w:rPr>
                              <w:t xml:space="preserve"> de </w:t>
                            </w:r>
                            <w:proofErr w:type="spellStart"/>
                            <w:r w:rsidRPr="0071346F">
                              <w:rPr>
                                <w:b/>
                                <w:color w:val="60B5CC" w:themeColor="accent2"/>
                                <w:sz w:val="28"/>
                                <w14:textOutline w14:w="11112" w14:cap="flat" w14:cmpd="sng" w14:algn="ctr">
                                  <w14:noFill/>
                                  <w14:prstDash w14:val="solid"/>
                                  <w14:round/>
                                </w14:textOutline>
                              </w:rPr>
                              <w:t>l’exécution</w:t>
                            </w:r>
                            <w:proofErr w:type="spellEnd"/>
                            <w:r w:rsidRPr="0071346F">
                              <w:rPr>
                                <w:b/>
                                <w:color w:val="60B5CC" w:themeColor="accent2"/>
                                <w:sz w:val="28"/>
                                <w14:textOutline w14:w="11112" w14:cap="flat" w14:cmpd="sng" w14:algn="ctr">
                                  <w14:noFill/>
                                  <w14:prstDash w14:val="solid"/>
                                  <w14:round/>
                                </w14:textOutline>
                              </w:rPr>
                              <w:t xml:space="preserve"> des </w:t>
                            </w:r>
                            <w:proofErr w:type="spellStart"/>
                            <w:r w:rsidRPr="0071346F">
                              <w:rPr>
                                <w:b/>
                                <w:color w:val="60B5CC" w:themeColor="accent2"/>
                                <w:sz w:val="28"/>
                                <w14:textOutline w14:w="11112" w14:cap="flat" w14:cmpd="sng" w14:algn="ctr">
                                  <w14:noFill/>
                                  <w14:prstDash w14:val="solid"/>
                                  <w14:round/>
                                </w14:textOutline>
                              </w:rPr>
                              <w:t>travaux</w:t>
                            </w:r>
                            <w:proofErr w:type="spellEnd"/>
                            <w:r w:rsidRPr="0071346F">
                              <w:rPr>
                                <w:b/>
                                <w:color w:val="60B5CC" w:themeColor="accent2"/>
                                <w:sz w:val="28"/>
                                <w14:textOutline w14:w="11112" w14:cap="flat" w14:cmpd="sng" w14:algn="ctr">
                                  <w14:noFill/>
                                  <w14:prstDash w14:val="solid"/>
                                  <w14:round/>
                                </w14:textOutline>
                              </w:rPr>
                              <w:t xml:space="preserve"> = xxx €</w:t>
                            </w:r>
                          </w:p>
                          <w:p w:rsidR="00FE63A9" w:rsidRPr="0071346F" w:rsidRDefault="00FE63A9" w:rsidP="0071346F">
                            <w:pPr>
                              <w:spacing w:after="0"/>
                              <w:rPr>
                                <w:b/>
                                <w:color w:val="60B5CC" w:themeColor="accent2"/>
                                <w:sz w:val="28"/>
                                <w14:textOutline w14:w="11112" w14:cap="flat" w14:cmpd="sng" w14:algn="ctr">
                                  <w14:noFill/>
                                  <w14:prstDash w14:val="solid"/>
                                  <w14:round/>
                                </w14:textOutline>
                              </w:rPr>
                            </w:pPr>
                            <w:proofErr w:type="spellStart"/>
                            <w:r w:rsidRPr="0071346F">
                              <w:rPr>
                                <w:b/>
                                <w:color w:val="60B5CC" w:themeColor="accent2"/>
                                <w:sz w:val="28"/>
                                <w14:textOutline w14:w="11112" w14:cap="flat" w14:cmpd="sng" w14:algn="ctr">
                                  <w14:noFill/>
                                  <w14:prstDash w14:val="solid"/>
                                  <w14:round/>
                                </w14:textOutline>
                              </w:rPr>
                              <w:t>Vérification</w:t>
                            </w:r>
                            <w:proofErr w:type="spellEnd"/>
                            <w:r w:rsidRPr="0071346F">
                              <w:rPr>
                                <w:b/>
                                <w:color w:val="60B5CC" w:themeColor="accent2"/>
                                <w:sz w:val="28"/>
                                <w14:textOutline w14:w="11112" w14:cap="flat" w14:cmpd="sng" w14:algn="ctr">
                                  <w14:noFill/>
                                  <w14:prstDash w14:val="solid"/>
                                  <w14:round/>
                                </w14:textOutline>
                              </w:rPr>
                              <w:t xml:space="preserve"> de </w:t>
                            </w:r>
                            <w:proofErr w:type="spellStart"/>
                            <w:r w:rsidRPr="0071346F">
                              <w:rPr>
                                <w:b/>
                                <w:color w:val="60B5CC" w:themeColor="accent2"/>
                                <w:sz w:val="28"/>
                                <w14:textOutline w14:w="11112" w14:cap="flat" w14:cmpd="sng" w14:algn="ctr">
                                  <w14:noFill/>
                                  <w14:prstDash w14:val="solid"/>
                                  <w14:round/>
                                </w14:textOutline>
                              </w:rPr>
                              <w:t>fonctionnement</w:t>
                            </w:r>
                            <w:proofErr w:type="spellEnd"/>
                            <w:r w:rsidRPr="0071346F">
                              <w:rPr>
                                <w:b/>
                                <w:color w:val="60B5CC" w:themeColor="accent2"/>
                                <w:sz w:val="28"/>
                                <w14:textOutline w14:w="11112" w14:cap="flat" w14:cmpd="sng" w14:algn="ctr">
                                  <w14:noFill/>
                                  <w14:prstDash w14:val="solid"/>
                                  <w14:round/>
                                </w14:textOutline>
                              </w:rPr>
                              <w:t xml:space="preserve"> </w:t>
                            </w:r>
                            <w:proofErr w:type="gramStart"/>
                            <w:r w:rsidRPr="0071346F">
                              <w:rPr>
                                <w:b/>
                                <w:color w:val="60B5CC" w:themeColor="accent2"/>
                                <w:sz w:val="28"/>
                                <w14:textOutline w14:w="11112" w14:cap="flat" w14:cmpd="sng" w14:algn="ctr">
                                  <w14:noFill/>
                                  <w14:prstDash w14:val="solid"/>
                                  <w14:round/>
                                </w14:textOutline>
                              </w:rPr>
                              <w:t>et</w:t>
                            </w:r>
                            <w:proofErr w:type="gramEnd"/>
                            <w:r w:rsidRPr="0071346F">
                              <w:rPr>
                                <w:b/>
                                <w:color w:val="60B5CC" w:themeColor="accent2"/>
                                <w:sz w:val="28"/>
                                <w14:textOutline w14:w="11112" w14:cap="flat" w14:cmpd="sng" w14:algn="ctr">
                                  <w14:noFill/>
                                  <w14:prstDash w14:val="solid"/>
                                  <w14:round/>
                                </w14:textOutline>
                              </w:rPr>
                              <w:t xml:space="preserve"> </w:t>
                            </w:r>
                            <w:proofErr w:type="spellStart"/>
                            <w:r w:rsidRPr="0071346F">
                              <w:rPr>
                                <w:b/>
                                <w:color w:val="60B5CC" w:themeColor="accent2"/>
                                <w:sz w:val="28"/>
                                <w14:textOutline w14:w="11112" w14:cap="flat" w14:cmpd="sng" w14:algn="ctr">
                                  <w14:noFill/>
                                  <w14:prstDash w14:val="solid"/>
                                  <w14:round/>
                                </w14:textOutline>
                              </w:rPr>
                              <w:t>d’entretien</w:t>
                            </w:r>
                            <w:proofErr w:type="spellEnd"/>
                            <w:r w:rsidRPr="0071346F">
                              <w:rPr>
                                <w:b/>
                                <w:color w:val="60B5CC" w:themeColor="accent2"/>
                                <w:sz w:val="28"/>
                                <w14:textOutline w14:w="11112" w14:cap="flat" w14:cmpd="sng" w14:algn="ctr">
                                  <w14:noFill/>
                                  <w14:prstDash w14:val="solid"/>
                                  <w14:round/>
                                </w14:textOutline>
                              </w:rPr>
                              <w:t xml:space="preserve"> = xxx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6255" id="Zone de texte 30" o:spid="_x0000_s1029" type="#_x0000_t202" style="position:absolute;left:0;text-align:left;margin-left:-21.6pt;margin-top:495.5pt;width:516.55pt;height:63.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" filled="f" stroked="f" strokeweight=".5pt">
                <v:textbox>
                  <w:txbxContent>
                    <w:p w:rsidR="00FE63A9" w:rsidRPr="0071346F" w:rsidRDefault="00FE63A9" w:rsidP="0071346F">
                      <w:pPr>
                        <w:spacing w:after="0"/>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Examen préalable de la conception =  xxx €</w:t>
                      </w:r>
                    </w:p>
                    <w:p w:rsidR="00FE63A9" w:rsidRPr="0071346F" w:rsidRDefault="00FE63A9" w:rsidP="0071346F">
                      <w:pPr>
                        <w:spacing w:after="0"/>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 xml:space="preserve">Vérification de </w:t>
                      </w:r>
                      <w:proofErr w:type="spellStart"/>
                      <w:r w:rsidRPr="0071346F">
                        <w:rPr>
                          <w:b/>
                          <w:color w:val="60B5CC" w:themeColor="accent2"/>
                          <w:sz w:val="28"/>
                          <w14:textOutline w14:w="11112" w14:cap="flat" w14:cmpd="sng" w14:algn="ctr">
                            <w14:noFill/>
                            <w14:prstDash w14:val="solid"/>
                            <w14:round/>
                          </w14:textOutline>
                        </w:rPr>
                        <w:t>l’exécution</w:t>
                      </w:r>
                      <w:proofErr w:type="spellEnd"/>
                      <w:r w:rsidRPr="0071346F">
                        <w:rPr>
                          <w:b/>
                          <w:color w:val="60B5CC" w:themeColor="accent2"/>
                          <w:sz w:val="28"/>
                          <w14:textOutline w14:w="11112" w14:cap="flat" w14:cmpd="sng" w14:algn="ctr">
                            <w14:noFill/>
                            <w14:prstDash w14:val="solid"/>
                            <w14:round/>
                          </w14:textOutline>
                        </w:rPr>
                        <w:t xml:space="preserve"> des </w:t>
                      </w:r>
                      <w:proofErr w:type="spellStart"/>
                      <w:r w:rsidRPr="0071346F">
                        <w:rPr>
                          <w:b/>
                          <w:color w:val="60B5CC" w:themeColor="accent2"/>
                          <w:sz w:val="28"/>
                          <w14:textOutline w14:w="11112" w14:cap="flat" w14:cmpd="sng" w14:algn="ctr">
                            <w14:noFill/>
                            <w14:prstDash w14:val="solid"/>
                            <w14:round/>
                          </w14:textOutline>
                        </w:rPr>
                        <w:t>travaux</w:t>
                      </w:r>
                      <w:proofErr w:type="spellEnd"/>
                      <w:r w:rsidRPr="0071346F">
                        <w:rPr>
                          <w:b/>
                          <w:color w:val="60B5CC" w:themeColor="accent2"/>
                          <w:sz w:val="28"/>
                          <w14:textOutline w14:w="11112" w14:cap="flat" w14:cmpd="sng" w14:algn="ctr">
                            <w14:noFill/>
                            <w14:prstDash w14:val="solid"/>
                            <w14:round/>
                          </w14:textOutline>
                        </w:rPr>
                        <w:t xml:space="preserve"> = xxx €</w:t>
                      </w:r>
                    </w:p>
                    <w:p w:rsidR="00FE63A9" w:rsidRPr="0071346F" w:rsidRDefault="00FE63A9" w:rsidP="0071346F">
                      <w:pPr>
                        <w:spacing w:after="0"/>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 xml:space="preserve">Vérification de </w:t>
                      </w:r>
                      <w:proofErr w:type="spellStart"/>
                      <w:r w:rsidRPr="0071346F">
                        <w:rPr>
                          <w:b/>
                          <w:color w:val="60B5CC" w:themeColor="accent2"/>
                          <w:sz w:val="28"/>
                          <w14:textOutline w14:w="11112" w14:cap="flat" w14:cmpd="sng" w14:algn="ctr">
                            <w14:noFill/>
                            <w14:prstDash w14:val="solid"/>
                            <w14:round/>
                          </w14:textOutline>
                        </w:rPr>
                        <w:t>fonctionnement</w:t>
                      </w:r>
                      <w:proofErr w:type="spellEnd"/>
                      <w:r w:rsidRPr="0071346F">
                        <w:rPr>
                          <w:b/>
                          <w:color w:val="60B5CC" w:themeColor="accent2"/>
                          <w:sz w:val="28"/>
                          <w14:textOutline w14:w="11112" w14:cap="flat" w14:cmpd="sng" w14:algn="ctr">
                            <w14:noFill/>
                            <w14:prstDash w14:val="solid"/>
                            <w14:round/>
                          </w14:textOutline>
                        </w:rPr>
                        <w:t xml:space="preserve"> et </w:t>
                      </w:r>
                      <w:proofErr w:type="spellStart"/>
                      <w:r w:rsidRPr="0071346F">
                        <w:rPr>
                          <w:b/>
                          <w:color w:val="60B5CC" w:themeColor="accent2"/>
                          <w:sz w:val="28"/>
                          <w14:textOutline w14:w="11112" w14:cap="flat" w14:cmpd="sng" w14:algn="ctr">
                            <w14:noFill/>
                            <w14:prstDash w14:val="solid"/>
                            <w14:round/>
                          </w14:textOutline>
                        </w:rPr>
                        <w:t>d’entretien</w:t>
                      </w:r>
                      <w:proofErr w:type="spellEnd"/>
                      <w:r w:rsidRPr="0071346F">
                        <w:rPr>
                          <w:b/>
                          <w:color w:val="60B5CC" w:themeColor="accent2"/>
                          <w:sz w:val="28"/>
                          <w14:textOutline w14:w="11112" w14:cap="flat" w14:cmpd="sng" w14:algn="ctr">
                            <w14:noFill/>
                            <w14:prstDash w14:val="solid"/>
                            <w14:round/>
                          </w14:textOutline>
                        </w:rPr>
                        <w:t xml:space="preserve"> = xxx €</w:t>
                      </w:r>
                    </w:p>
                  </w:txbxContent>
                </v:textbox>
              </v:shape>
            </w:pict>
          </mc:Fallback>
        </mc:AlternateContent>
      </w:r>
      <w:r w:rsidR="00CB4326" w:rsidRPr="00945544">
        <w:rPr>
          <w:noProof/>
          <w:lang w:val="fr-FR" w:eastAsia="fr-FR" w:bidi="ar-SA"/>
        </w:rPr>
        <mc:AlternateContent>
          <mc:Choice Requires="wps">
            <w:drawing>
              <wp:anchor distT="45720" distB="45720" distL="114300" distR="114300" simplePos="0" relativeHeight="251676160" behindDoc="0" locked="0" layoutInCell="1" allowOverlap="1" wp14:anchorId="713043B8" wp14:editId="63A2CC39">
                <wp:simplePos x="0" y="0"/>
                <wp:positionH relativeFrom="margin">
                  <wp:posOffset>266213</wp:posOffset>
                </wp:positionH>
                <wp:positionV relativeFrom="paragraph">
                  <wp:posOffset>5448521</wp:posOffset>
                </wp:positionV>
                <wp:extent cx="676275" cy="788035"/>
                <wp:effectExtent l="0" t="0" r="0" b="508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788035"/>
                        </a:xfrm>
                        <a:prstGeom prst="rect">
                          <a:avLst/>
                        </a:prstGeom>
                        <a:noFill/>
                        <a:ln w="9525">
                          <a:noFill/>
                          <a:miter lim="800000"/>
                          <a:headEnd/>
                          <a:tailEnd/>
                        </a:ln>
                      </wps:spPr>
                      <wps:txbx>
                        <w:txbxContent>
                          <w:p w:rsidR="00FE63A9" w:rsidRPr="00945544" w:rsidRDefault="00FE63A9">
                            <w:pPr>
                              <w:rPr>
                                <w:rFonts w:ascii="Century Gothic" w:hAnsi="Century Gothic" w:cs="Arial"/>
                                <w:i w:val="0"/>
                                <w:lang w:val="fr-FR"/>
                              </w:rPr>
                            </w:pPr>
                            <w:r>
                              <w:rPr>
                                <w:rFonts w:ascii="Century Gothic" w:hAnsi="Century Gothic" w:cs="Arial"/>
                                <w:b/>
                                <w:i w:val="0"/>
                                <w:lang w:val="fr-FR"/>
                              </w:rPr>
                              <w:t>Tarif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043B8" id="Zone de texte 2" o:spid="_x0000_s1030" type="#_x0000_t202" style="position:absolute;left:0;text-align:left;margin-left:20.95pt;margin-top:429pt;width:53.25pt;height:62.05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" filled="f" stroked="f">
                <v:textbox style="mso-fit-shape-to-text:t">
                  <w:txbxContent>
                    <w:p w:rsidR="00FE63A9" w:rsidRPr="00945544" w:rsidRDefault="00FE63A9">
                      <w:pPr>
                        <w:rPr>
                          <w:rFonts w:ascii="Century Gothic" w:hAnsi="Century Gothic" w:cs="Arial"/>
                          <w:i w:val="0"/>
                          <w:lang w:val="fr-FR"/>
                        </w:rPr>
                      </w:pPr>
                      <w:r>
                        <w:rPr>
                          <w:rFonts w:ascii="Century Gothic" w:hAnsi="Century Gothic" w:cs="Arial"/>
                          <w:b/>
                          <w:i w:val="0"/>
                          <w:lang w:val="fr-FR"/>
                        </w:rPr>
                        <w:t>Tarif</w:t>
                      </w:r>
                    </w:p>
                  </w:txbxContent>
                </v:textbox>
                <w10:wrap type="square" anchorx="margin"/>
              </v:shape>
            </w:pict>
          </mc:Fallback>
        </mc:AlternateContent>
      </w:r>
      <w:r w:rsidR="00CB4326" w:rsidRPr="00945544">
        <w:rPr>
          <w:noProof/>
          <w:lang w:val="fr-FR" w:eastAsia="fr-FR" w:bidi="ar-SA"/>
        </w:rPr>
        <mc:AlternateContent>
          <mc:Choice Requires="wpg">
            <w:drawing>
              <wp:anchor distT="0" distB="0" distL="114300" distR="114300" simplePos="0" relativeHeight="251665920" behindDoc="0" locked="0" layoutInCell="1" allowOverlap="1" wp14:anchorId="7318DD8C" wp14:editId="1BF831DB">
                <wp:simplePos x="0" y="0"/>
                <wp:positionH relativeFrom="margin">
                  <wp:posOffset>863112</wp:posOffset>
                </wp:positionH>
                <wp:positionV relativeFrom="paragraph">
                  <wp:posOffset>4890179</wp:posOffset>
                </wp:positionV>
                <wp:extent cx="806450" cy="1130935"/>
                <wp:effectExtent l="0" t="0" r="0" b="0"/>
                <wp:wrapNone/>
                <wp:docPr id="6" name="Groupe 6"/>
                <wp:cNvGraphicFramePr/>
                <a:graphic xmlns:a="http://schemas.openxmlformats.org/drawingml/2006/main">
                  <a:graphicData uri="http://schemas.microsoft.com/office/word/2010/wordprocessingGroup">
                    <wpg:wgp>
                      <wpg:cNvGrpSpPr/>
                      <wpg:grpSpPr>
                        <a:xfrm>
                          <a:off x="0" y="0"/>
                          <a:ext cx="806450" cy="1130935"/>
                          <a:chOff x="10633" y="10633"/>
                          <a:chExt cx="806450" cy="1131096"/>
                        </a:xfrm>
                      </wpg:grpSpPr>
                      <pic:pic xmlns:pic="http://schemas.openxmlformats.org/drawingml/2006/picture">
                        <pic:nvPicPr>
                          <pic:cNvPr id="11" name="Image 11" descr="Résultat de recherche d'images pour &quot;icone euros goutte eau&quot;"/>
                          <pic:cNvPicPr>
                            <a:picLocks noChangeAspect="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633" y="10633"/>
                            <a:ext cx="806450" cy="1075055"/>
                          </a:xfrm>
                          <a:prstGeom prst="rect">
                            <a:avLst/>
                          </a:prstGeom>
                          <a:noFill/>
                          <a:ln>
                            <a:noFill/>
                          </a:ln>
                        </pic:spPr>
                      </pic:pic>
                      <wps:wsp>
                        <wps:cNvPr id="12" name="Zone de texte 2"/>
                        <wps:cNvSpPr txBox="1">
                          <a:spLocks noChangeArrowheads="1"/>
                        </wps:cNvSpPr>
                        <wps:spPr bwMode="auto">
                          <a:xfrm>
                            <a:off x="190500" y="390525"/>
                            <a:ext cx="295909" cy="751204"/>
                          </a:xfrm>
                          <a:prstGeom prst="rect">
                            <a:avLst/>
                          </a:prstGeom>
                          <a:noFill/>
                          <a:ln w="9525">
                            <a:noFill/>
                            <a:miter lim="800000"/>
                            <a:headEnd/>
                            <a:tailEnd/>
                          </a:ln>
                        </wps:spPr>
                        <wps:txbx>
                          <w:txbxContent>
                            <w:p w:rsidR="00FE63A9" w:rsidRPr="000133F7" w:rsidRDefault="00FE63A9" w:rsidP="00911409">
                              <w:pPr>
                                <w:rPr>
                                  <w:rFonts w:ascii="Century Gothic" w:hAnsi="Century Gothic"/>
                                  <w:color w:val="FFFFFF" w:themeColor="background1"/>
                                  <w:sz w:val="56"/>
                                  <w:szCs w:val="56"/>
                                </w:rPr>
                              </w:pPr>
                              <w:r w:rsidRPr="000133F7">
                                <w:rPr>
                                  <w:rFonts w:ascii="Century Gothic" w:hAnsi="Century Gothic"/>
                                  <w:color w:val="FFFFFF" w:themeColor="background1"/>
                                  <w:sz w:val="56"/>
                                  <w:szCs w:val="56"/>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318DD8C" id="Groupe 6" o:spid="_x0000_s1031" style="position:absolute;left:0;text-align:left;margin-left:67.95pt;margin-top:385.05pt;width:63.5pt;height:89.05pt;z-index:251665920;mso-position-horizontal-relative:margin;mso-width-relative:margin;mso-height-relative:margin" coordorigin="106,106" coordsize="8064,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">
                <v:shape id="Image 11" o:spid="_x0000_s1032" type="#_x0000_t75" alt="Résultat de recherche d'images pour &quot;icone euros goutte eau&quot;" style="position:absolute;left:106;top:106;width:8064;height:10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yZvBAAAA2wAAAA8AAABkcnMvZG93bnJldi54bWxET01rg0AQvQf6H5Yp9BZXc2jEukoJTemh&#10;BDSh54k7URN3VtxtYv99N1DobR7vc/JyNoO40uR6ywqSKAZB3Fjdc6vgsN8uUxDOI2scLJOCH3JQ&#10;Fg+LHDNtb1zRtfatCCHsMlTQeT9mUrqmI4MusiNx4E52MugDnFqpJ7yFcDPIVRw/S4M9h4YOR9p0&#10;1Fzqb6NgXQ2xpU1SHfnrbfc+fza7c5Uq9fQ4v76A8DT7f/Gf+0OH+QncfwkHy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yZvBAAAA2wAAAA8AAAAAAAAAAAAAAAAAnwIA&#10;AGRycy9kb3ducmV2LnhtbFBLBQYAAAAABAAEAPcAAACNAwAAAAA=&#10;">
                  <v:imagedata r:id="rId13" o:title="Résultat de recherche d'images pour &quot;icone euros goutte eau&quot;" recolortarget="#205665 [1445]"/>
                  <v:path arrowok="t"/>
                </v:shape>
                <v:shape id="_x0000_s1033" type="#_x0000_t202" style="position:absolute;left:1905;top:3905;width:2959;height:7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FE63A9" w:rsidRPr="000133F7" w:rsidRDefault="00FE63A9" w:rsidP="00911409">
                        <w:pPr>
                          <w:rPr>
                            <w:rFonts w:ascii="Century Gothic" w:hAnsi="Century Gothic"/>
                            <w:color w:val="FFFFFF" w:themeColor="background1"/>
                            <w:sz w:val="56"/>
                            <w:szCs w:val="56"/>
                          </w:rPr>
                        </w:pPr>
                        <w:r w:rsidRPr="000133F7">
                          <w:rPr>
                            <w:rFonts w:ascii="Century Gothic" w:hAnsi="Century Gothic"/>
                            <w:color w:val="FFFFFF" w:themeColor="background1"/>
                            <w:sz w:val="56"/>
                            <w:szCs w:val="56"/>
                          </w:rPr>
                          <w:t>€</w:t>
                        </w:r>
                      </w:p>
                    </w:txbxContent>
                  </v:textbox>
                </v:shape>
                <w10:wrap anchorx="margin"/>
              </v:group>
            </w:pict>
          </mc:Fallback>
        </mc:AlternateContent>
      </w:r>
      <w:r w:rsidR="00CB4326">
        <w:rPr>
          <w:noProof/>
          <w:lang w:val="fr-FR" w:eastAsia="fr-FR" w:bidi="ar-SA"/>
        </w:rPr>
        <mc:AlternateContent>
          <mc:Choice Requires="wps">
            <w:drawing>
              <wp:anchor distT="0" distB="0" distL="114300" distR="114300" simplePos="0" relativeHeight="251692544" behindDoc="0" locked="0" layoutInCell="1" allowOverlap="1" wp14:anchorId="3776D8E5" wp14:editId="656BA20E">
                <wp:simplePos x="0" y="0"/>
                <wp:positionH relativeFrom="column">
                  <wp:posOffset>3861494</wp:posOffset>
                </wp:positionH>
                <wp:positionV relativeFrom="paragraph">
                  <wp:posOffset>5943216</wp:posOffset>
                </wp:positionV>
                <wp:extent cx="744279" cy="595423"/>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744279" cy="595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3A9" w:rsidRPr="00CB4326" w:rsidRDefault="00FE63A9">
                            <w:pPr>
                              <w:rPr>
                                <w:b/>
                                <w:color w:val="BFE1EA" w:themeColor="accent2" w:themeTint="66"/>
                                <w:sz w:val="28"/>
                                <w14:textOutline w14:w="11112" w14:cap="flat" w14:cmpd="sng" w14:algn="ctr">
                                  <w14:solidFill>
                                    <w14:schemeClr w14:val="accent2"/>
                                  </w14:solidFill>
                                  <w14:prstDash w14:val="solid"/>
                                  <w14:round/>
                                </w14:textOutline>
                              </w:rPr>
                            </w:pPr>
                            <w:r w:rsidRPr="0071346F">
                              <w:rPr>
                                <w:b/>
                                <w:color w:val="60B5CC" w:themeColor="accent2"/>
                                <w:sz w:val="28"/>
                                <w14:textOutline w14:w="11112" w14:cap="flat" w14:cmpd="sng" w14:algn="ctr">
                                  <w14:noFill/>
                                  <w14:prstDash w14:val="solid"/>
                                  <w14:round/>
                                </w14:textOutline>
                              </w:rPr>
                              <w:t>XX</w:t>
                            </w:r>
                            <w:r>
                              <w:rPr>
                                <w:b/>
                                <w:color w:val="BFE1EA" w:themeColor="accent2" w:themeTint="66"/>
                                <w:sz w:val="28"/>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6D8E5" id="Zone de texte 29" o:spid="_x0000_s1034" type="#_x0000_t202" style="position:absolute;left:0;text-align:left;margin-left:304.05pt;margin-top:467.95pt;width:58.6pt;height:46.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" filled="f" stroked="f" strokeweight=".5pt">
                <v:textbox>
                  <w:txbxContent>
                    <w:p w:rsidR="00FE63A9" w:rsidRPr="00CB4326" w:rsidRDefault="00FE63A9">
                      <w:pPr>
                        <w:rPr>
                          <w:b/>
                          <w:color w:val="BFE1EA" w:themeColor="accent2" w:themeTint="66"/>
                          <w:sz w:val="28"/>
                          <w14:textOutline w14:w="11112" w14:cap="flat" w14:cmpd="sng" w14:algn="ctr">
                            <w14:solidFill>
                              <w14:schemeClr w14:val="accent2"/>
                            </w14:solidFill>
                            <w14:prstDash w14:val="solid"/>
                            <w14:round/>
                          </w14:textOutline>
                        </w:rPr>
                      </w:pPr>
                      <w:r w:rsidRPr="0071346F">
                        <w:rPr>
                          <w:b/>
                          <w:color w:val="60B5CC" w:themeColor="accent2"/>
                          <w:sz w:val="28"/>
                          <w14:textOutline w14:w="11112" w14:cap="flat" w14:cmpd="sng" w14:algn="ctr">
                            <w14:noFill/>
                            <w14:prstDash w14:val="solid"/>
                            <w14:round/>
                          </w14:textOutline>
                        </w:rPr>
                        <w:t>XX</w:t>
                      </w:r>
                      <w:r>
                        <w:rPr>
                          <w:b/>
                          <w:color w:val="BFE1EA" w:themeColor="accent2" w:themeTint="66"/>
                          <w:sz w:val="28"/>
                          <w14:textOutline w14:w="11112" w14:cap="flat" w14:cmpd="sng" w14:algn="ctr">
                            <w14:solidFill>
                              <w14:schemeClr w14:val="accent2"/>
                            </w14:solidFill>
                            <w14:prstDash w14:val="solid"/>
                            <w14:round/>
                          </w14:textOutline>
                        </w:rPr>
                        <w:t xml:space="preserve"> %</w:t>
                      </w:r>
                    </w:p>
                  </w:txbxContent>
                </v:textbox>
              </v:shape>
            </w:pict>
          </mc:Fallback>
        </mc:AlternateContent>
      </w:r>
      <w:r w:rsidR="00CB4326">
        <w:rPr>
          <w:noProof/>
          <w:lang w:val="fr-FR" w:eastAsia="fr-FR" w:bidi="ar-SA"/>
        </w:rPr>
        <mc:AlternateContent>
          <mc:Choice Requires="wps">
            <w:drawing>
              <wp:anchor distT="0" distB="0" distL="114300" distR="114300" simplePos="0" relativeHeight="251690496" behindDoc="0" locked="0" layoutInCell="1" allowOverlap="1" wp14:anchorId="7B53EA45" wp14:editId="5D4F6302">
                <wp:simplePos x="0" y="0"/>
                <wp:positionH relativeFrom="column">
                  <wp:posOffset>3882612</wp:posOffset>
                </wp:positionH>
                <wp:positionV relativeFrom="paragraph">
                  <wp:posOffset>1041297</wp:posOffset>
                </wp:positionV>
                <wp:extent cx="1998921" cy="595423"/>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998921" cy="595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3A9" w:rsidRPr="0071346F" w:rsidRDefault="00FE63A9">
                            <w:pPr>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XXX PTS/140 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3EA45" id="Zone de texte 28" o:spid="_x0000_s1035" type="#_x0000_t202" style="position:absolute;left:0;text-align:left;margin-left:305.7pt;margin-top:82pt;width:157.4pt;height:46.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" filled="f" stroked="f" strokeweight=".5pt">
                <v:textbox>
                  <w:txbxContent>
                    <w:p w:rsidR="00FE63A9" w:rsidRPr="0071346F" w:rsidRDefault="00FE63A9">
                      <w:pPr>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XXX PTS/140 PTS</w:t>
                      </w:r>
                    </w:p>
                  </w:txbxContent>
                </v:textbox>
              </v:shape>
            </w:pict>
          </mc:Fallback>
        </mc:AlternateContent>
      </w:r>
      <w:r w:rsidR="00CB4326" w:rsidRPr="00945544">
        <w:rPr>
          <w:noProof/>
          <w:lang w:val="fr-FR" w:eastAsia="fr-FR" w:bidi="ar-SA"/>
        </w:rPr>
        <w:drawing>
          <wp:anchor distT="0" distB="0" distL="114300" distR="114300" simplePos="0" relativeHeight="251667968" behindDoc="0" locked="0" layoutInCell="1" allowOverlap="1" wp14:anchorId="67B5846C" wp14:editId="39A60C9F">
            <wp:simplePos x="0" y="0"/>
            <wp:positionH relativeFrom="column">
              <wp:posOffset>5427700</wp:posOffset>
            </wp:positionH>
            <wp:positionV relativeFrom="paragraph">
              <wp:posOffset>516565</wp:posOffset>
            </wp:positionV>
            <wp:extent cx="930949" cy="942550"/>
            <wp:effectExtent l="0" t="0" r="2540" b="0"/>
            <wp:wrapNone/>
            <wp:docPr id="14" name="Image 14" descr="Résultat de recherche d'images pour &quot;icone 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cone eau&quot;"/>
                    <pic:cNvPicPr>
                      <a:picLocks noChangeAspect="1" noChangeArrowheads="1"/>
                    </pic:cNvPicPr>
                  </pic:nvPicPr>
                  <pic:blipFill rotWithShape="1">
                    <a:blip r:embed="rId14" cstate="print">
                      <a:duotone>
                        <a:schemeClr val="accent2">
                          <a:shade val="45000"/>
                          <a:satMod val="135000"/>
                        </a:schemeClr>
                        <a:prstClr val="white"/>
                      </a:duotone>
                      <a:extLst>
                        <a:ext uri="{28A0092B-C50C-407E-A947-70E740481C1C}">
                          <a14:useLocalDpi xmlns:a14="http://schemas.microsoft.com/office/drawing/2010/main" val="0"/>
                        </a:ext>
                      </a:extLst>
                    </a:blip>
                    <a:srcRect l="23644" t="23148" r="23280" b="23115"/>
                    <a:stretch/>
                  </pic:blipFill>
                  <pic:spPr bwMode="auto">
                    <a:xfrm>
                      <a:off x="0" y="0"/>
                      <a:ext cx="930949" cy="94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326" w:rsidRPr="00945544">
        <w:rPr>
          <w:noProof/>
          <w:lang w:val="fr-FR" w:eastAsia="fr-FR" w:bidi="ar-SA"/>
        </w:rPr>
        <mc:AlternateContent>
          <mc:Choice Requires="wps">
            <w:drawing>
              <wp:anchor distT="45720" distB="45720" distL="114300" distR="114300" simplePos="0" relativeHeight="251672064" behindDoc="0" locked="0" layoutInCell="1" allowOverlap="1" wp14:anchorId="5ADF5D91" wp14:editId="46157365">
                <wp:simplePos x="0" y="0"/>
                <wp:positionH relativeFrom="margin">
                  <wp:posOffset>4267008</wp:posOffset>
                </wp:positionH>
                <wp:positionV relativeFrom="paragraph">
                  <wp:posOffset>1485295</wp:posOffset>
                </wp:positionV>
                <wp:extent cx="2360930" cy="1404620"/>
                <wp:effectExtent l="0" t="0" r="635" b="190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63A9" w:rsidRPr="00945544" w:rsidRDefault="00FE63A9" w:rsidP="00945544">
                            <w:pPr>
                              <w:spacing w:after="0"/>
                              <w:jc w:val="center"/>
                              <w:rPr>
                                <w:rFonts w:ascii="Century Gothic" w:hAnsi="Century Gothic" w:cs="Arial"/>
                                <w:b/>
                                <w:i w:val="0"/>
                                <w:lang w:val="fr-FR"/>
                              </w:rPr>
                            </w:pPr>
                            <w:r w:rsidRPr="00945544">
                              <w:rPr>
                                <w:rFonts w:ascii="Century Gothic" w:hAnsi="Century Gothic" w:cs="Arial"/>
                                <w:b/>
                                <w:i w:val="0"/>
                                <w:lang w:val="fr-FR"/>
                              </w:rPr>
                              <w:t>Indice de mise en œuvre de l’assainissement non collectif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DF5D91" id="_x0000_s1036" type="#_x0000_t202" style="position:absolute;left:0;text-align:left;margin-left:336pt;margin-top:116.95pt;width:185.9pt;height:110.6pt;z-index:2516720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" stroked="f">
                <v:textbox style="mso-fit-shape-to-text:t">
                  <w:txbxContent>
                    <w:p w:rsidR="00FE63A9" w:rsidRPr="00945544" w:rsidRDefault="00FE63A9" w:rsidP="00945544">
                      <w:pPr>
                        <w:spacing w:after="0"/>
                        <w:jc w:val="center"/>
                        <w:rPr>
                          <w:rFonts w:ascii="Century Gothic" w:hAnsi="Century Gothic" w:cs="Arial"/>
                          <w:b/>
                          <w:i w:val="0"/>
                          <w:lang w:val="fr-FR"/>
                        </w:rPr>
                      </w:pPr>
                      <w:r w:rsidRPr="00945544">
                        <w:rPr>
                          <w:rFonts w:ascii="Century Gothic" w:hAnsi="Century Gothic" w:cs="Arial"/>
                          <w:b/>
                          <w:i w:val="0"/>
                          <w:lang w:val="fr-FR"/>
                        </w:rPr>
                        <w:t>Indice de mise en œuvre de l’assainissement non collectif</w:t>
                      </w:r>
                    </w:p>
                  </w:txbxContent>
                </v:textbox>
                <w10:wrap type="square" anchorx="margin"/>
              </v:shape>
            </w:pict>
          </mc:Fallback>
        </mc:AlternateContent>
      </w:r>
      <w:r w:rsidR="00CB4326">
        <w:rPr>
          <w:noProof/>
          <w:lang w:val="fr-FR" w:eastAsia="fr-FR" w:bidi="ar-SA"/>
        </w:rPr>
        <mc:AlternateContent>
          <mc:Choice Requires="wps">
            <w:drawing>
              <wp:anchor distT="0" distB="0" distL="114300" distR="114300" simplePos="0" relativeHeight="251688448" behindDoc="0" locked="0" layoutInCell="1" allowOverlap="1">
                <wp:simplePos x="0" y="0"/>
                <wp:positionH relativeFrom="column">
                  <wp:posOffset>1713171</wp:posOffset>
                </wp:positionH>
                <wp:positionV relativeFrom="paragraph">
                  <wp:posOffset>945722</wp:posOffset>
                </wp:positionV>
                <wp:extent cx="1446028" cy="318977"/>
                <wp:effectExtent l="0" t="0" r="0" b="5080"/>
                <wp:wrapNone/>
                <wp:docPr id="24" name="Zone de texte 24"/>
                <wp:cNvGraphicFramePr/>
                <a:graphic xmlns:a="http://schemas.openxmlformats.org/drawingml/2006/main">
                  <a:graphicData uri="http://schemas.microsoft.com/office/word/2010/wordprocessingShape">
                    <wps:wsp>
                      <wps:cNvSpPr txBox="1"/>
                      <wps:spPr>
                        <a:xfrm>
                          <a:off x="0" y="0"/>
                          <a:ext cx="1446028"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3A9" w:rsidRPr="0071346F" w:rsidRDefault="00FE63A9">
                            <w:pPr>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XXX habitants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 o:spid="_x0000_s1037" type="#_x0000_t202" style="position:absolute;left:0;text-align:left;margin-left:134.9pt;margin-top:74.45pt;width:113.85pt;height:25.1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" filled="f" stroked="f" strokeweight=".5pt">
                <v:textbox>
                  <w:txbxContent>
                    <w:p w:rsidR="00FE63A9" w:rsidRPr="0071346F" w:rsidRDefault="00FE63A9">
                      <w:pPr>
                        <w:rPr>
                          <w:b/>
                          <w:color w:val="60B5CC" w:themeColor="accent2"/>
                          <w:sz w:val="28"/>
                          <w14:textOutline w14:w="11112" w14:cap="flat" w14:cmpd="sng" w14:algn="ctr">
                            <w14:noFill/>
                            <w14:prstDash w14:val="solid"/>
                            <w14:round/>
                          </w14:textOutline>
                        </w:rPr>
                      </w:pPr>
                      <w:r w:rsidRPr="0071346F">
                        <w:rPr>
                          <w:b/>
                          <w:color w:val="60B5CC" w:themeColor="accent2"/>
                          <w:sz w:val="28"/>
                          <w14:textOutline w14:w="11112" w14:cap="flat" w14:cmpd="sng" w14:algn="ctr">
                            <w14:noFill/>
                            <w14:prstDash w14:val="solid"/>
                            <w14:round/>
                          </w14:textOutline>
                        </w:rPr>
                        <w:t>XXX habitants</w:t>
                      </w:r>
                    </w:p>
                  </w:txbxContent>
                </v:textbox>
              </v:shape>
            </w:pict>
          </mc:Fallback>
        </mc:AlternateContent>
      </w:r>
      <w:r w:rsidR="00117A4D" w:rsidRPr="00945544">
        <w:rPr>
          <w:noProof/>
          <w:lang w:val="fr-FR" w:eastAsia="fr-FR" w:bidi="ar-SA"/>
        </w:rPr>
        <mc:AlternateContent>
          <mc:Choice Requires="wps">
            <w:drawing>
              <wp:anchor distT="45720" distB="45720" distL="114300" distR="114300" simplePos="0" relativeHeight="251687424" behindDoc="0" locked="0" layoutInCell="1" allowOverlap="1" wp14:anchorId="577B1203" wp14:editId="276ECFAA">
                <wp:simplePos x="0" y="0"/>
                <wp:positionH relativeFrom="margin">
                  <wp:align>center</wp:align>
                </wp:positionH>
                <wp:positionV relativeFrom="paragraph">
                  <wp:posOffset>7399655</wp:posOffset>
                </wp:positionV>
                <wp:extent cx="3190875" cy="788035"/>
                <wp:effectExtent l="0" t="0" r="9525"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88035"/>
                        </a:xfrm>
                        <a:prstGeom prst="rect">
                          <a:avLst/>
                        </a:prstGeom>
                        <a:solidFill>
                          <a:srgbClr val="FFFFFF"/>
                        </a:solidFill>
                        <a:ln w="9525">
                          <a:noFill/>
                          <a:miter lim="800000"/>
                          <a:headEnd/>
                          <a:tailEnd/>
                        </a:ln>
                      </wps:spPr>
                      <wps:txbx>
                        <w:txbxContent>
                          <w:p w:rsidR="00FE63A9" w:rsidRPr="00117A4D" w:rsidRDefault="00FE63A9" w:rsidP="00117A4D">
                            <w:pPr>
                              <w:jc w:val="center"/>
                              <w:rPr>
                                <w:rFonts w:ascii="Century Gothic" w:hAnsi="Century Gothic" w:cs="Arial"/>
                                <w:i w:val="0"/>
                                <w:color w:val="FF0000"/>
                                <w:sz w:val="28"/>
                                <w:lang w:val="fr-FR"/>
                              </w:rPr>
                            </w:pPr>
                            <w:r w:rsidRPr="00117A4D">
                              <w:rPr>
                                <w:rFonts w:ascii="Century Gothic" w:hAnsi="Century Gothic" w:cs="Arial"/>
                                <w:b/>
                                <w:i w:val="0"/>
                                <w:color w:val="FF0000"/>
                                <w:sz w:val="28"/>
                                <w:lang w:val="fr-FR"/>
                              </w:rPr>
                              <w:t>AJOUTER TOUTES AUTRES DONNEES NECESS</w:t>
                            </w:r>
                            <w:r>
                              <w:rPr>
                                <w:rFonts w:ascii="Century Gothic" w:hAnsi="Century Gothic" w:cs="Arial"/>
                                <w:b/>
                                <w:i w:val="0"/>
                                <w:color w:val="FF0000"/>
                                <w:sz w:val="28"/>
                                <w:lang w:val="fr-FR"/>
                              </w:rPr>
                              <w:t>A</w:t>
                            </w:r>
                            <w:r w:rsidRPr="00117A4D">
                              <w:rPr>
                                <w:rFonts w:ascii="Century Gothic" w:hAnsi="Century Gothic" w:cs="Arial"/>
                                <w:b/>
                                <w:i w:val="0"/>
                                <w:color w:val="FF0000"/>
                                <w:sz w:val="28"/>
                                <w:lang w:val="fr-FR"/>
                              </w:rPr>
                              <w:t>IRE</w:t>
                            </w:r>
                            <w:r>
                              <w:rPr>
                                <w:rFonts w:ascii="Century Gothic" w:hAnsi="Century Gothic" w:cs="Arial"/>
                                <w:b/>
                                <w:i w:val="0"/>
                                <w:color w:val="FF0000"/>
                                <w:sz w:val="28"/>
                                <w:lang w:val="fr-FR"/>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7B1203" id="_x0000_s1038" type="#_x0000_t202" style="position:absolute;left:0;text-align:left;margin-left:0;margin-top:582.65pt;width:251.25pt;height:62.05pt;z-index:2516874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" stroked="f">
                <v:textbox style="mso-fit-shape-to-text:t">
                  <w:txbxContent>
                    <w:p w:rsidR="00FE63A9" w:rsidRPr="00117A4D" w:rsidRDefault="00FE63A9" w:rsidP="00117A4D">
                      <w:pPr>
                        <w:jc w:val="center"/>
                        <w:rPr>
                          <w:rFonts w:ascii="Century Gothic" w:hAnsi="Century Gothic" w:cs="Arial"/>
                          <w:i w:val="0"/>
                          <w:color w:val="FF0000"/>
                          <w:sz w:val="28"/>
                          <w:lang w:val="fr-FR"/>
                        </w:rPr>
                      </w:pPr>
                      <w:r w:rsidRPr="00117A4D">
                        <w:rPr>
                          <w:rFonts w:ascii="Century Gothic" w:hAnsi="Century Gothic" w:cs="Arial"/>
                          <w:b/>
                          <w:i w:val="0"/>
                          <w:color w:val="FF0000"/>
                          <w:sz w:val="28"/>
                          <w:lang w:val="fr-FR"/>
                        </w:rPr>
                        <w:t>AJOUTER TOUTES AUTRES DONNEES NECESS</w:t>
                      </w:r>
                      <w:r>
                        <w:rPr>
                          <w:rFonts w:ascii="Century Gothic" w:hAnsi="Century Gothic" w:cs="Arial"/>
                          <w:b/>
                          <w:i w:val="0"/>
                          <w:color w:val="FF0000"/>
                          <w:sz w:val="28"/>
                          <w:lang w:val="fr-FR"/>
                        </w:rPr>
                        <w:t>A</w:t>
                      </w:r>
                      <w:r w:rsidRPr="00117A4D">
                        <w:rPr>
                          <w:rFonts w:ascii="Century Gothic" w:hAnsi="Century Gothic" w:cs="Arial"/>
                          <w:b/>
                          <w:i w:val="0"/>
                          <w:color w:val="FF0000"/>
                          <w:sz w:val="28"/>
                          <w:lang w:val="fr-FR"/>
                        </w:rPr>
                        <w:t>IRE</w:t>
                      </w:r>
                      <w:r>
                        <w:rPr>
                          <w:rFonts w:ascii="Century Gothic" w:hAnsi="Century Gothic" w:cs="Arial"/>
                          <w:b/>
                          <w:i w:val="0"/>
                          <w:color w:val="FF0000"/>
                          <w:sz w:val="28"/>
                          <w:lang w:val="fr-FR"/>
                        </w:rPr>
                        <w:t>S</w:t>
                      </w:r>
                    </w:p>
                  </w:txbxContent>
                </v:textbox>
                <w10:wrap type="square" anchorx="margin"/>
              </v:shape>
            </w:pict>
          </mc:Fallback>
        </mc:AlternateContent>
      </w:r>
      <w:r w:rsidR="009F520D">
        <w:rPr>
          <w:noProof/>
          <w:lang w:val="fr-FR" w:eastAsia="fr-FR" w:bidi="ar-SA"/>
        </w:rPr>
        <mc:AlternateContent>
          <mc:Choice Requires="wps">
            <w:drawing>
              <wp:anchor distT="0" distB="0" distL="114300" distR="114300" simplePos="0" relativeHeight="251678208" behindDoc="0" locked="0" layoutInCell="1" allowOverlap="1">
                <wp:simplePos x="0" y="0"/>
                <wp:positionH relativeFrom="column">
                  <wp:posOffset>2231390</wp:posOffset>
                </wp:positionH>
                <wp:positionV relativeFrom="paragraph">
                  <wp:posOffset>1379855</wp:posOffset>
                </wp:positionV>
                <wp:extent cx="885825" cy="1381125"/>
                <wp:effectExtent l="38100" t="57150" r="28575" b="28575"/>
                <wp:wrapNone/>
                <wp:docPr id="20" name="Connecteur en arc 20"/>
                <wp:cNvGraphicFramePr/>
                <a:graphic xmlns:a="http://schemas.openxmlformats.org/drawingml/2006/main">
                  <a:graphicData uri="http://schemas.microsoft.com/office/word/2010/wordprocessingShape">
                    <wps:wsp>
                      <wps:cNvCnPr/>
                      <wps:spPr>
                        <a:xfrm flipH="1" flipV="1">
                          <a:off x="0" y="0"/>
                          <a:ext cx="885825" cy="1381125"/>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F18E4C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0" o:spid="_x0000_s1026" type="#_x0000_t38" style="position:absolute;margin-left:175.7pt;margin-top:108.65pt;width:69.75pt;height:108.75pt;flip:x y;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" adj="10800" strokecolor="#54afc8 [3045]" strokeweight=".5pt">
                <v:stroke endarrow="block" endcap="round"/>
              </v:shape>
            </w:pict>
          </mc:Fallback>
        </mc:AlternateContent>
      </w:r>
      <w:r w:rsidR="009F520D">
        <w:rPr>
          <w:noProof/>
          <w:lang w:val="fr-FR" w:eastAsia="fr-FR" w:bidi="ar-SA"/>
        </w:rPr>
        <mc:AlternateContent>
          <mc:Choice Requires="wps">
            <w:drawing>
              <wp:anchor distT="0" distB="0" distL="114300" distR="114300" simplePos="0" relativeHeight="251684352" behindDoc="0" locked="0" layoutInCell="1" allowOverlap="1" wp14:anchorId="757BFB80" wp14:editId="306C6160">
                <wp:simplePos x="0" y="0"/>
                <wp:positionH relativeFrom="column">
                  <wp:posOffset>4869815</wp:posOffset>
                </wp:positionH>
                <wp:positionV relativeFrom="paragraph">
                  <wp:posOffset>1941830</wp:posOffset>
                </wp:positionV>
                <wp:extent cx="295275" cy="1343025"/>
                <wp:effectExtent l="0" t="38100" r="47625" b="28575"/>
                <wp:wrapNone/>
                <wp:docPr id="23" name="Connecteur en arc 23"/>
                <wp:cNvGraphicFramePr/>
                <a:graphic xmlns:a="http://schemas.openxmlformats.org/drawingml/2006/main">
                  <a:graphicData uri="http://schemas.microsoft.com/office/word/2010/wordprocessingShape">
                    <wps:wsp>
                      <wps:cNvCnPr/>
                      <wps:spPr>
                        <a:xfrm flipV="1">
                          <a:off x="0" y="0"/>
                          <a:ext cx="295275" cy="1343025"/>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4A782" id="Connecteur en arc 23" o:spid="_x0000_s1026" type="#_x0000_t38" style="position:absolute;margin-left:383.45pt;margin-top:152.9pt;width:23.25pt;height:105.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" adj="10800" strokecolor="#54afc8 [3045]" strokeweight=".5pt">
                <v:stroke endarrow="block" endcap="round"/>
              </v:shape>
            </w:pict>
          </mc:Fallback>
        </mc:AlternateContent>
      </w:r>
      <w:r w:rsidR="009F520D">
        <w:rPr>
          <w:noProof/>
          <w:lang w:val="fr-FR" w:eastAsia="fr-FR" w:bidi="ar-SA"/>
        </w:rPr>
        <mc:AlternateContent>
          <mc:Choice Requires="wps">
            <w:drawing>
              <wp:anchor distT="0" distB="0" distL="114300" distR="114300" simplePos="0" relativeHeight="251677184" behindDoc="0" locked="0" layoutInCell="1" allowOverlap="1">
                <wp:simplePos x="0" y="0"/>
                <wp:positionH relativeFrom="column">
                  <wp:posOffset>2117090</wp:posOffset>
                </wp:positionH>
                <wp:positionV relativeFrom="paragraph">
                  <wp:posOffset>2989580</wp:posOffset>
                </wp:positionV>
                <wp:extent cx="2505075" cy="1228725"/>
                <wp:effectExtent l="19050" t="19050" r="47625" b="47625"/>
                <wp:wrapNone/>
                <wp:docPr id="19" name="Rectangle 19"/>
                <wp:cNvGraphicFramePr/>
                <a:graphic xmlns:a="http://schemas.openxmlformats.org/drawingml/2006/main">
                  <a:graphicData uri="http://schemas.microsoft.com/office/word/2010/wordprocessingShape">
                    <wps:wsp>
                      <wps:cNvSpPr/>
                      <wps:spPr>
                        <a:xfrm>
                          <a:off x="0" y="0"/>
                          <a:ext cx="2505075" cy="122872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3A9" w:rsidRDefault="00FE63A9" w:rsidP="00945544">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9" style="position:absolute;left:0;text-align:left;margin-left:166.7pt;margin-top:235.4pt;width:197.25pt;height:96.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" fillcolor="#60b5cc [3205]" strokecolor="#60b5cc [3205]" strokeweight="1.3333mm">
                <v:stroke linestyle="thickThin"/>
                <v:textbox>
                  <w:txbxContent>
                    <w:p w:rsidR="00FE63A9" w:rsidRDefault="00FE63A9" w:rsidP="00945544">
                      <w:pPr>
                        <w:jc w:val="center"/>
                      </w:pPr>
                      <w:r>
                        <w:t>LOGO</w:t>
                      </w:r>
                    </w:p>
                  </w:txbxContent>
                </v:textbox>
              </v:rect>
            </w:pict>
          </mc:Fallback>
        </mc:AlternateContent>
      </w:r>
      <w:r w:rsidR="00911B10">
        <w:rPr>
          <w:noProof/>
          <w:lang w:val="fr-FR" w:eastAsia="fr-FR" w:bidi="ar-SA"/>
        </w:rPr>
        <w:drawing>
          <wp:anchor distT="0" distB="0" distL="114300" distR="114300" simplePos="0" relativeHeight="251685376" behindDoc="0" locked="0" layoutInCell="1" allowOverlap="1">
            <wp:simplePos x="0" y="0"/>
            <wp:positionH relativeFrom="column">
              <wp:posOffset>5060315</wp:posOffset>
            </wp:positionH>
            <wp:positionV relativeFrom="paragraph">
              <wp:posOffset>5304155</wp:posOffset>
            </wp:positionV>
            <wp:extent cx="895350" cy="89535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l="1884" t="27829" r="84490" b="50371"/>
                    <a:stretch/>
                  </pic:blipFill>
                  <pic:spPr bwMode="auto">
                    <a:xfrm>
                      <a:off x="0" y="0"/>
                      <a:ext cx="89535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544">
        <w:rPr>
          <w:noProof/>
          <w:lang w:val="fr-FR" w:eastAsia="fr-FR" w:bidi="ar-SA"/>
        </w:rPr>
        <mc:AlternateContent>
          <mc:Choice Requires="wps">
            <w:drawing>
              <wp:anchor distT="0" distB="0" distL="114300" distR="114300" simplePos="0" relativeHeight="251682304" behindDoc="0" locked="0" layoutInCell="1" allowOverlap="1" wp14:anchorId="17DC9E80" wp14:editId="05B9637B">
                <wp:simplePos x="0" y="0"/>
                <wp:positionH relativeFrom="column">
                  <wp:posOffset>4326889</wp:posOffset>
                </wp:positionH>
                <wp:positionV relativeFrom="paragraph">
                  <wp:posOffset>4542155</wp:posOffset>
                </wp:positionV>
                <wp:extent cx="638175" cy="1607820"/>
                <wp:effectExtent l="0" t="0" r="47625" b="68580"/>
                <wp:wrapNone/>
                <wp:docPr id="22" name="Connecteur en arc 22"/>
                <wp:cNvGraphicFramePr/>
                <a:graphic xmlns:a="http://schemas.openxmlformats.org/drawingml/2006/main">
                  <a:graphicData uri="http://schemas.microsoft.com/office/word/2010/wordprocessingShape">
                    <wps:wsp>
                      <wps:cNvCnPr/>
                      <wps:spPr>
                        <a:xfrm>
                          <a:off x="0" y="0"/>
                          <a:ext cx="638175" cy="1607820"/>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A04B7" id="Connecteur en arc 22" o:spid="_x0000_s1026" type="#_x0000_t38" style="position:absolute;margin-left:340.7pt;margin-top:357.65pt;width:50.25pt;height:1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" adj="10800" strokecolor="#54afc8 [3045]" strokeweight=".5pt">
                <v:stroke endarrow="block" endcap="round"/>
              </v:shape>
            </w:pict>
          </mc:Fallback>
        </mc:AlternateContent>
      </w:r>
      <w:r w:rsidR="00945544">
        <w:rPr>
          <w:noProof/>
          <w:lang w:val="fr-FR" w:eastAsia="fr-FR" w:bidi="ar-SA"/>
        </w:rPr>
        <mc:AlternateContent>
          <mc:Choice Requires="wps">
            <w:drawing>
              <wp:anchor distT="0" distB="0" distL="114300" distR="114300" simplePos="0" relativeHeight="251680256" behindDoc="0" locked="0" layoutInCell="1" allowOverlap="1" wp14:anchorId="19D837D2" wp14:editId="16E23A2D">
                <wp:simplePos x="0" y="0"/>
                <wp:positionH relativeFrom="column">
                  <wp:posOffset>1811655</wp:posOffset>
                </wp:positionH>
                <wp:positionV relativeFrom="paragraph">
                  <wp:posOffset>4531995</wp:posOffset>
                </wp:positionV>
                <wp:extent cx="485775" cy="1476375"/>
                <wp:effectExtent l="38100" t="0" r="28575" b="47625"/>
                <wp:wrapNone/>
                <wp:docPr id="21" name="Connecteur en arc 21"/>
                <wp:cNvGraphicFramePr/>
                <a:graphic xmlns:a="http://schemas.openxmlformats.org/drawingml/2006/main">
                  <a:graphicData uri="http://schemas.microsoft.com/office/word/2010/wordprocessingShape">
                    <wps:wsp>
                      <wps:cNvCnPr/>
                      <wps:spPr>
                        <a:xfrm flipH="1">
                          <a:off x="0" y="0"/>
                          <a:ext cx="485775" cy="1476375"/>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2BC84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1" o:spid="_x0000_s1026" type="#_x0000_t38" style="position:absolute;margin-left:142.65pt;margin-top:356.85pt;width:38.25pt;height:116.2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" adj="10800" strokecolor="#54afc8 [3045]" strokeweight=".5pt">
                <v:stroke endarrow="block" endcap="round"/>
              </v:shape>
            </w:pict>
          </mc:Fallback>
        </mc:AlternateContent>
      </w:r>
      <w:r w:rsidR="00945544" w:rsidRPr="00945544">
        <w:rPr>
          <w:noProof/>
          <w:lang w:val="fr-FR" w:eastAsia="fr-FR" w:bidi="ar-SA"/>
        </w:rPr>
        <mc:AlternateContent>
          <mc:Choice Requires="wps">
            <w:drawing>
              <wp:anchor distT="45720" distB="45720" distL="114300" distR="114300" simplePos="0" relativeHeight="251674112" behindDoc="0" locked="0" layoutInCell="1" allowOverlap="1" wp14:anchorId="370088E1" wp14:editId="2A8FDFCE">
                <wp:simplePos x="0" y="0"/>
                <wp:positionH relativeFrom="column">
                  <wp:posOffset>3818890</wp:posOffset>
                </wp:positionH>
                <wp:positionV relativeFrom="paragraph">
                  <wp:posOffset>6356350</wp:posOffset>
                </wp:positionV>
                <wp:extent cx="2360930" cy="1404620"/>
                <wp:effectExtent l="0" t="0" r="635" b="190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63A9" w:rsidRPr="00945544" w:rsidRDefault="00FE63A9" w:rsidP="00945544">
                            <w:pPr>
                              <w:spacing w:after="0"/>
                              <w:jc w:val="center"/>
                              <w:rPr>
                                <w:rFonts w:ascii="Century Gothic" w:hAnsi="Century Gothic" w:cs="Arial"/>
                                <w:i w:val="0"/>
                                <w:lang w:val="fr-FR"/>
                              </w:rPr>
                            </w:pPr>
                            <w:r w:rsidRPr="00945544">
                              <w:rPr>
                                <w:rFonts w:ascii="Century Gothic" w:hAnsi="Century Gothic" w:cs="Arial"/>
                                <w:b/>
                                <w:i w:val="0"/>
                                <w:lang w:val="fr-FR"/>
                              </w:rPr>
                              <w:t>Taux de conformité</w:t>
                            </w:r>
                            <w:r w:rsidRPr="00945544">
                              <w:rPr>
                                <w:rFonts w:ascii="Century Gothic" w:hAnsi="Century Gothic" w:cs="Arial"/>
                                <w:i w:val="0"/>
                                <w:lang w:val="fr-FR"/>
                              </w:rPr>
                              <w:t xml:space="preserve"> des dispositifs d’assainissement non collectif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0088E1" id="_x0000_s1040" type="#_x0000_t202" style="position:absolute;left:0;text-align:left;margin-left:300.7pt;margin-top:500.5pt;width:185.9pt;height:110.6pt;z-index:25167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" stroked="f">
                <v:textbox style="mso-fit-shape-to-text:t">
                  <w:txbxContent>
                    <w:p w:rsidR="00FE63A9" w:rsidRPr="00945544" w:rsidRDefault="00FE63A9" w:rsidP="00945544">
                      <w:pPr>
                        <w:spacing w:after="0"/>
                        <w:jc w:val="center"/>
                        <w:rPr>
                          <w:rFonts w:ascii="Century Gothic" w:hAnsi="Century Gothic" w:cs="Arial"/>
                          <w:i w:val="0"/>
                          <w:lang w:val="fr-FR"/>
                        </w:rPr>
                      </w:pPr>
                      <w:r w:rsidRPr="00945544">
                        <w:rPr>
                          <w:rFonts w:ascii="Century Gothic" w:hAnsi="Century Gothic" w:cs="Arial"/>
                          <w:b/>
                          <w:i w:val="0"/>
                          <w:lang w:val="fr-FR"/>
                        </w:rPr>
                        <w:t>Taux de conformité</w:t>
                      </w:r>
                      <w:r w:rsidRPr="00945544">
                        <w:rPr>
                          <w:rFonts w:ascii="Century Gothic" w:hAnsi="Century Gothic" w:cs="Arial"/>
                          <w:i w:val="0"/>
                          <w:lang w:val="fr-FR"/>
                        </w:rPr>
                        <w:t xml:space="preserve"> des dispositifs d’assainissement non collectif</w:t>
                      </w:r>
                    </w:p>
                  </w:txbxContent>
                </v:textbox>
                <w10:wrap type="square"/>
              </v:shape>
            </w:pict>
          </mc:Fallback>
        </mc:AlternateContent>
      </w:r>
      <w:r w:rsidR="00945544" w:rsidRPr="00945544">
        <w:rPr>
          <w:noProof/>
          <w:lang w:val="fr-FR" w:eastAsia="fr-FR" w:bidi="ar-SA"/>
        </w:rPr>
        <w:drawing>
          <wp:anchor distT="0" distB="0" distL="114300" distR="114300" simplePos="0" relativeHeight="251663872" behindDoc="0" locked="0" layoutInCell="1" allowOverlap="1" wp14:anchorId="0AB5FA28" wp14:editId="024A8C7A">
            <wp:simplePos x="0" y="0"/>
            <wp:positionH relativeFrom="column">
              <wp:posOffset>542925</wp:posOffset>
            </wp:positionH>
            <wp:positionV relativeFrom="paragraph">
              <wp:posOffset>601345</wp:posOffset>
            </wp:positionV>
            <wp:extent cx="1192034" cy="1171575"/>
            <wp:effectExtent l="0" t="0" r="0" b="0"/>
            <wp:wrapNone/>
            <wp:docPr id="16" name="Image 16" descr="Résultat de recherche d'images pour &quot;icone abonn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cone abonné&quot;"/>
                    <pic:cNvPicPr>
                      <a:picLocks noChangeAspect="1" noChangeArrowheads="1"/>
                    </pic:cNvPicPr>
                  </pic:nvPicPr>
                  <pic:blipFill>
                    <a:blip r:embed="rId16">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2034"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544" w:rsidRPr="00945544">
        <w:rPr>
          <w:noProof/>
          <w:lang w:val="fr-FR" w:eastAsia="fr-FR" w:bidi="ar-SA"/>
        </w:rPr>
        <mc:AlternateContent>
          <mc:Choice Requires="wps">
            <w:drawing>
              <wp:anchor distT="45720" distB="45720" distL="114300" distR="114300" simplePos="0" relativeHeight="251670016" behindDoc="0" locked="0" layoutInCell="1" allowOverlap="1">
                <wp:simplePos x="0" y="0"/>
                <wp:positionH relativeFrom="margin">
                  <wp:posOffset>-635</wp:posOffset>
                </wp:positionH>
                <wp:positionV relativeFrom="paragraph">
                  <wp:posOffset>1717675</wp:posOffset>
                </wp:positionV>
                <wp:extent cx="2627630" cy="788035"/>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788035"/>
                        </a:xfrm>
                        <a:prstGeom prst="rect">
                          <a:avLst/>
                        </a:prstGeom>
                        <a:solidFill>
                          <a:srgbClr val="FFFFFF"/>
                        </a:solidFill>
                        <a:ln w="9525">
                          <a:noFill/>
                          <a:miter lim="800000"/>
                          <a:headEnd/>
                          <a:tailEnd/>
                        </a:ln>
                      </wps:spPr>
                      <wps:txbx>
                        <w:txbxContent>
                          <w:p w:rsidR="00FE63A9" w:rsidRPr="00945544" w:rsidRDefault="00FE63A9" w:rsidP="00945544">
                            <w:pPr>
                              <w:jc w:val="center"/>
                              <w:rPr>
                                <w:rFonts w:ascii="Century Gothic" w:hAnsi="Century Gothic" w:cs="Arial"/>
                                <w:i w:val="0"/>
                                <w:lang w:val="fr-FR"/>
                              </w:rPr>
                            </w:pPr>
                            <w:r w:rsidRPr="00945544">
                              <w:rPr>
                                <w:rFonts w:ascii="Century Gothic" w:hAnsi="Century Gothic" w:cs="Arial"/>
                                <w:i w:val="0"/>
                                <w:lang w:val="fr-FR"/>
                              </w:rPr>
                              <w:t xml:space="preserve">Evaluation du </w:t>
                            </w:r>
                            <w:r w:rsidRPr="00945544">
                              <w:rPr>
                                <w:rFonts w:ascii="Century Gothic" w:hAnsi="Century Gothic" w:cs="Arial"/>
                                <w:b/>
                                <w:i w:val="0"/>
                                <w:lang w:val="fr-FR"/>
                              </w:rPr>
                              <w:t>nombre habitants</w:t>
                            </w:r>
                            <w:r w:rsidRPr="00945544">
                              <w:rPr>
                                <w:rFonts w:ascii="Century Gothic" w:hAnsi="Century Gothic" w:cs="Arial"/>
                                <w:i w:val="0"/>
                                <w:lang w:val="fr-FR"/>
                              </w:rPr>
                              <w:t xml:space="preserve"> </w:t>
                            </w:r>
                            <w:r w:rsidRPr="00945544">
                              <w:rPr>
                                <w:rFonts w:ascii="Century Gothic" w:hAnsi="Century Gothic" w:cs="Arial"/>
                                <w:b/>
                                <w:i w:val="0"/>
                                <w:lang w:val="fr-FR"/>
                              </w:rPr>
                              <w:t>desservis</w:t>
                            </w:r>
                            <w:r w:rsidRPr="00945544">
                              <w:rPr>
                                <w:rFonts w:ascii="Century Gothic" w:hAnsi="Century Gothic" w:cs="Arial"/>
                                <w:i w:val="0"/>
                                <w:lang w:val="fr-FR"/>
                              </w:rPr>
                              <w:t xml:space="preserve"> par le service public de l'assainissement non collectif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05pt;margin-top:135.25pt;width:206.9pt;height:62.05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" stroked="f">
                <v:textbox style="mso-fit-shape-to-text:t">
                  <w:txbxContent>
                    <w:p w:rsidR="00FE63A9" w:rsidRPr="00945544" w:rsidRDefault="00FE63A9" w:rsidP="00945544">
                      <w:pPr>
                        <w:jc w:val="center"/>
                        <w:rPr>
                          <w:rFonts w:ascii="Century Gothic" w:hAnsi="Century Gothic" w:cs="Arial"/>
                          <w:i w:val="0"/>
                          <w:lang w:val="fr-FR"/>
                        </w:rPr>
                      </w:pPr>
                      <w:r w:rsidRPr="00945544">
                        <w:rPr>
                          <w:rFonts w:ascii="Century Gothic" w:hAnsi="Century Gothic" w:cs="Arial"/>
                          <w:i w:val="0"/>
                          <w:lang w:val="fr-FR"/>
                        </w:rPr>
                        <w:t xml:space="preserve">Evaluation du </w:t>
                      </w:r>
                      <w:r w:rsidRPr="00945544">
                        <w:rPr>
                          <w:rFonts w:ascii="Century Gothic" w:hAnsi="Century Gothic" w:cs="Arial"/>
                          <w:b/>
                          <w:i w:val="0"/>
                          <w:lang w:val="fr-FR"/>
                        </w:rPr>
                        <w:t>nombre habitants</w:t>
                      </w:r>
                      <w:r w:rsidRPr="00945544">
                        <w:rPr>
                          <w:rFonts w:ascii="Century Gothic" w:hAnsi="Century Gothic" w:cs="Arial"/>
                          <w:i w:val="0"/>
                          <w:lang w:val="fr-FR"/>
                        </w:rPr>
                        <w:t xml:space="preserve"> </w:t>
                      </w:r>
                      <w:r w:rsidRPr="00945544">
                        <w:rPr>
                          <w:rFonts w:ascii="Century Gothic" w:hAnsi="Century Gothic" w:cs="Arial"/>
                          <w:b/>
                          <w:i w:val="0"/>
                          <w:lang w:val="fr-FR"/>
                        </w:rPr>
                        <w:t>desservis</w:t>
                      </w:r>
                      <w:r w:rsidRPr="00945544">
                        <w:rPr>
                          <w:rFonts w:ascii="Century Gothic" w:hAnsi="Century Gothic" w:cs="Arial"/>
                          <w:i w:val="0"/>
                          <w:lang w:val="fr-FR"/>
                        </w:rPr>
                        <w:t xml:space="preserve"> par le service public de l'assainissement non collectif</w:t>
                      </w:r>
                    </w:p>
                  </w:txbxContent>
                </v:textbox>
                <w10:wrap type="square" anchorx="margin"/>
              </v:shape>
            </w:pict>
          </mc:Fallback>
        </mc:AlternateContent>
      </w:r>
      <w:r w:rsidR="006A4D52" w:rsidRPr="00945544">
        <w:rPr>
          <w:lang w:val="fr-FR"/>
        </w:rPr>
        <w:br w:type="page"/>
      </w:r>
    </w:p>
    <w:p w:rsidR="006A4D52" w:rsidRPr="00945544" w:rsidRDefault="006A4D52" w:rsidP="00DA7A72">
      <w:pPr>
        <w:tabs>
          <w:tab w:val="left" w:pos="1766"/>
        </w:tabs>
        <w:ind w:firstLine="851"/>
        <w:rPr>
          <w:lang w:val="fr-FR"/>
        </w:rPr>
      </w:pPr>
    </w:p>
    <w:p w:rsidR="006A4D52" w:rsidRPr="00945544" w:rsidRDefault="0027678F" w:rsidP="0071549B">
      <w:pPr>
        <w:pStyle w:val="Titre1"/>
      </w:pPr>
      <w:bookmarkStart w:id="2" w:name="_Toc23251248"/>
      <w:r w:rsidRPr="00945544">
        <w:t xml:space="preserve"> </w:t>
      </w:r>
      <w:bookmarkStart w:id="3" w:name="_Toc34310701"/>
      <w:r w:rsidR="006A4D52" w:rsidRPr="00945544">
        <w:t>PRESENTATION DU DOCUMENT</w:t>
      </w:r>
      <w:bookmarkEnd w:id="2"/>
      <w:bookmarkEnd w:id="3"/>
    </w:p>
    <w:p w:rsidR="006A4D52" w:rsidRPr="00945544" w:rsidRDefault="006A4D52" w:rsidP="006A4D52">
      <w:pPr>
        <w:spacing w:after="0"/>
        <w:rPr>
          <w:sz w:val="10"/>
          <w:szCs w:val="10"/>
          <w:lang w:val="fr-FR"/>
        </w:rPr>
      </w:pPr>
    </w:p>
    <w:p w:rsidR="006A4D52" w:rsidRPr="00945544" w:rsidRDefault="006A4D52" w:rsidP="006A4D52">
      <w:pPr>
        <w:spacing w:after="0" w:line="240" w:lineRule="auto"/>
        <w:jc w:val="both"/>
        <w:rPr>
          <w:rFonts w:ascii="Century Gothic" w:hAnsi="Century Gothic" w:cs="Arial"/>
          <w:i w:val="0"/>
          <w:lang w:val="fr-FR"/>
        </w:rPr>
      </w:pPr>
      <w:r w:rsidRPr="00945544">
        <w:rPr>
          <w:rFonts w:ascii="Century Gothic" w:hAnsi="Century Gothic" w:cs="Arial"/>
          <w:i w:val="0"/>
          <w:lang w:val="fr-FR"/>
        </w:rPr>
        <w:t>Par application de l’article L.2224-5 du Code Général des Collectivités Territoriales, la collectivité doit présenter un rapport annuel sur le prix et la qualité du service d’assainissement non collectif (au plus tard pour le 30 septembre de l’année N+1).</w:t>
      </w:r>
    </w:p>
    <w:p w:rsidR="006A4D52" w:rsidRPr="00945544" w:rsidRDefault="006A4D52" w:rsidP="006A4D52">
      <w:pPr>
        <w:spacing w:after="0" w:line="240" w:lineRule="auto"/>
        <w:jc w:val="both"/>
        <w:rPr>
          <w:rFonts w:ascii="Century Gothic" w:hAnsi="Century Gothic" w:cs="Arial"/>
          <w:i w:val="0"/>
          <w:sz w:val="10"/>
          <w:szCs w:val="10"/>
          <w:lang w:val="fr-FR"/>
        </w:rPr>
      </w:pPr>
    </w:p>
    <w:p w:rsidR="006A4D52" w:rsidRPr="00945544" w:rsidRDefault="006A4D52" w:rsidP="006A4D52">
      <w:pPr>
        <w:spacing w:after="0" w:line="240" w:lineRule="auto"/>
        <w:jc w:val="both"/>
        <w:rPr>
          <w:rFonts w:ascii="Century Gothic" w:hAnsi="Century Gothic" w:cs="Arial"/>
          <w:i w:val="0"/>
          <w:lang w:val="fr-FR"/>
        </w:rPr>
      </w:pPr>
      <w:r w:rsidRPr="00945544">
        <w:rPr>
          <w:rFonts w:ascii="Century Gothic" w:hAnsi="Century Gothic" w:cs="Arial"/>
          <w:i w:val="0"/>
          <w:lang w:val="fr-FR"/>
        </w:rPr>
        <w:t>Le décret n°2007-675 du 2 mai 2007, ainsi que l’arrêté du 2 décembre 2013 précisent la liste des indicateurs qui doivent figurer dans ce rapport.</w:t>
      </w:r>
    </w:p>
    <w:p w:rsidR="006A4D52" w:rsidRPr="00945544" w:rsidRDefault="006A4D52" w:rsidP="006A4D52">
      <w:pPr>
        <w:spacing w:after="0" w:line="240" w:lineRule="auto"/>
        <w:jc w:val="both"/>
        <w:rPr>
          <w:rFonts w:ascii="Century Gothic" w:hAnsi="Century Gothic" w:cs="Arial"/>
          <w:i w:val="0"/>
          <w:sz w:val="10"/>
          <w:szCs w:val="10"/>
          <w:lang w:val="fr-FR"/>
        </w:rPr>
      </w:pPr>
    </w:p>
    <w:p w:rsidR="006A4D52" w:rsidRPr="00945544" w:rsidRDefault="006A4D52" w:rsidP="006A4D52">
      <w:pPr>
        <w:spacing w:after="0" w:line="240" w:lineRule="auto"/>
        <w:jc w:val="both"/>
        <w:outlineLvl w:val="0"/>
        <w:rPr>
          <w:rFonts w:ascii="Century Gothic" w:hAnsi="Century Gothic" w:cs="Arial"/>
          <w:i w:val="0"/>
          <w:lang w:val="fr-FR"/>
        </w:rPr>
      </w:pPr>
      <w:r w:rsidRPr="00945544">
        <w:rPr>
          <w:rFonts w:ascii="Century Gothic" w:hAnsi="Century Gothic" w:cs="Arial"/>
          <w:i w:val="0"/>
          <w:lang w:val="fr-FR"/>
        </w:rPr>
        <w:t xml:space="preserve">De plus, la Loi n°2015-991 du 7 août 2015 portant Nouvelle Organisation Territoriale de la République (dite "loi </w:t>
      </w:r>
      <w:proofErr w:type="spellStart"/>
      <w:r w:rsidRPr="00945544">
        <w:rPr>
          <w:rFonts w:ascii="Century Gothic" w:hAnsi="Century Gothic" w:cs="Arial"/>
          <w:i w:val="0"/>
          <w:lang w:val="fr-FR"/>
        </w:rPr>
        <w:t>NOTRe</w:t>
      </w:r>
      <w:proofErr w:type="spellEnd"/>
      <w:r w:rsidRPr="00945544">
        <w:rPr>
          <w:rFonts w:ascii="Century Gothic" w:hAnsi="Century Gothic" w:cs="Arial"/>
          <w:i w:val="0"/>
          <w:lang w:val="fr-FR"/>
        </w:rPr>
        <w:t>") article 129 ainsi que le décret du 29 décembre 2015, indique l'obligation de saisie et de transmission des indicateurs des services d'eau potable et d'assainissement (collectif ou non), pour les collectivités comptant plus de 3 500 habitants, sur le Système d'Information sur les Services Publics d'Eau et d'Assainissement (SISPEA : "</w:t>
      </w:r>
      <w:hyperlink r:id="rId17" w:history="1">
        <w:r w:rsidRPr="00945544">
          <w:rPr>
            <w:rStyle w:val="Lienhypertexte"/>
            <w:rFonts w:ascii="Century Gothic" w:hAnsi="Century Gothic" w:cs="Arial"/>
            <w:i w:val="0"/>
            <w:lang w:val="fr-FR"/>
          </w:rPr>
          <w:t>http://www.services.eaufrance.fr/</w:t>
        </w:r>
      </w:hyperlink>
      <w:r w:rsidRPr="00945544">
        <w:rPr>
          <w:rFonts w:ascii="Century Gothic" w:hAnsi="Century Gothic" w:cs="Arial"/>
          <w:i w:val="0"/>
          <w:lang w:val="fr-FR"/>
        </w:rPr>
        <w:t>" de l'observatoire national des services d'eau et d'assainissement ) de l'Office National  de l'Eau et des Milieux Aquatiques (ONEMA).</w:t>
      </w:r>
    </w:p>
    <w:p w:rsidR="006A4D52" w:rsidRPr="00945544" w:rsidRDefault="006A4D52" w:rsidP="006A4D52">
      <w:pPr>
        <w:spacing w:after="0" w:line="240" w:lineRule="auto"/>
        <w:jc w:val="both"/>
        <w:outlineLvl w:val="0"/>
        <w:rPr>
          <w:rFonts w:ascii="Century Gothic" w:hAnsi="Century Gothic" w:cs="Arial"/>
          <w:i w:val="0"/>
          <w:sz w:val="10"/>
          <w:szCs w:val="10"/>
          <w:lang w:val="fr-FR"/>
        </w:rPr>
      </w:pPr>
    </w:p>
    <w:p w:rsidR="006A4D52" w:rsidRPr="00945544" w:rsidRDefault="006A4D52" w:rsidP="006A4D52">
      <w:pPr>
        <w:spacing w:after="0" w:line="240" w:lineRule="auto"/>
        <w:jc w:val="both"/>
        <w:outlineLvl w:val="0"/>
        <w:rPr>
          <w:rFonts w:ascii="Century Gothic" w:hAnsi="Century Gothic" w:cs="Arial"/>
          <w:i w:val="0"/>
          <w:lang w:val="fr-FR"/>
        </w:rPr>
      </w:pPr>
      <w:r w:rsidRPr="00945544">
        <w:rPr>
          <w:rFonts w:ascii="Century Gothic" w:hAnsi="Century Gothic" w:cs="Arial"/>
          <w:i w:val="0"/>
          <w:lang w:val="fr-FR"/>
        </w:rPr>
        <w:t>Le RPQS ainsi que la délibération de l'assemblée délibérante, sont transmis par voie électronique au préfet et sous SISPEA, dans les quinze jours qui suivent leur présentation devant l'assemblée délibérante.</w:t>
      </w:r>
    </w:p>
    <w:p w:rsidR="006A4D52" w:rsidRPr="00945544" w:rsidRDefault="006A4D52" w:rsidP="006A4D52">
      <w:pPr>
        <w:spacing w:after="0" w:line="240" w:lineRule="auto"/>
        <w:jc w:val="both"/>
        <w:outlineLvl w:val="0"/>
        <w:rPr>
          <w:rFonts w:ascii="Century Gothic" w:hAnsi="Century Gothic" w:cs="Arial"/>
          <w:i w:val="0"/>
          <w:lang w:val="fr-FR"/>
        </w:rPr>
      </w:pPr>
      <w:r w:rsidRPr="00945544">
        <w:rPr>
          <w:rFonts w:ascii="Century Gothic" w:hAnsi="Century Gothic" w:cs="Arial"/>
          <w:i w:val="0"/>
          <w:lang w:val="fr-FR"/>
        </w:rPr>
        <w:t>Le public est avisé par voie d'affiche apposée en mairie ou au siège de l'établissement public de coopération intercommunale, et aux lieux habituels d'affichage pendant au moins un mois.</w:t>
      </w:r>
    </w:p>
    <w:p w:rsidR="006A4D52" w:rsidRPr="00945544" w:rsidRDefault="006A4D52" w:rsidP="006A4D52">
      <w:pPr>
        <w:spacing w:after="0" w:line="240" w:lineRule="auto"/>
        <w:jc w:val="both"/>
        <w:rPr>
          <w:rFonts w:ascii="Century Gothic" w:hAnsi="Century Gothic" w:cs="Arial"/>
          <w:i w:val="0"/>
          <w:sz w:val="10"/>
          <w:szCs w:val="10"/>
          <w:lang w:val="fr-FR"/>
        </w:rPr>
      </w:pPr>
    </w:p>
    <w:p w:rsidR="006A4D52" w:rsidRPr="00945544" w:rsidRDefault="006A4D52" w:rsidP="006A4D52">
      <w:pPr>
        <w:spacing w:after="0" w:line="240" w:lineRule="auto"/>
        <w:jc w:val="center"/>
        <w:rPr>
          <w:rFonts w:ascii="Century Gothic" w:hAnsi="Century Gothic" w:cs="Arial"/>
          <w:b/>
          <w:i w:val="0"/>
          <w:sz w:val="22"/>
          <w:szCs w:val="22"/>
          <w:lang w:val="fr-FR"/>
        </w:rPr>
      </w:pPr>
      <w:r w:rsidRPr="00945544">
        <w:rPr>
          <w:rFonts w:ascii="Century Gothic" w:hAnsi="Century Gothic" w:cs="Arial"/>
          <w:b/>
          <w:i w:val="0"/>
          <w:sz w:val="22"/>
          <w:szCs w:val="22"/>
          <w:lang w:val="fr-FR"/>
        </w:rPr>
        <w:t>Il a pour but d’informer les élus et les usagers sur le fonctionnement du service, en l’occurrence le Service Public d’Assainissement Non Collectif (SPANC).</w:t>
      </w:r>
    </w:p>
    <w:p w:rsidR="006A4D52" w:rsidRPr="00945544" w:rsidRDefault="006A4D52" w:rsidP="006A4D52">
      <w:pPr>
        <w:rPr>
          <w:sz w:val="10"/>
          <w:szCs w:val="10"/>
          <w:lang w:val="fr-FR"/>
        </w:rPr>
      </w:pPr>
    </w:p>
    <w:p w:rsidR="006A4D52" w:rsidRPr="00945544" w:rsidRDefault="006A4D52" w:rsidP="0071549B">
      <w:pPr>
        <w:pStyle w:val="Titre2"/>
      </w:pPr>
      <w:bookmarkStart w:id="4" w:name="_Toc34310702"/>
      <w:bookmarkStart w:id="5" w:name="_Toc240857327"/>
      <w:bookmarkStart w:id="6" w:name="_Toc240865680"/>
      <w:bookmarkStart w:id="7" w:name="_Toc240865713"/>
      <w:bookmarkStart w:id="8" w:name="_Toc240865748"/>
      <w:bookmarkStart w:id="9" w:name="_Toc242694458"/>
      <w:bookmarkStart w:id="10" w:name="_Toc314560805"/>
      <w:bookmarkStart w:id="11" w:name="_Toc314560878"/>
      <w:r w:rsidRPr="00945544">
        <w:t>Liste des indicateurs obligatoires</w:t>
      </w:r>
      <w:bookmarkEnd w:id="4"/>
    </w:p>
    <w:p w:rsidR="006A4D52" w:rsidRPr="00945544" w:rsidRDefault="006A4D52" w:rsidP="006A4D52">
      <w:pPr>
        <w:spacing w:after="0"/>
        <w:rPr>
          <w:rFonts w:ascii="Century Gothic" w:hAnsi="Century Gothic" w:cs="Arial"/>
          <w:b/>
          <w:bCs/>
          <w:i w:val="0"/>
          <w:sz w:val="12"/>
          <w:szCs w:val="12"/>
          <w:u w:val="single"/>
          <w:lang w:val="fr-FR"/>
        </w:rPr>
      </w:pPr>
    </w:p>
    <w:p w:rsidR="006A4D52" w:rsidRPr="00945544" w:rsidRDefault="006A4D52" w:rsidP="006A4D52">
      <w:pPr>
        <w:pStyle w:val="Default"/>
        <w:spacing w:after="0"/>
        <w:jc w:val="both"/>
        <w:rPr>
          <w:rFonts w:ascii="Century Gothic" w:hAnsi="Century Gothic"/>
          <w:iCs/>
          <w:color w:val="auto"/>
          <w:sz w:val="20"/>
          <w:szCs w:val="20"/>
          <w:lang w:val="fr-FR"/>
        </w:rPr>
      </w:pPr>
      <w:r w:rsidRPr="00945544">
        <w:rPr>
          <w:rFonts w:ascii="Century Gothic" w:hAnsi="Century Gothic"/>
          <w:b/>
          <w:iCs/>
          <w:color w:val="auto"/>
          <w:sz w:val="20"/>
          <w:szCs w:val="20"/>
          <w:lang w:val="fr-FR"/>
        </w:rPr>
        <w:t>D301.0</w:t>
      </w:r>
      <w:r w:rsidRPr="00945544">
        <w:rPr>
          <w:rFonts w:ascii="Century Gothic" w:hAnsi="Century Gothic"/>
          <w:iCs/>
          <w:color w:val="auto"/>
          <w:sz w:val="20"/>
          <w:szCs w:val="20"/>
          <w:lang w:val="fr-FR"/>
        </w:rPr>
        <w:t> : Evaluation du nombre d'habitants desservis par le service public de l'assainissement non collectif</w:t>
      </w:r>
    </w:p>
    <w:p w:rsidR="006A4D52" w:rsidRPr="00945544" w:rsidRDefault="006A4D52" w:rsidP="006A4D52">
      <w:pPr>
        <w:spacing w:after="0"/>
        <w:rPr>
          <w:rFonts w:ascii="Century Gothic" w:hAnsi="Century Gothic" w:cs="Arial"/>
          <w:i w:val="0"/>
          <w:lang w:val="fr-FR"/>
        </w:rPr>
      </w:pPr>
      <w:r w:rsidRPr="00945544">
        <w:rPr>
          <w:rFonts w:ascii="Century Gothic" w:hAnsi="Century Gothic" w:cs="Arial"/>
          <w:b/>
          <w:i w:val="0"/>
          <w:lang w:val="fr-FR"/>
        </w:rPr>
        <w:t>D302.0 :</w:t>
      </w:r>
      <w:r w:rsidRPr="00945544">
        <w:rPr>
          <w:rFonts w:ascii="Century Gothic" w:hAnsi="Century Gothic" w:cs="Arial"/>
          <w:i w:val="0"/>
          <w:lang w:val="fr-FR"/>
        </w:rPr>
        <w:t xml:space="preserve"> Indice de mise en œuvre de l’assainissement non collectif</w:t>
      </w:r>
    </w:p>
    <w:p w:rsidR="006A4D52" w:rsidRPr="00945544" w:rsidRDefault="006A4D52" w:rsidP="006A4D52">
      <w:pPr>
        <w:spacing w:after="0"/>
        <w:rPr>
          <w:rFonts w:ascii="Century Gothic" w:hAnsi="Century Gothic" w:cs="Arial"/>
          <w:i w:val="0"/>
          <w:lang w:val="fr-FR"/>
        </w:rPr>
      </w:pPr>
      <w:r w:rsidRPr="00945544">
        <w:rPr>
          <w:rFonts w:ascii="Century Gothic" w:hAnsi="Century Gothic" w:cs="Arial"/>
          <w:b/>
          <w:i w:val="0"/>
          <w:lang w:val="fr-FR"/>
        </w:rPr>
        <w:t>P301.3 :</w:t>
      </w:r>
      <w:r w:rsidRPr="00945544">
        <w:rPr>
          <w:rFonts w:ascii="Century Gothic" w:hAnsi="Century Gothic" w:cs="Arial"/>
          <w:i w:val="0"/>
          <w:lang w:val="fr-FR"/>
        </w:rPr>
        <w:t xml:space="preserve"> Taux de conformité des dispositifs d’assainissement non collectif</w:t>
      </w:r>
    </w:p>
    <w:p w:rsidR="006A4D52" w:rsidRPr="00945544" w:rsidRDefault="006A4D52" w:rsidP="006A4D52">
      <w:pPr>
        <w:spacing w:after="0"/>
        <w:rPr>
          <w:sz w:val="10"/>
          <w:szCs w:val="10"/>
          <w:lang w:val="fr-FR"/>
        </w:rPr>
      </w:pPr>
    </w:p>
    <w:p w:rsidR="006A4D52" w:rsidRPr="00945544" w:rsidRDefault="006A4D52" w:rsidP="0071549B">
      <w:pPr>
        <w:pStyle w:val="Titre2"/>
      </w:pPr>
      <w:bookmarkStart w:id="12" w:name="_Toc34310703"/>
      <w:r w:rsidRPr="00945544">
        <w:t>Liste des indicateurs complémentaires</w:t>
      </w:r>
      <w:bookmarkEnd w:id="12"/>
    </w:p>
    <w:p w:rsidR="006A4D52" w:rsidRPr="00945544" w:rsidRDefault="006A4D52" w:rsidP="006A4D52">
      <w:pPr>
        <w:spacing w:after="0"/>
        <w:rPr>
          <w:sz w:val="12"/>
          <w:szCs w:val="12"/>
          <w:lang w:val="fr-FR"/>
        </w:rPr>
      </w:pP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DC.196 - </w:t>
      </w:r>
      <w:r w:rsidRPr="00945544">
        <w:rPr>
          <w:rFonts w:ascii="Century Gothic" w:hAnsi="Century Gothic" w:cs="Arial"/>
          <w:bCs/>
          <w:i w:val="0"/>
          <w:lang w:val="fr-FR"/>
        </w:rPr>
        <w:t xml:space="preserve">Tarif du contrôle de l'ANC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DC.197 - </w:t>
      </w:r>
      <w:r w:rsidRPr="00945544">
        <w:rPr>
          <w:rFonts w:ascii="Century Gothic" w:hAnsi="Century Gothic" w:cs="Arial"/>
          <w:bCs/>
          <w:i w:val="0"/>
          <w:lang w:val="fr-FR"/>
        </w:rPr>
        <w:t xml:space="preserve">Montant des recettes provenant des contrôles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DC.198 - </w:t>
      </w:r>
      <w:r w:rsidRPr="00945544">
        <w:rPr>
          <w:rFonts w:ascii="Century Gothic" w:hAnsi="Century Gothic" w:cs="Arial"/>
          <w:bCs/>
          <w:i w:val="0"/>
          <w:lang w:val="fr-FR"/>
        </w:rPr>
        <w:t xml:space="preserve">Montant financier des travaux réalisés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DC.304 - </w:t>
      </w:r>
      <w:r w:rsidRPr="00945544">
        <w:rPr>
          <w:rFonts w:ascii="Century Gothic" w:hAnsi="Century Gothic" w:cs="Arial"/>
          <w:bCs/>
          <w:i w:val="0"/>
          <w:lang w:val="fr-FR"/>
        </w:rPr>
        <w:t>Nombre d'</w:t>
      </w:r>
      <w:proofErr w:type="spellStart"/>
      <w:r w:rsidRPr="00945544">
        <w:rPr>
          <w:rFonts w:ascii="Century Gothic" w:hAnsi="Century Gothic" w:cs="Arial"/>
          <w:bCs/>
          <w:i w:val="0"/>
          <w:lang w:val="fr-FR"/>
        </w:rPr>
        <w:t>ETPt</w:t>
      </w:r>
      <w:proofErr w:type="spellEnd"/>
      <w:r w:rsidRPr="00945544">
        <w:rPr>
          <w:rFonts w:ascii="Century Gothic" w:hAnsi="Century Gothic" w:cs="Arial"/>
          <w:bCs/>
          <w:i w:val="0"/>
          <w:lang w:val="fr-FR"/>
        </w:rPr>
        <w:t xml:space="preserve"> salariés du SPANC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DC.306 - </w:t>
      </w:r>
      <w:r w:rsidRPr="00945544">
        <w:rPr>
          <w:rFonts w:ascii="Century Gothic" w:hAnsi="Century Gothic" w:cs="Arial"/>
          <w:bCs/>
          <w:i w:val="0"/>
          <w:lang w:val="fr-FR"/>
        </w:rPr>
        <w:t xml:space="preserve">Nombre d'installations domestiques et assimilées, contrôlées ou non encore contrôlées, situées sur le territoire du SPANC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DC.307 - </w:t>
      </w:r>
      <w:r w:rsidRPr="00945544">
        <w:rPr>
          <w:rFonts w:ascii="Century Gothic" w:hAnsi="Century Gothic" w:cs="Arial"/>
          <w:bCs/>
          <w:i w:val="0"/>
          <w:lang w:val="fr-FR"/>
        </w:rPr>
        <w:t xml:space="preserve">Nombre d'installations contrôlées de taille &lt; ou = à 20 EH, domestiques et assimilées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DC.308 - </w:t>
      </w:r>
      <w:r w:rsidRPr="00945544">
        <w:rPr>
          <w:rFonts w:ascii="Century Gothic" w:hAnsi="Century Gothic" w:cs="Arial"/>
          <w:bCs/>
          <w:i w:val="0"/>
          <w:lang w:val="fr-FR"/>
        </w:rPr>
        <w:t xml:space="preserve">Nombre d'installations contrôlées de taille &gt; à 20 EH, domestiques et assimilées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DC.309 - </w:t>
      </w:r>
      <w:r w:rsidRPr="00945544">
        <w:rPr>
          <w:rFonts w:ascii="Century Gothic" w:hAnsi="Century Gothic" w:cs="Arial"/>
          <w:bCs/>
          <w:i w:val="0"/>
          <w:lang w:val="fr-FR"/>
        </w:rPr>
        <w:t>Nombre d'installations contrôlées desservant un logement unique ou une entreprise rejetant des eaux usées domestiques ou assimilées</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DC.310 </w:t>
      </w:r>
      <w:r w:rsidRPr="00945544">
        <w:rPr>
          <w:rFonts w:ascii="Century Gothic" w:hAnsi="Century Gothic" w:cs="Arial"/>
          <w:bCs/>
          <w:i w:val="0"/>
          <w:lang w:val="fr-FR"/>
        </w:rPr>
        <w:t xml:space="preserve">- Nombre d'installations contrôlées desservant plusieurs logements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DC.311 - </w:t>
      </w:r>
      <w:r w:rsidRPr="00945544">
        <w:rPr>
          <w:rFonts w:ascii="Century Gothic" w:hAnsi="Century Gothic" w:cs="Arial"/>
          <w:bCs/>
          <w:i w:val="0"/>
          <w:lang w:val="fr-FR"/>
        </w:rPr>
        <w:t xml:space="preserve">Nombre d'installations complètes contrôlées avec traitement par tranchée ou lit d’épandage dans le sol en place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DC.312 - </w:t>
      </w:r>
      <w:r w:rsidRPr="00945544">
        <w:rPr>
          <w:rFonts w:ascii="Century Gothic" w:hAnsi="Century Gothic" w:cs="Arial"/>
          <w:bCs/>
          <w:i w:val="0"/>
          <w:lang w:val="fr-FR"/>
        </w:rPr>
        <w:t>Nombre d'installations complètes contrôlées avec traitement par sol reconstitué</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DC.313 - </w:t>
      </w:r>
      <w:r w:rsidRPr="00945544">
        <w:rPr>
          <w:rFonts w:ascii="Century Gothic" w:hAnsi="Century Gothic" w:cs="Arial"/>
          <w:bCs/>
          <w:i w:val="0"/>
          <w:lang w:val="fr-FR"/>
        </w:rPr>
        <w:t>Nombre d'installations agréées contrôlées</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DC.314 - </w:t>
      </w:r>
      <w:r w:rsidRPr="00945544">
        <w:rPr>
          <w:rFonts w:ascii="Century Gothic" w:hAnsi="Century Gothic" w:cs="Arial"/>
          <w:bCs/>
          <w:i w:val="0"/>
          <w:lang w:val="fr-FR"/>
        </w:rPr>
        <w:t xml:space="preserve">Nombre d’installations recensées relevant de filières non règlementaires (dont installations non complètes)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DC.315 - </w:t>
      </w:r>
      <w:r w:rsidRPr="00945544">
        <w:rPr>
          <w:rFonts w:ascii="Century Gothic" w:hAnsi="Century Gothic" w:cs="Arial"/>
          <w:bCs/>
          <w:i w:val="0"/>
          <w:lang w:val="fr-FR"/>
        </w:rPr>
        <w:t xml:space="preserve">Nombre d'immeubles équipés en toilettes sèches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DC.316 - </w:t>
      </w:r>
      <w:r w:rsidRPr="00945544">
        <w:rPr>
          <w:rFonts w:ascii="Century Gothic" w:hAnsi="Century Gothic" w:cs="Arial"/>
          <w:bCs/>
          <w:i w:val="0"/>
          <w:lang w:val="fr-FR"/>
        </w:rPr>
        <w:t xml:space="preserve">Nombre d'installations d’ANC contrôlées avec évacuation par infiltration dans le sol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DC.317 - </w:t>
      </w:r>
      <w:r w:rsidRPr="00945544">
        <w:rPr>
          <w:rFonts w:ascii="Century Gothic" w:hAnsi="Century Gothic" w:cs="Arial"/>
          <w:bCs/>
          <w:i w:val="0"/>
          <w:lang w:val="fr-FR"/>
        </w:rPr>
        <w:t xml:space="preserve">Nombre d'installations contrôlées avec évacuation par rejet vers le milieu hydraulique superficiel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DC.318 - </w:t>
      </w:r>
      <w:r w:rsidRPr="00945544">
        <w:rPr>
          <w:rFonts w:ascii="Century Gothic" w:hAnsi="Century Gothic" w:cs="Arial"/>
          <w:bCs/>
          <w:i w:val="0"/>
          <w:lang w:val="fr-FR"/>
        </w:rPr>
        <w:t xml:space="preserve">Nombre d'installations contrôlées avec évacuation par puits d'infiltration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DC.319 - </w:t>
      </w:r>
      <w:r w:rsidRPr="00945544">
        <w:rPr>
          <w:rFonts w:ascii="Century Gothic" w:hAnsi="Century Gothic" w:cs="Arial"/>
          <w:bCs/>
          <w:i w:val="0"/>
          <w:lang w:val="fr-FR"/>
        </w:rPr>
        <w:t>Nombre d'installations contrôlées avec autre type d'évacuation</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lastRenderedPageBreak/>
        <w:t xml:space="preserve">DC.320 - </w:t>
      </w:r>
      <w:r w:rsidRPr="00945544">
        <w:rPr>
          <w:rFonts w:ascii="Century Gothic" w:hAnsi="Century Gothic" w:cs="Arial"/>
          <w:bCs/>
          <w:i w:val="0"/>
          <w:lang w:val="fr-FR"/>
        </w:rPr>
        <w:t xml:space="preserve">Nombre d’immeubles contrôlés avec absence d'installation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DC.321 </w:t>
      </w:r>
      <w:r w:rsidRPr="00945544">
        <w:rPr>
          <w:rFonts w:ascii="Century Gothic" w:hAnsi="Century Gothic" w:cs="Arial"/>
          <w:bCs/>
          <w:i w:val="0"/>
          <w:lang w:val="fr-FR"/>
        </w:rPr>
        <w:t>- Nombre d'installations présentant un danger pour la santé des personnes ou un risque pour l'environnement au sens de l'arrêté contrôle</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DC.322 - </w:t>
      </w:r>
      <w:r w:rsidRPr="00945544">
        <w:rPr>
          <w:rFonts w:ascii="Century Gothic" w:hAnsi="Century Gothic" w:cs="Arial"/>
          <w:bCs/>
          <w:i w:val="0"/>
          <w:lang w:val="fr-FR"/>
        </w:rPr>
        <w:t xml:space="preserve">Nombre d'installations neuves ou réhabilitées, contrôlées non conformes au titre du contrôle de bon exécution depuis la création du service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DC.325 - </w:t>
      </w:r>
      <w:r w:rsidRPr="00945544">
        <w:rPr>
          <w:rFonts w:ascii="Century Gothic" w:hAnsi="Century Gothic" w:cs="Arial"/>
          <w:bCs/>
          <w:i w:val="0"/>
          <w:lang w:val="fr-FR"/>
        </w:rPr>
        <w:t xml:space="preserve">Tarif TTC de l’examen préalable de la conception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DC.326</w:t>
      </w:r>
      <w:r w:rsidRPr="00945544">
        <w:rPr>
          <w:rFonts w:ascii="Century Gothic" w:hAnsi="Century Gothic" w:cs="Arial"/>
          <w:bCs/>
          <w:i w:val="0"/>
          <w:lang w:val="fr-FR"/>
        </w:rPr>
        <w:t xml:space="preserve"> - Tarif TTC de vérification de l'exécution des travaux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DC.327 - </w:t>
      </w:r>
      <w:r w:rsidRPr="00945544">
        <w:rPr>
          <w:rFonts w:ascii="Century Gothic" w:hAnsi="Century Gothic" w:cs="Arial"/>
          <w:bCs/>
          <w:i w:val="0"/>
          <w:lang w:val="fr-FR"/>
        </w:rPr>
        <w:t xml:space="preserve">Montant des recettes provenant de l’entretien et du traitement des matières de vidange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DC.328 - </w:t>
      </w:r>
      <w:r w:rsidRPr="00945544">
        <w:rPr>
          <w:rFonts w:ascii="Century Gothic" w:hAnsi="Century Gothic" w:cs="Arial"/>
          <w:bCs/>
          <w:i w:val="0"/>
          <w:lang w:val="fr-FR"/>
        </w:rPr>
        <w:t xml:space="preserve">Montant des recettes autres que celles issues des redevances usagers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DC.329 - </w:t>
      </w:r>
      <w:r w:rsidRPr="00945544">
        <w:rPr>
          <w:rFonts w:ascii="Century Gothic" w:hAnsi="Century Gothic" w:cs="Arial"/>
          <w:bCs/>
          <w:i w:val="0"/>
          <w:lang w:val="fr-FR"/>
        </w:rPr>
        <w:t xml:space="preserve">Abondement par le budget général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DC.330 - </w:t>
      </w:r>
      <w:r w:rsidRPr="00945544">
        <w:rPr>
          <w:rFonts w:ascii="Century Gothic" w:hAnsi="Century Gothic" w:cs="Arial"/>
          <w:bCs/>
          <w:i w:val="0"/>
          <w:lang w:val="fr-FR"/>
        </w:rPr>
        <w:t xml:space="preserve">Assujettissement à la TVA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DC.331 - </w:t>
      </w:r>
      <w:r w:rsidRPr="00945544">
        <w:rPr>
          <w:rFonts w:ascii="Century Gothic" w:hAnsi="Century Gothic" w:cs="Arial"/>
          <w:bCs/>
          <w:i w:val="0"/>
          <w:lang w:val="fr-FR"/>
        </w:rPr>
        <w:t xml:space="preserve">Nombre d'installations réhabilitées dans l’année N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DC.341 - </w:t>
      </w:r>
      <w:r w:rsidRPr="00945544">
        <w:rPr>
          <w:rFonts w:ascii="Century Gothic" w:hAnsi="Century Gothic" w:cs="Arial"/>
          <w:bCs/>
          <w:i w:val="0"/>
          <w:lang w:val="fr-FR"/>
        </w:rPr>
        <w:t>Nombre d'opérations neuves dans l'année N</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DC.343 </w:t>
      </w:r>
      <w:r w:rsidRPr="00945544">
        <w:rPr>
          <w:rFonts w:ascii="Century Gothic" w:hAnsi="Century Gothic" w:cs="Arial"/>
          <w:bCs/>
          <w:i w:val="0"/>
          <w:lang w:val="fr-FR"/>
        </w:rPr>
        <w:t>- Nombre d'installations réhabilitées dans l’année N, par initiative individuelle</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VP.166 - </w:t>
      </w:r>
      <w:r w:rsidRPr="00945544">
        <w:rPr>
          <w:rFonts w:ascii="Century Gothic" w:hAnsi="Century Gothic" w:cs="Arial"/>
          <w:bCs/>
          <w:i w:val="0"/>
          <w:lang w:val="fr-FR"/>
        </w:rPr>
        <w:t>Nombre d'installations contrôlées jugées conformes ou ayant fait l'objet d'une mise en conformité</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VP.167 - </w:t>
      </w:r>
      <w:r w:rsidRPr="00945544">
        <w:rPr>
          <w:rFonts w:ascii="Century Gothic" w:hAnsi="Century Gothic" w:cs="Arial"/>
          <w:bCs/>
          <w:i w:val="0"/>
          <w:lang w:val="fr-FR"/>
        </w:rPr>
        <w:t xml:space="preserve">Nombre total d'installations contrôlées depuis la création du service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VP.168 - </w:t>
      </w:r>
      <w:r w:rsidRPr="00945544">
        <w:rPr>
          <w:rFonts w:ascii="Century Gothic" w:hAnsi="Century Gothic" w:cs="Arial"/>
          <w:bCs/>
          <w:i w:val="0"/>
          <w:lang w:val="fr-FR"/>
        </w:rPr>
        <w:t xml:space="preserve">Délimitation des zones d'assainissement non collectif par une délibération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VP.169 - </w:t>
      </w:r>
      <w:r w:rsidRPr="00945544">
        <w:rPr>
          <w:rFonts w:ascii="Century Gothic" w:hAnsi="Century Gothic" w:cs="Arial"/>
          <w:bCs/>
          <w:i w:val="0"/>
          <w:lang w:val="fr-FR"/>
        </w:rPr>
        <w:t xml:space="preserve">Application d'un règlement du service public d'assainissement non collectif approuvé par une délibération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VP.170 - </w:t>
      </w:r>
      <w:r w:rsidRPr="00945544">
        <w:rPr>
          <w:rFonts w:ascii="Century Gothic" w:hAnsi="Century Gothic" w:cs="Arial"/>
          <w:bCs/>
          <w:i w:val="0"/>
          <w:lang w:val="fr-FR"/>
        </w:rPr>
        <w:t xml:space="preserve">Délivrance, pour les installations neuves ou à réhabiliter, de rapports de vérification de l'exécution évaluant la conformité de l'installation au regard des prescriptions réglementaires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VP.171 - </w:t>
      </w:r>
      <w:r w:rsidRPr="00945544">
        <w:rPr>
          <w:rFonts w:ascii="Century Gothic" w:hAnsi="Century Gothic" w:cs="Arial"/>
          <w:bCs/>
          <w:i w:val="0"/>
          <w:lang w:val="fr-FR"/>
        </w:rPr>
        <w:t xml:space="preserve">Délivrance, pour les autres installations, de rapports de visite établis dans le cadre de la mission de contrôle du fonctionnement et de l'entretien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VP.172 - </w:t>
      </w:r>
      <w:r w:rsidRPr="00945544">
        <w:rPr>
          <w:rFonts w:ascii="Century Gothic" w:hAnsi="Century Gothic" w:cs="Arial"/>
          <w:bCs/>
          <w:i w:val="0"/>
          <w:lang w:val="fr-FR"/>
        </w:rPr>
        <w:t>Existence d'un service capable d'assurer à la demande du propriétaire l'entretien des installations</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VP.173 - </w:t>
      </w:r>
      <w:r w:rsidRPr="00945544">
        <w:rPr>
          <w:rFonts w:ascii="Century Gothic" w:hAnsi="Century Gothic" w:cs="Arial"/>
          <w:bCs/>
          <w:i w:val="0"/>
          <w:lang w:val="fr-FR"/>
        </w:rPr>
        <w:t xml:space="preserve">Existence d'un service capable d'assurer à la demande du propriétaire les travaux de réalisation et de réhabilitation des installations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VP.174 - </w:t>
      </w:r>
      <w:r w:rsidRPr="00945544">
        <w:rPr>
          <w:rFonts w:ascii="Century Gothic" w:hAnsi="Century Gothic" w:cs="Arial"/>
          <w:bCs/>
          <w:i w:val="0"/>
          <w:lang w:val="fr-FR"/>
        </w:rPr>
        <w:t xml:space="preserve">Existence d'un service capable d'assurer le traitement des matières de vidange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VP.181 - </w:t>
      </w:r>
      <w:r w:rsidRPr="00945544">
        <w:rPr>
          <w:rFonts w:ascii="Century Gothic" w:hAnsi="Century Gothic" w:cs="Arial"/>
          <w:bCs/>
          <w:i w:val="0"/>
          <w:lang w:val="fr-FR"/>
        </w:rPr>
        <w:t xml:space="preserve">Nombre d'habitants résidant sur le territoire du service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VP.230 - </w:t>
      </w:r>
      <w:r w:rsidRPr="00945544">
        <w:rPr>
          <w:rFonts w:ascii="Century Gothic" w:hAnsi="Century Gothic" w:cs="Arial"/>
          <w:bCs/>
          <w:i w:val="0"/>
          <w:lang w:val="fr-FR"/>
        </w:rPr>
        <w:t>Taux de couverture de l'ANC</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VP.267 - </w:t>
      </w:r>
      <w:r w:rsidRPr="00945544">
        <w:rPr>
          <w:rFonts w:ascii="Century Gothic" w:hAnsi="Century Gothic" w:cs="Arial"/>
          <w:bCs/>
          <w:i w:val="0"/>
          <w:lang w:val="fr-FR"/>
        </w:rPr>
        <w:t>Autres installations contrôlées ne présentant pas de dangers pour la santé des personnes ou de risques avérés de pollution de l'environnement</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VP.301 - </w:t>
      </w:r>
      <w:r w:rsidRPr="00945544">
        <w:rPr>
          <w:rFonts w:ascii="Century Gothic" w:hAnsi="Century Gothic" w:cs="Arial"/>
          <w:bCs/>
          <w:i w:val="0"/>
          <w:lang w:val="fr-FR"/>
        </w:rPr>
        <w:t>Obligation de réaliser une étude de conception d’un dispositif d’ANC</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VP.302 - </w:t>
      </w:r>
      <w:r w:rsidRPr="00945544">
        <w:rPr>
          <w:rFonts w:ascii="Century Gothic" w:hAnsi="Century Gothic" w:cs="Arial"/>
          <w:bCs/>
          <w:i w:val="0"/>
          <w:lang w:val="fr-FR"/>
        </w:rPr>
        <w:t xml:space="preserve">Suivi de l’entretien hors visite sur site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VP.303 - </w:t>
      </w:r>
      <w:r w:rsidRPr="00945544">
        <w:rPr>
          <w:rFonts w:ascii="Century Gothic" w:hAnsi="Century Gothic" w:cs="Arial"/>
          <w:bCs/>
          <w:i w:val="0"/>
          <w:lang w:val="fr-FR"/>
        </w:rPr>
        <w:t xml:space="preserve">Nombre d'installations entretenues et/ou faisant l’objet du traitement des matières de vidange par la collectivité dans l'année N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VP.305 - </w:t>
      </w:r>
      <w:r w:rsidRPr="00945544">
        <w:rPr>
          <w:rFonts w:ascii="Century Gothic" w:hAnsi="Century Gothic" w:cs="Arial"/>
          <w:bCs/>
          <w:i w:val="0"/>
          <w:lang w:val="fr-FR"/>
        </w:rPr>
        <w:t xml:space="preserve">Existence d'un outil informatique de gestion des données relatives aux installations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VP.323 - </w:t>
      </w:r>
      <w:r w:rsidRPr="00945544">
        <w:rPr>
          <w:rFonts w:ascii="Century Gothic" w:hAnsi="Century Gothic" w:cs="Arial"/>
          <w:bCs/>
          <w:i w:val="0"/>
          <w:lang w:val="fr-FR"/>
        </w:rPr>
        <w:t xml:space="preserve">Fréquence du contrôle périodique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VP.324 - </w:t>
      </w:r>
      <w:r w:rsidRPr="00945544">
        <w:rPr>
          <w:rFonts w:ascii="Century Gothic" w:hAnsi="Century Gothic" w:cs="Arial"/>
          <w:bCs/>
          <w:i w:val="0"/>
          <w:lang w:val="fr-FR"/>
        </w:rPr>
        <w:t xml:space="preserve">Modulation de la fréquence du contrôle périodique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VP.332 - </w:t>
      </w:r>
      <w:r w:rsidRPr="00945544">
        <w:rPr>
          <w:rFonts w:ascii="Century Gothic" w:hAnsi="Century Gothic" w:cs="Arial"/>
          <w:bCs/>
          <w:i w:val="0"/>
          <w:lang w:val="fr-FR"/>
        </w:rPr>
        <w:t xml:space="preserve">Nombre d’installations ayant fait l’objet d'un examen préalable de la conception dans l'année N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VP.333 - </w:t>
      </w:r>
      <w:r w:rsidRPr="00945544">
        <w:rPr>
          <w:rFonts w:ascii="Century Gothic" w:hAnsi="Century Gothic" w:cs="Arial"/>
          <w:bCs/>
          <w:i w:val="0"/>
          <w:lang w:val="fr-FR"/>
        </w:rPr>
        <w:t>Nombre d’installations ayant fait l’objet d’une vérification de l'exécution des travaux dans l'année N</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VP.334 - </w:t>
      </w:r>
      <w:r w:rsidRPr="00945544">
        <w:rPr>
          <w:rFonts w:ascii="Century Gothic" w:hAnsi="Century Gothic" w:cs="Arial"/>
          <w:bCs/>
          <w:i w:val="0"/>
          <w:lang w:val="fr-FR"/>
        </w:rPr>
        <w:t>Nombre d’installations ayant fait l’objet d’une vérification du fonctionnement et de l'entretien dans l'année N</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VP.335 - </w:t>
      </w:r>
      <w:r w:rsidRPr="00945544">
        <w:rPr>
          <w:rFonts w:ascii="Century Gothic" w:hAnsi="Century Gothic" w:cs="Arial"/>
          <w:bCs/>
          <w:i w:val="0"/>
          <w:lang w:val="fr-FR"/>
        </w:rPr>
        <w:t>Existence d'une permanence téléphonique</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VP.336 - </w:t>
      </w:r>
      <w:r w:rsidRPr="00945544">
        <w:rPr>
          <w:rFonts w:ascii="Century Gothic" w:hAnsi="Century Gothic" w:cs="Arial"/>
          <w:bCs/>
          <w:i w:val="0"/>
          <w:lang w:val="fr-FR"/>
        </w:rPr>
        <w:t xml:space="preserve">Existence d'une permanence physique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VP.337 - </w:t>
      </w:r>
      <w:r w:rsidRPr="00945544">
        <w:rPr>
          <w:rFonts w:ascii="Century Gothic" w:hAnsi="Century Gothic" w:cs="Arial"/>
          <w:bCs/>
          <w:i w:val="0"/>
          <w:lang w:val="fr-FR"/>
        </w:rPr>
        <w:t xml:space="preserve">Diffusion de supports d'information et de sensibilisation aux usagers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VP.338 - </w:t>
      </w:r>
      <w:r w:rsidRPr="00945544">
        <w:rPr>
          <w:rFonts w:ascii="Century Gothic" w:hAnsi="Century Gothic" w:cs="Arial"/>
          <w:bCs/>
          <w:i w:val="0"/>
          <w:lang w:val="fr-FR"/>
        </w:rPr>
        <w:t xml:space="preserve">Existence d'un délai maximal d'intervention pour le contrôle de l'installation </w:t>
      </w:r>
    </w:p>
    <w:p w:rsidR="006A4D52" w:rsidRPr="00945544" w:rsidRDefault="006A4D52" w:rsidP="006A4D52">
      <w:pPr>
        <w:spacing w:after="0"/>
        <w:jc w:val="both"/>
        <w:rPr>
          <w:rFonts w:ascii="Century Gothic" w:hAnsi="Century Gothic" w:cs="Arial"/>
          <w:b/>
          <w:bCs/>
          <w:i w:val="0"/>
          <w:lang w:val="fr-FR"/>
        </w:rPr>
      </w:pPr>
      <w:r w:rsidRPr="00945544">
        <w:rPr>
          <w:rFonts w:ascii="Century Gothic" w:hAnsi="Century Gothic" w:cs="Arial"/>
          <w:b/>
          <w:bCs/>
          <w:i w:val="0"/>
          <w:lang w:val="fr-FR"/>
        </w:rPr>
        <w:t xml:space="preserve">VP.339 </w:t>
      </w:r>
      <w:r w:rsidRPr="00945544">
        <w:rPr>
          <w:rFonts w:ascii="Century Gothic" w:hAnsi="Century Gothic" w:cs="Arial"/>
          <w:bCs/>
          <w:i w:val="0"/>
          <w:lang w:val="fr-FR"/>
        </w:rPr>
        <w:t>- Existence d'un délai maximal pour la remise des rapports de contrôle</w:t>
      </w:r>
      <w:r w:rsidRPr="00945544">
        <w:rPr>
          <w:rFonts w:ascii="Century Gothic" w:hAnsi="Century Gothic" w:cs="Arial"/>
          <w:b/>
          <w:bCs/>
          <w:i w:val="0"/>
          <w:lang w:val="fr-FR"/>
        </w:rPr>
        <w:t xml:space="preserve">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VP.340 </w:t>
      </w:r>
      <w:r w:rsidRPr="00945544">
        <w:rPr>
          <w:rFonts w:ascii="Century Gothic" w:hAnsi="Century Gothic" w:cs="Arial"/>
          <w:bCs/>
          <w:i w:val="0"/>
          <w:lang w:val="fr-FR"/>
        </w:rPr>
        <w:t xml:space="preserve">- Visite systématique sur site dans le cadre de l'examen préalable de la conception </w:t>
      </w:r>
    </w:p>
    <w:p w:rsidR="0071549B" w:rsidRPr="00945544" w:rsidRDefault="006A4D52" w:rsidP="006A4D52">
      <w:pPr>
        <w:spacing w:after="0"/>
        <w:jc w:val="both"/>
        <w:rPr>
          <w:rFonts w:ascii="Century Gothic" w:hAnsi="Century Gothic" w:cs="Arial"/>
          <w:bCs/>
          <w:i w:val="0"/>
          <w:lang w:val="fr-FR"/>
        </w:rPr>
      </w:pPr>
      <w:r w:rsidRPr="00945544">
        <w:rPr>
          <w:rFonts w:ascii="Century Gothic" w:hAnsi="Century Gothic" w:cs="Arial"/>
          <w:b/>
          <w:bCs/>
          <w:i w:val="0"/>
          <w:lang w:val="fr-FR"/>
        </w:rPr>
        <w:t xml:space="preserve">VP.342 - </w:t>
      </w:r>
      <w:r w:rsidRPr="00945544">
        <w:rPr>
          <w:rFonts w:ascii="Century Gothic" w:hAnsi="Century Gothic" w:cs="Arial"/>
          <w:bCs/>
          <w:i w:val="0"/>
          <w:lang w:val="fr-FR"/>
        </w:rPr>
        <w:t xml:space="preserve">Nombre d'installations réhabilitées dans l’année N, par opérations groupées </w:t>
      </w:r>
    </w:p>
    <w:p w:rsidR="006A4D52" w:rsidRPr="00945544" w:rsidRDefault="006A4D52" w:rsidP="006A4D52">
      <w:pPr>
        <w:spacing w:after="0"/>
        <w:jc w:val="both"/>
        <w:rPr>
          <w:rFonts w:ascii="Century Gothic" w:hAnsi="Century Gothic" w:cs="Arial"/>
          <w:bCs/>
          <w:i w:val="0"/>
          <w:lang w:val="fr-FR"/>
        </w:rPr>
      </w:pPr>
      <w:r w:rsidRPr="00945544">
        <w:rPr>
          <w:rFonts w:ascii="Century Gothic" w:hAnsi="Century Gothic" w:cs="Arial"/>
          <w:bCs/>
          <w:i w:val="0"/>
          <w:lang w:val="fr-FR"/>
        </w:rPr>
        <w:br w:type="page"/>
      </w:r>
    </w:p>
    <w:p w:rsidR="0071549B" w:rsidRPr="00945544" w:rsidRDefault="0071549B" w:rsidP="0071549B">
      <w:pPr>
        <w:pStyle w:val="Titre2"/>
      </w:pPr>
      <w:bookmarkStart w:id="13" w:name="_Toc314560810"/>
      <w:bookmarkStart w:id="14" w:name="_Toc34310704"/>
      <w:r w:rsidRPr="00945544">
        <w:lastRenderedPageBreak/>
        <w:t>Cadre réglementaire</w:t>
      </w:r>
      <w:bookmarkEnd w:id="13"/>
      <w:bookmarkEnd w:id="14"/>
      <w:r w:rsidRPr="00945544">
        <w:t xml:space="preserve"> </w:t>
      </w:r>
    </w:p>
    <w:p w:rsidR="0071549B" w:rsidRPr="00945544" w:rsidRDefault="0071549B" w:rsidP="0071549B">
      <w:pPr>
        <w:spacing w:after="0" w:line="240" w:lineRule="auto"/>
        <w:jc w:val="both"/>
        <w:rPr>
          <w:lang w:val="fr-FR"/>
        </w:rPr>
      </w:pPr>
    </w:p>
    <w:p w:rsidR="0071549B" w:rsidRPr="00945544" w:rsidRDefault="0071549B" w:rsidP="0071549B">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La loi d’engagement national portant sur l’environnement du 12 juillet </w:t>
      </w:r>
      <w:smartTag w:uri="urn:schemas-microsoft-com:office:smarttags" w:element="metricconverter">
        <w:smartTagPr>
          <w:attr w:name="ProductID" w:val="2010 a"/>
        </w:smartTagPr>
        <w:r w:rsidRPr="00945544">
          <w:rPr>
            <w:rFonts w:ascii="Century Gothic" w:hAnsi="Century Gothic" w:cs="Arial"/>
            <w:i w:val="0"/>
            <w:lang w:val="fr-FR"/>
          </w:rPr>
          <w:t>2010 a</w:t>
        </w:r>
      </w:smartTag>
      <w:r w:rsidRPr="00945544">
        <w:rPr>
          <w:rFonts w:ascii="Century Gothic" w:hAnsi="Century Gothic" w:cs="Arial"/>
          <w:i w:val="0"/>
          <w:lang w:val="fr-FR"/>
        </w:rPr>
        <w:t xml:space="preserve"> modifié la réglementation en matière d’assainissement non collectif, en particulier, les critères d’évaluation de la conformité, les critères d’évaluation des dangers pour la santé et l’environnement, justifiant, le cas échéant, la réalisation de travaux, ainsi que le contenu du document remis à l’issue du contrôle.</w:t>
      </w:r>
    </w:p>
    <w:p w:rsidR="0071549B" w:rsidRPr="00945544" w:rsidRDefault="0071549B" w:rsidP="0071549B">
      <w:pPr>
        <w:spacing w:after="0" w:line="240" w:lineRule="auto"/>
        <w:rPr>
          <w:rFonts w:ascii="Century Gothic" w:hAnsi="Century Gothic" w:cs="Arial"/>
          <w:i w:val="0"/>
          <w:lang w:val="fr-FR"/>
        </w:rPr>
      </w:pPr>
      <w:r w:rsidRPr="00945544">
        <w:rPr>
          <w:rFonts w:ascii="Century Gothic" w:hAnsi="Century Gothic" w:cs="Arial"/>
          <w:i w:val="0"/>
          <w:lang w:val="fr-FR"/>
        </w:rPr>
        <w:t>Ils seront définis par arrêté.</w:t>
      </w:r>
      <w:r w:rsidRPr="00945544">
        <w:rPr>
          <w:rFonts w:ascii="Century Gothic" w:hAnsi="Century Gothic"/>
          <w:i w:val="0"/>
          <w:lang w:val="fr-FR"/>
        </w:rPr>
        <w:t xml:space="preserve"> </w:t>
      </w:r>
      <w:r w:rsidRPr="00945544">
        <w:rPr>
          <w:rFonts w:ascii="Century Gothic" w:hAnsi="Century Gothic"/>
          <w:i w:val="0"/>
          <w:lang w:val="fr-FR"/>
        </w:rPr>
        <w:br/>
      </w:r>
      <w:r w:rsidRPr="00945544">
        <w:rPr>
          <w:rFonts w:ascii="Century Gothic" w:hAnsi="Century Gothic" w:cs="Arial"/>
          <w:i w:val="0"/>
          <w:lang w:val="fr-FR"/>
        </w:rPr>
        <w:t>Les  autres points principaux sont :</w:t>
      </w:r>
    </w:p>
    <w:p w:rsidR="0071549B" w:rsidRPr="00945544" w:rsidRDefault="0071549B" w:rsidP="0071549B">
      <w:pPr>
        <w:numPr>
          <w:ilvl w:val="0"/>
          <w:numId w:val="1"/>
        </w:numPr>
        <w:tabs>
          <w:tab w:val="clear" w:pos="2130"/>
        </w:tabs>
        <w:spacing w:after="0" w:line="240" w:lineRule="auto"/>
        <w:ind w:left="1080"/>
        <w:jc w:val="both"/>
        <w:rPr>
          <w:rFonts w:ascii="Century Gothic" w:hAnsi="Century Gothic" w:cs="Arial"/>
          <w:bCs/>
          <w:i w:val="0"/>
          <w:lang w:val="fr-FR"/>
        </w:rPr>
      </w:pPr>
      <w:r w:rsidRPr="00945544">
        <w:rPr>
          <w:rFonts w:ascii="Century Gothic" w:hAnsi="Century Gothic" w:cs="Arial"/>
          <w:bCs/>
          <w:i w:val="0"/>
          <w:lang w:val="fr-FR"/>
        </w:rPr>
        <w:t>La simplification des dispositions en matière de contrôle,</w:t>
      </w:r>
    </w:p>
    <w:p w:rsidR="0071549B" w:rsidRPr="00945544" w:rsidRDefault="0071549B" w:rsidP="0071549B">
      <w:pPr>
        <w:numPr>
          <w:ilvl w:val="0"/>
          <w:numId w:val="1"/>
        </w:numPr>
        <w:tabs>
          <w:tab w:val="clear" w:pos="2130"/>
        </w:tabs>
        <w:spacing w:after="0" w:line="240" w:lineRule="auto"/>
        <w:ind w:left="1080"/>
        <w:jc w:val="both"/>
        <w:rPr>
          <w:rFonts w:ascii="Century Gothic" w:hAnsi="Century Gothic" w:cs="Arial"/>
          <w:i w:val="0"/>
          <w:lang w:val="fr-FR"/>
        </w:rPr>
      </w:pPr>
      <w:r w:rsidRPr="00945544">
        <w:rPr>
          <w:rFonts w:ascii="Century Gothic" w:hAnsi="Century Gothic" w:cs="Arial"/>
          <w:bCs/>
          <w:i w:val="0"/>
          <w:lang w:val="fr-FR"/>
        </w:rPr>
        <w:t>Des précisions sur les travaux de réhabilitation,</w:t>
      </w:r>
    </w:p>
    <w:p w:rsidR="0071549B" w:rsidRPr="00945544" w:rsidRDefault="0071549B" w:rsidP="0071549B">
      <w:pPr>
        <w:numPr>
          <w:ilvl w:val="0"/>
          <w:numId w:val="1"/>
        </w:numPr>
        <w:tabs>
          <w:tab w:val="clear" w:pos="2130"/>
        </w:tabs>
        <w:spacing w:after="0" w:line="240" w:lineRule="auto"/>
        <w:ind w:left="1080"/>
        <w:jc w:val="both"/>
        <w:rPr>
          <w:rFonts w:ascii="Century Gothic" w:hAnsi="Century Gothic" w:cs="Arial"/>
          <w:bCs/>
          <w:i w:val="0"/>
          <w:lang w:val="fr-FR"/>
        </w:rPr>
      </w:pPr>
      <w:r w:rsidRPr="00945544">
        <w:rPr>
          <w:rFonts w:ascii="Century Gothic" w:hAnsi="Century Gothic" w:cs="Arial"/>
          <w:bCs/>
          <w:i w:val="0"/>
          <w:lang w:val="fr-FR"/>
        </w:rPr>
        <w:t>Une meilleure articulation entre le contrôle du SPANC et permis de construire ou d’aménager,</w:t>
      </w:r>
    </w:p>
    <w:p w:rsidR="0071549B" w:rsidRPr="00945544" w:rsidRDefault="0071549B" w:rsidP="0071549B">
      <w:pPr>
        <w:numPr>
          <w:ilvl w:val="0"/>
          <w:numId w:val="1"/>
        </w:numPr>
        <w:tabs>
          <w:tab w:val="clear" w:pos="2130"/>
        </w:tabs>
        <w:spacing w:after="0" w:line="240" w:lineRule="auto"/>
        <w:ind w:left="1080"/>
        <w:jc w:val="both"/>
        <w:rPr>
          <w:rFonts w:ascii="Century Gothic" w:hAnsi="Century Gothic" w:cs="Arial"/>
          <w:bCs/>
          <w:i w:val="0"/>
          <w:lang w:val="fr-FR"/>
        </w:rPr>
      </w:pPr>
      <w:r w:rsidRPr="00945544">
        <w:rPr>
          <w:rFonts w:ascii="Century Gothic" w:hAnsi="Century Gothic" w:cs="Arial"/>
          <w:bCs/>
          <w:i w:val="0"/>
          <w:lang w:val="fr-FR"/>
        </w:rPr>
        <w:t>Une modification du délai maximal entre 2 contrôles périodiques : 10 ans au lieu de 8 ans</w:t>
      </w:r>
    </w:p>
    <w:p w:rsidR="0071549B" w:rsidRPr="00945544" w:rsidRDefault="0071549B" w:rsidP="0071549B">
      <w:pPr>
        <w:numPr>
          <w:ilvl w:val="0"/>
          <w:numId w:val="1"/>
        </w:numPr>
        <w:tabs>
          <w:tab w:val="clear" w:pos="2130"/>
        </w:tabs>
        <w:spacing w:after="0" w:line="240" w:lineRule="auto"/>
        <w:ind w:left="1080"/>
        <w:jc w:val="both"/>
        <w:rPr>
          <w:rFonts w:ascii="Century Gothic" w:hAnsi="Century Gothic" w:cs="Arial"/>
          <w:i w:val="0"/>
          <w:lang w:val="fr-FR"/>
        </w:rPr>
      </w:pPr>
      <w:r w:rsidRPr="00945544">
        <w:rPr>
          <w:rFonts w:ascii="Century Gothic" w:hAnsi="Century Gothic" w:cs="Arial"/>
          <w:bCs/>
          <w:i w:val="0"/>
          <w:lang w:val="fr-FR"/>
        </w:rPr>
        <w:t>Une information du futur acquéreur en cas de vente immobilière</w:t>
      </w:r>
    </w:p>
    <w:p w:rsidR="0071549B" w:rsidRPr="00945544" w:rsidRDefault="0071549B" w:rsidP="0071549B">
      <w:pPr>
        <w:numPr>
          <w:ilvl w:val="0"/>
          <w:numId w:val="1"/>
        </w:numPr>
        <w:tabs>
          <w:tab w:val="clear" w:pos="2130"/>
        </w:tabs>
        <w:spacing w:after="0" w:line="240" w:lineRule="auto"/>
        <w:ind w:left="1080"/>
        <w:jc w:val="both"/>
        <w:rPr>
          <w:rFonts w:ascii="Century Gothic" w:hAnsi="Century Gothic" w:cs="Arial"/>
          <w:i w:val="0"/>
          <w:lang w:val="fr-FR"/>
        </w:rPr>
      </w:pPr>
      <w:r w:rsidRPr="00945544">
        <w:rPr>
          <w:rFonts w:ascii="Century Gothic" w:hAnsi="Century Gothic" w:cs="Arial"/>
          <w:bCs/>
          <w:i w:val="0"/>
          <w:lang w:val="fr-FR"/>
        </w:rPr>
        <w:t>Des agréments des dispositifs de traitement,</w:t>
      </w:r>
    </w:p>
    <w:p w:rsidR="0071549B" w:rsidRPr="00945544" w:rsidRDefault="0071549B" w:rsidP="0071549B">
      <w:pPr>
        <w:spacing w:after="0" w:line="240" w:lineRule="auto"/>
        <w:jc w:val="both"/>
        <w:rPr>
          <w:rFonts w:ascii="Century Gothic" w:hAnsi="Century Gothic" w:cs="Arial"/>
          <w:i w:val="0"/>
          <w:lang w:val="fr-FR"/>
        </w:rPr>
      </w:pPr>
    </w:p>
    <w:p w:rsidR="0071549B" w:rsidRPr="00945544" w:rsidRDefault="0071549B" w:rsidP="0071549B">
      <w:pPr>
        <w:spacing w:after="0" w:line="240" w:lineRule="auto"/>
        <w:ind w:right="283"/>
        <w:jc w:val="both"/>
        <w:rPr>
          <w:rFonts w:ascii="Century Gothic" w:hAnsi="Century Gothic" w:cs="Arial"/>
          <w:i w:val="0"/>
          <w:lang w:val="fr-FR"/>
        </w:rPr>
      </w:pPr>
      <w:r w:rsidRPr="00945544">
        <w:rPr>
          <w:rFonts w:ascii="Century Gothic" w:hAnsi="Century Gothic" w:cs="Arial"/>
          <w:i w:val="0"/>
          <w:lang w:val="fr-FR"/>
        </w:rPr>
        <w:t>Les autres principaux textes réglementaires relatifs à l’assainissement non collectif sont rappelés ci-après :</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Loi n° 2006-1772 du 30 décembre 2006 sur l'eau et les milieux aquatiques,</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b/>
          <w:i w:val="0"/>
          <w:lang w:val="fr-FR"/>
        </w:rPr>
      </w:pPr>
      <w:r w:rsidRPr="00945544">
        <w:rPr>
          <w:rFonts w:ascii="Century Gothic" w:hAnsi="Century Gothic" w:cs="Arial"/>
          <w:i w:val="0"/>
          <w:lang w:val="fr-FR"/>
        </w:rPr>
        <w:t>Loi n°2010-788 du 12 juillet 2010</w:t>
      </w:r>
      <w:r w:rsidRPr="00945544">
        <w:rPr>
          <w:rFonts w:ascii="Century Gothic" w:hAnsi="Century Gothic"/>
          <w:i w:val="0"/>
          <w:lang w:val="fr-FR"/>
        </w:rPr>
        <w:t xml:space="preserve"> </w:t>
      </w:r>
      <w:r w:rsidRPr="00945544">
        <w:rPr>
          <w:rStyle w:val="lev"/>
          <w:rFonts w:ascii="Century Gothic" w:hAnsi="Century Gothic" w:cs="Arial"/>
          <w:b w:val="0"/>
          <w:i w:val="0"/>
          <w:lang w:val="fr-FR"/>
        </w:rPr>
        <w:t>portant engagement national pour l'environnement,</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Décret n°2012-274 du 28 février 2012 relatif à certaines corrections à apporter au régime des autorisations d’urbanisme,</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Arrêté du 24 août 2017 modifiant l’arrêté du 21 juillet 2015 relatif aux systèmes d’assainissement collectif et aux installations d’assainissement non collectif, à l’exception des installations d’assainissement non collectif recevant une charge brute de pollution organique inférieure ou égale à 1,2 kg/j de DBO</w:t>
      </w:r>
      <w:r w:rsidRPr="00945544">
        <w:rPr>
          <w:rFonts w:ascii="Century Gothic" w:hAnsi="Century Gothic" w:cs="Arial"/>
          <w:i w:val="0"/>
          <w:vertAlign w:val="subscript"/>
          <w:lang w:val="fr-FR"/>
        </w:rPr>
        <w:t>5</w:t>
      </w:r>
      <w:r w:rsidRPr="00945544">
        <w:rPr>
          <w:rFonts w:ascii="Century Gothic" w:hAnsi="Century Gothic" w:cs="Arial"/>
          <w:i w:val="0"/>
          <w:lang w:val="fr-FR"/>
        </w:rPr>
        <w:t>.</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Arrêté du 21 juillet 2015, relatif aux systèmes d’assainissement collectif et aux installations d’assainissement non collectif, à l’exception des installations d’assainissement non collectif recevant une charge brute de pollution organique inférieure ou égale à 1,2 kg/j de DBO</w:t>
      </w:r>
      <w:r w:rsidRPr="00945544">
        <w:rPr>
          <w:rFonts w:ascii="Century Gothic" w:hAnsi="Century Gothic" w:cs="Arial"/>
          <w:i w:val="0"/>
          <w:vertAlign w:val="subscript"/>
          <w:lang w:val="fr-FR"/>
        </w:rPr>
        <w:t>5</w:t>
      </w:r>
      <w:r w:rsidRPr="00945544">
        <w:rPr>
          <w:rFonts w:ascii="Century Gothic" w:hAnsi="Century Gothic" w:cs="Arial"/>
          <w:i w:val="0"/>
          <w:lang w:val="fr-FR"/>
        </w:rPr>
        <w:t>,</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Arrêté du 7 septembre 2009 sur les prescriptions techniques applicables aux installations d’assainissement non collectif recevant une charge brute de pollution organique inférieure ou égale à 1,2 kg/j de DBO</w:t>
      </w:r>
      <w:r w:rsidRPr="00945544">
        <w:rPr>
          <w:rFonts w:ascii="Century Gothic" w:hAnsi="Century Gothic" w:cs="Arial"/>
          <w:i w:val="0"/>
          <w:vertAlign w:val="subscript"/>
          <w:lang w:val="fr-FR"/>
        </w:rPr>
        <w:t>5,</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 xml:space="preserve"> Arrêté du 7 septembre 2009 définissant les modalités d’agrément des personnes réalisant les vidanges et prenant en charge le transport et l’élimination des matières extraites des installations d’assainissement non collectif,</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Arrêté du 7 mars 2012 modifiant l’arrêté du 7 septembre 2009 fixant les prescriptions techniques applicables aux installations d’assainissement non collectif recevant une charge brute de pollution organique inférieure ou égale à 1,2 kg/j de DBO</w:t>
      </w:r>
      <w:r w:rsidRPr="00945544">
        <w:rPr>
          <w:rFonts w:ascii="Century Gothic" w:hAnsi="Century Gothic" w:cs="Arial"/>
          <w:i w:val="0"/>
          <w:vertAlign w:val="subscript"/>
          <w:lang w:val="fr-FR"/>
        </w:rPr>
        <w:t>5,</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Arrêté du 27 avril 2012 relatif aux modalités de l’exécution de la mission de contrôle des installations d’assainissement non collectif,</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Articles R*111-1-1 et L271-4 du Code de la construction et de l’habitat relatifs à la délivrance et à la demande des permis de construire,</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Articles L.1331-1 à L.1331-16 du Code de la santé publique relatifs à la salubrité des agglomérations,</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Articles L.2224-6 à L.2224-22 du Code général des collectivités territoriales relatifs aux services d’assainissement municipaux,</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Articles R.2333-121 à R.2333-132 du Code général des collectivités territoriales relatifs aux redevances d’assainissement,</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Arrêté du 19 juillet 1960 modifié par l’arrêté du 28 janvier 1986 relatif au raccordement des immeubles sur égout,</w:t>
      </w:r>
    </w:p>
    <w:p w:rsidR="0071549B" w:rsidRPr="00945544" w:rsidRDefault="0071549B" w:rsidP="0071549B">
      <w:pPr>
        <w:numPr>
          <w:ilvl w:val="0"/>
          <w:numId w:val="9"/>
        </w:numPr>
        <w:tabs>
          <w:tab w:val="clear" w:pos="1774"/>
          <w:tab w:val="num" w:pos="720"/>
          <w:tab w:val="right" w:leader="dot" w:pos="10206"/>
        </w:tabs>
        <w:overflowPunct w:val="0"/>
        <w:autoSpaceDE w:val="0"/>
        <w:autoSpaceDN w:val="0"/>
        <w:adjustRightInd w:val="0"/>
        <w:spacing w:after="0" w:line="240" w:lineRule="auto"/>
        <w:ind w:left="240" w:right="300" w:hanging="240"/>
        <w:jc w:val="both"/>
        <w:textAlignment w:val="baseline"/>
        <w:rPr>
          <w:rFonts w:ascii="Century Gothic" w:hAnsi="Century Gothic" w:cs="Arial"/>
          <w:i w:val="0"/>
          <w:lang w:val="fr-FR"/>
        </w:rPr>
      </w:pPr>
      <w:r w:rsidRPr="00945544">
        <w:rPr>
          <w:rFonts w:ascii="Century Gothic" w:hAnsi="Century Gothic" w:cs="Arial"/>
          <w:i w:val="0"/>
          <w:lang w:val="fr-FR"/>
        </w:rPr>
        <w:t>Autres documents existants non réglementaires : norme française NF DTU 64.1 P1-1 (AFNOR) du 10 août 2013, document technique qui fixe la mise en œuvre des dispositifs d’assainissement autonome.</w:t>
      </w:r>
    </w:p>
    <w:p w:rsidR="0071549B" w:rsidRPr="00945544" w:rsidRDefault="0071549B" w:rsidP="0071549B">
      <w:pPr>
        <w:tabs>
          <w:tab w:val="right" w:leader="dot" w:pos="10206"/>
        </w:tabs>
        <w:overflowPunct w:val="0"/>
        <w:autoSpaceDE w:val="0"/>
        <w:autoSpaceDN w:val="0"/>
        <w:adjustRightInd w:val="0"/>
        <w:spacing w:after="0" w:line="240" w:lineRule="auto"/>
        <w:ind w:right="300"/>
        <w:jc w:val="both"/>
        <w:textAlignment w:val="baseline"/>
        <w:rPr>
          <w:rFonts w:ascii="Century Gothic" w:hAnsi="Century Gothic" w:cs="Arial"/>
          <w:i w:val="0"/>
          <w:lang w:val="fr-FR"/>
        </w:rPr>
      </w:pPr>
    </w:p>
    <w:p w:rsidR="0071549B" w:rsidRPr="00945544" w:rsidRDefault="0071549B" w:rsidP="0071549B">
      <w:pPr>
        <w:rPr>
          <w:rFonts w:ascii="Century Gothic" w:hAnsi="Century Gothic" w:cs="Arial"/>
          <w:bCs/>
          <w:i w:val="0"/>
          <w:lang w:val="fr-FR"/>
        </w:rPr>
      </w:pPr>
      <w:r w:rsidRPr="00945544">
        <w:rPr>
          <w:rFonts w:ascii="Century Gothic" w:hAnsi="Century Gothic" w:cs="Arial"/>
          <w:bCs/>
          <w:i w:val="0"/>
          <w:lang w:val="fr-FR"/>
        </w:rPr>
        <w:br w:type="page"/>
      </w:r>
    </w:p>
    <w:p w:rsidR="009C2DC3" w:rsidRPr="00945544" w:rsidRDefault="00B660E9" w:rsidP="0071549B">
      <w:pPr>
        <w:pStyle w:val="Titre1"/>
      </w:pPr>
      <w:r w:rsidRPr="00945544">
        <w:lastRenderedPageBreak/>
        <w:t xml:space="preserve"> </w:t>
      </w:r>
      <w:bookmarkStart w:id="15" w:name="_Toc34310705"/>
      <w:r w:rsidRPr="00945544">
        <w:t>- PRESENTATION GENERALE DU SERVICE</w:t>
      </w:r>
      <w:bookmarkEnd w:id="5"/>
      <w:bookmarkEnd w:id="6"/>
      <w:bookmarkEnd w:id="7"/>
      <w:bookmarkEnd w:id="8"/>
      <w:bookmarkEnd w:id="9"/>
      <w:bookmarkEnd w:id="10"/>
      <w:bookmarkEnd w:id="11"/>
      <w:bookmarkEnd w:id="15"/>
    </w:p>
    <w:p w:rsidR="009C2DC3" w:rsidRPr="00945544" w:rsidRDefault="009C2DC3" w:rsidP="00D02373">
      <w:pPr>
        <w:tabs>
          <w:tab w:val="left" w:pos="0"/>
        </w:tabs>
        <w:spacing w:after="0" w:line="240" w:lineRule="auto"/>
        <w:rPr>
          <w:lang w:val="fr-FR"/>
        </w:rPr>
      </w:pPr>
    </w:p>
    <w:p w:rsidR="00440B25" w:rsidRPr="00945544" w:rsidRDefault="00440B25" w:rsidP="00440B25">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Par Arrêté Préfectoral en date du </w:t>
      </w:r>
      <w:proofErr w:type="spellStart"/>
      <w:r w:rsidR="00294397" w:rsidRPr="00945544">
        <w:rPr>
          <w:rFonts w:ascii="Century Gothic" w:hAnsi="Century Gothic" w:cs="Arial"/>
          <w:i w:val="0"/>
          <w:highlight w:val="yellow"/>
          <w:lang w:val="fr-FR"/>
        </w:rPr>
        <w:t>xxxxxxxx</w:t>
      </w:r>
      <w:proofErr w:type="spellEnd"/>
      <w:r w:rsidRPr="00945544">
        <w:rPr>
          <w:rFonts w:ascii="Century Gothic" w:hAnsi="Century Gothic" w:cs="Arial"/>
          <w:i w:val="0"/>
          <w:lang w:val="fr-FR"/>
        </w:rPr>
        <w:t xml:space="preserve">, la </w:t>
      </w:r>
      <w:proofErr w:type="spellStart"/>
      <w:r w:rsidR="00294397" w:rsidRPr="00945544">
        <w:rPr>
          <w:rFonts w:ascii="Century Gothic" w:hAnsi="Century Gothic" w:cs="Arial"/>
          <w:i w:val="0"/>
          <w:highlight w:val="yellow"/>
          <w:lang w:val="fr-FR"/>
        </w:rPr>
        <w:t>xxxxx</w:t>
      </w:r>
      <w:proofErr w:type="spellEnd"/>
      <w:r w:rsidRPr="00945544">
        <w:rPr>
          <w:rFonts w:ascii="Century Gothic" w:hAnsi="Century Gothic" w:cs="Arial"/>
          <w:i w:val="0"/>
          <w:lang w:val="fr-FR"/>
        </w:rPr>
        <w:t xml:space="preserve"> a pris la compétence en matière </w:t>
      </w:r>
      <w:r w:rsidR="00294397" w:rsidRPr="00945544">
        <w:rPr>
          <w:rFonts w:ascii="Century Gothic" w:hAnsi="Century Gothic" w:cs="Arial"/>
          <w:i w:val="0"/>
          <w:lang w:val="fr-FR"/>
        </w:rPr>
        <w:t>d’assainissement non collectif</w:t>
      </w:r>
      <w:r w:rsidRPr="00945544">
        <w:rPr>
          <w:rFonts w:ascii="Century Gothic" w:hAnsi="Century Gothic" w:cs="Arial"/>
          <w:i w:val="0"/>
          <w:lang w:val="fr-FR"/>
        </w:rPr>
        <w:t>.</w:t>
      </w:r>
    </w:p>
    <w:p w:rsidR="006A6211" w:rsidRPr="00945544" w:rsidRDefault="006A6211" w:rsidP="00D02373">
      <w:pPr>
        <w:spacing w:after="0" w:line="240" w:lineRule="auto"/>
        <w:jc w:val="both"/>
        <w:rPr>
          <w:rFonts w:ascii="Century Gothic" w:hAnsi="Century Gothic" w:cs="Arial"/>
          <w:i w:val="0"/>
          <w:lang w:val="fr-FR"/>
        </w:rPr>
      </w:pPr>
    </w:p>
    <w:p w:rsidR="009C2DC3" w:rsidRPr="00945544" w:rsidRDefault="009C2DC3" w:rsidP="0071549B">
      <w:pPr>
        <w:pStyle w:val="Titre2"/>
      </w:pPr>
      <w:bookmarkStart w:id="16" w:name="_Toc240865714"/>
      <w:bookmarkStart w:id="17" w:name="_Toc314560806"/>
      <w:r w:rsidRPr="00945544">
        <w:t xml:space="preserve"> </w:t>
      </w:r>
      <w:bookmarkStart w:id="18" w:name="_Toc34310706"/>
      <w:r w:rsidRPr="00945544">
        <w:t>Organisation du service</w:t>
      </w:r>
      <w:bookmarkEnd w:id="16"/>
      <w:r w:rsidR="00FB4895" w:rsidRPr="00945544">
        <w:t xml:space="preserve"> et population desservie</w:t>
      </w:r>
      <w:bookmarkEnd w:id="17"/>
      <w:bookmarkEnd w:id="18"/>
    </w:p>
    <w:p w:rsidR="009C2DC3" w:rsidRPr="00945544" w:rsidRDefault="009C2DC3" w:rsidP="00D02373">
      <w:pPr>
        <w:tabs>
          <w:tab w:val="left" w:pos="2191"/>
        </w:tabs>
        <w:spacing w:after="0" w:line="240" w:lineRule="auto"/>
        <w:rPr>
          <w:sz w:val="22"/>
          <w:szCs w:val="22"/>
          <w:lang w:val="fr-FR"/>
        </w:rPr>
      </w:pPr>
    </w:p>
    <w:p w:rsidR="003C2524" w:rsidRPr="00945544" w:rsidRDefault="008C6BAE" w:rsidP="00D02373">
      <w:pPr>
        <w:tabs>
          <w:tab w:val="left" w:pos="2191"/>
        </w:tabs>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Le territoire de la Communauté de </w:t>
      </w:r>
      <w:r w:rsidR="00294397" w:rsidRPr="00945544">
        <w:rPr>
          <w:rFonts w:ascii="Century Gothic" w:hAnsi="Century Gothic" w:cs="Arial"/>
          <w:i w:val="0"/>
          <w:lang w:val="fr-FR"/>
        </w:rPr>
        <w:t>C</w:t>
      </w:r>
      <w:r w:rsidRPr="00945544">
        <w:rPr>
          <w:rFonts w:ascii="Century Gothic" w:hAnsi="Century Gothic" w:cs="Arial"/>
          <w:i w:val="0"/>
          <w:lang w:val="fr-FR"/>
        </w:rPr>
        <w:t xml:space="preserve">ommunes comprend </w:t>
      </w:r>
      <w:r w:rsidR="00294397" w:rsidRPr="00FE63A9">
        <w:rPr>
          <w:rFonts w:ascii="Century Gothic" w:hAnsi="Century Gothic" w:cs="Arial"/>
          <w:i w:val="0"/>
          <w:highlight w:val="yellow"/>
          <w:lang w:val="fr-FR"/>
        </w:rPr>
        <w:t>xx</w:t>
      </w:r>
      <w:r w:rsidR="001140D6" w:rsidRPr="00945544">
        <w:rPr>
          <w:rFonts w:ascii="Century Gothic" w:hAnsi="Century Gothic" w:cs="Arial"/>
          <w:i w:val="0"/>
          <w:lang w:val="fr-FR"/>
        </w:rPr>
        <w:t xml:space="preserve"> </w:t>
      </w:r>
      <w:r w:rsidRPr="00945544">
        <w:rPr>
          <w:rFonts w:ascii="Century Gothic" w:hAnsi="Century Gothic" w:cs="Arial"/>
          <w:i w:val="0"/>
          <w:lang w:val="fr-FR"/>
        </w:rPr>
        <w:t>communes</w:t>
      </w:r>
      <w:r w:rsidR="00E26F9A" w:rsidRPr="00945544">
        <w:rPr>
          <w:rFonts w:ascii="Century Gothic" w:hAnsi="Century Gothic" w:cs="Arial"/>
          <w:i w:val="0"/>
          <w:lang w:val="fr-FR"/>
        </w:rPr>
        <w:t xml:space="preserve"> (</w:t>
      </w:r>
      <w:r w:rsidR="00294397" w:rsidRPr="00FE63A9">
        <w:rPr>
          <w:rFonts w:ascii="Century Gothic" w:hAnsi="Century Gothic" w:cs="Arial"/>
          <w:i w:val="0"/>
          <w:highlight w:val="yellow"/>
          <w:lang w:val="fr-FR"/>
        </w:rPr>
        <w:t>xxx</w:t>
      </w:r>
      <w:r w:rsidR="008574FB" w:rsidRPr="00945544">
        <w:rPr>
          <w:rFonts w:ascii="Century Gothic" w:hAnsi="Century Gothic" w:cs="Arial"/>
          <w:i w:val="0"/>
          <w:lang w:val="fr-FR"/>
        </w:rPr>
        <w:t xml:space="preserve"> </w:t>
      </w:r>
      <w:r w:rsidR="00E26F9A" w:rsidRPr="00945544">
        <w:rPr>
          <w:rFonts w:ascii="Century Gothic" w:hAnsi="Century Gothic" w:cs="Arial"/>
          <w:i w:val="0"/>
          <w:lang w:val="fr-FR"/>
        </w:rPr>
        <w:t>km²)</w:t>
      </w:r>
      <w:r w:rsidR="00B16BD7" w:rsidRPr="00945544">
        <w:rPr>
          <w:rFonts w:ascii="Century Gothic" w:hAnsi="Century Gothic" w:cs="Arial"/>
          <w:i w:val="0"/>
          <w:lang w:val="fr-FR"/>
        </w:rPr>
        <w:t xml:space="preserve">. Le zonage d’assainissement a été approuvé </w:t>
      </w:r>
      <w:r w:rsidR="008574FB" w:rsidRPr="00945544">
        <w:rPr>
          <w:rFonts w:ascii="Century Gothic" w:hAnsi="Century Gothic" w:cs="Arial"/>
          <w:i w:val="0"/>
          <w:lang w:val="fr-FR"/>
        </w:rPr>
        <w:t>sur l’ensemble du territoire</w:t>
      </w:r>
      <w:r w:rsidR="00B16BD7" w:rsidRPr="00945544">
        <w:rPr>
          <w:rFonts w:ascii="Century Gothic" w:hAnsi="Century Gothic" w:cs="Arial"/>
          <w:i w:val="0"/>
          <w:lang w:val="fr-FR"/>
        </w:rPr>
        <w:t xml:space="preserve">. </w:t>
      </w:r>
      <w:r w:rsidR="00294397" w:rsidRPr="00945544">
        <w:rPr>
          <w:rFonts w:ascii="Century Gothic" w:hAnsi="Century Gothic" w:cs="Arial"/>
          <w:i w:val="0"/>
          <w:lang w:val="fr-FR"/>
        </w:rPr>
        <w:t>L</w:t>
      </w:r>
      <w:r w:rsidR="00F20CF9" w:rsidRPr="00945544">
        <w:rPr>
          <w:rFonts w:ascii="Century Gothic" w:hAnsi="Century Gothic" w:cs="Arial"/>
          <w:i w:val="0"/>
          <w:lang w:val="fr-FR"/>
        </w:rPr>
        <w:t>e SPANC intervient sur l’ensemble des communes</w:t>
      </w:r>
      <w:r w:rsidR="00294397" w:rsidRPr="00945544">
        <w:rPr>
          <w:rFonts w:ascii="Century Gothic" w:hAnsi="Century Gothic" w:cs="Arial"/>
          <w:i w:val="0"/>
          <w:lang w:val="fr-FR"/>
        </w:rPr>
        <w:t xml:space="preserve"> (</w:t>
      </w:r>
      <w:r w:rsidR="00294397" w:rsidRPr="00945544">
        <w:rPr>
          <w:rFonts w:ascii="Century Gothic" w:hAnsi="Century Gothic" w:cs="Arial"/>
          <w:i w:val="0"/>
          <w:highlight w:val="yellow"/>
          <w:lang w:val="fr-FR"/>
        </w:rPr>
        <w:t>ou pas</w:t>
      </w:r>
      <w:r w:rsidR="00294397" w:rsidRPr="00945544">
        <w:rPr>
          <w:rFonts w:ascii="Century Gothic" w:hAnsi="Century Gothic" w:cs="Arial"/>
          <w:i w:val="0"/>
          <w:lang w:val="fr-FR"/>
        </w:rPr>
        <w:t>)</w:t>
      </w:r>
      <w:r w:rsidR="00F20CF9" w:rsidRPr="00945544">
        <w:rPr>
          <w:rFonts w:ascii="Century Gothic" w:hAnsi="Century Gothic" w:cs="Arial"/>
          <w:i w:val="0"/>
          <w:lang w:val="fr-FR"/>
        </w:rPr>
        <w:t>. La collectivité dépend de l’</w:t>
      </w:r>
      <w:r w:rsidR="00CE6AC5" w:rsidRPr="00945544">
        <w:rPr>
          <w:rFonts w:ascii="Century Gothic" w:hAnsi="Century Gothic" w:cs="Arial"/>
          <w:i w:val="0"/>
          <w:lang w:val="fr-FR"/>
        </w:rPr>
        <w:t>A</w:t>
      </w:r>
      <w:r w:rsidR="00F20CF9" w:rsidRPr="00945544">
        <w:rPr>
          <w:rFonts w:ascii="Century Gothic" w:hAnsi="Century Gothic" w:cs="Arial"/>
          <w:i w:val="0"/>
          <w:lang w:val="fr-FR"/>
        </w:rPr>
        <w:t>gence de l’</w:t>
      </w:r>
      <w:r w:rsidR="00CE6AC5" w:rsidRPr="00945544">
        <w:rPr>
          <w:rFonts w:ascii="Century Gothic" w:hAnsi="Century Gothic" w:cs="Arial"/>
          <w:i w:val="0"/>
          <w:lang w:val="fr-FR"/>
        </w:rPr>
        <w:t>E</w:t>
      </w:r>
      <w:r w:rsidR="00F20CF9" w:rsidRPr="00945544">
        <w:rPr>
          <w:rFonts w:ascii="Century Gothic" w:hAnsi="Century Gothic" w:cs="Arial"/>
          <w:i w:val="0"/>
          <w:lang w:val="fr-FR"/>
        </w:rPr>
        <w:t xml:space="preserve">au </w:t>
      </w:r>
      <w:proofErr w:type="spellStart"/>
      <w:r w:rsidR="00294397" w:rsidRPr="00945544">
        <w:rPr>
          <w:rFonts w:ascii="Century Gothic" w:hAnsi="Century Gothic" w:cs="Arial"/>
          <w:i w:val="0"/>
          <w:highlight w:val="yellow"/>
          <w:lang w:val="fr-FR"/>
        </w:rPr>
        <w:t>xxxxx</w:t>
      </w:r>
      <w:proofErr w:type="spellEnd"/>
      <w:r w:rsidR="00294397" w:rsidRPr="00945544">
        <w:rPr>
          <w:rFonts w:ascii="Century Gothic" w:hAnsi="Century Gothic" w:cs="Arial"/>
          <w:i w:val="0"/>
          <w:lang w:val="fr-FR"/>
        </w:rPr>
        <w:t>.</w:t>
      </w:r>
    </w:p>
    <w:p w:rsidR="006A4D52" w:rsidRPr="00945544" w:rsidRDefault="006A4D52" w:rsidP="00D02373">
      <w:pPr>
        <w:tabs>
          <w:tab w:val="left" w:pos="2191"/>
        </w:tabs>
        <w:spacing w:after="0" w:line="240" w:lineRule="auto"/>
        <w:jc w:val="both"/>
        <w:rPr>
          <w:rFonts w:ascii="Century Gothic" w:hAnsi="Century Gothic" w:cs="Arial"/>
          <w:i w:val="0"/>
          <w:lang w:val="fr-FR"/>
        </w:rPr>
      </w:pPr>
    </w:p>
    <w:p w:rsidR="006A4D52" w:rsidRPr="00945544" w:rsidRDefault="00294397" w:rsidP="006A4D52">
      <w:pPr>
        <w:tabs>
          <w:tab w:val="left" w:pos="2191"/>
        </w:tabs>
        <w:spacing w:after="0" w:line="240" w:lineRule="auto"/>
        <w:jc w:val="center"/>
        <w:rPr>
          <w:noProof/>
          <w:lang w:val="fr-FR" w:eastAsia="fr-FR" w:bidi="ar-SA"/>
        </w:rPr>
      </w:pPr>
      <w:r w:rsidRPr="00945544">
        <w:rPr>
          <w:noProof/>
          <w:lang w:val="fr-FR" w:eastAsia="fr-FR" w:bidi="ar-SA"/>
        </w:rPr>
        <w:t>CARTE</w:t>
      </w:r>
    </w:p>
    <w:p w:rsidR="0071549B" w:rsidRPr="00945544" w:rsidRDefault="0071549B" w:rsidP="006A4D52">
      <w:pPr>
        <w:tabs>
          <w:tab w:val="left" w:pos="2191"/>
        </w:tabs>
        <w:spacing w:after="0" w:line="240" w:lineRule="auto"/>
        <w:jc w:val="center"/>
        <w:rPr>
          <w:noProof/>
          <w:lang w:val="fr-FR" w:eastAsia="fr-FR" w:bidi="ar-SA"/>
        </w:rPr>
      </w:pPr>
    </w:p>
    <w:p w:rsidR="0071549B" w:rsidRPr="00945544" w:rsidRDefault="0071549B" w:rsidP="006A4D52">
      <w:pPr>
        <w:tabs>
          <w:tab w:val="left" w:pos="2191"/>
        </w:tabs>
        <w:spacing w:after="0" w:line="240" w:lineRule="auto"/>
        <w:jc w:val="center"/>
        <w:rPr>
          <w:noProof/>
          <w:lang w:val="fr-FR" w:eastAsia="fr-FR" w:bidi="ar-SA"/>
        </w:rPr>
      </w:pPr>
    </w:p>
    <w:p w:rsidR="0071549B" w:rsidRPr="00945544" w:rsidRDefault="0071549B" w:rsidP="006A4D52">
      <w:pPr>
        <w:tabs>
          <w:tab w:val="left" w:pos="2191"/>
        </w:tabs>
        <w:spacing w:after="0" w:line="240" w:lineRule="auto"/>
        <w:jc w:val="center"/>
        <w:rPr>
          <w:noProof/>
          <w:lang w:val="fr-FR" w:eastAsia="fr-FR" w:bidi="ar-SA"/>
        </w:rPr>
      </w:pPr>
    </w:p>
    <w:p w:rsidR="0071549B" w:rsidRPr="00945544" w:rsidRDefault="0071549B" w:rsidP="006A4D52">
      <w:pPr>
        <w:tabs>
          <w:tab w:val="left" w:pos="2191"/>
        </w:tabs>
        <w:spacing w:after="0" w:line="240" w:lineRule="auto"/>
        <w:jc w:val="center"/>
        <w:rPr>
          <w:noProof/>
          <w:lang w:val="fr-FR" w:eastAsia="fr-FR" w:bidi="ar-SA"/>
        </w:rPr>
      </w:pPr>
    </w:p>
    <w:p w:rsidR="0071549B" w:rsidRPr="00945544" w:rsidRDefault="0071549B" w:rsidP="006A4D52">
      <w:pPr>
        <w:tabs>
          <w:tab w:val="left" w:pos="2191"/>
        </w:tabs>
        <w:spacing w:after="0" w:line="240" w:lineRule="auto"/>
        <w:jc w:val="center"/>
        <w:rPr>
          <w:rFonts w:ascii="Century Gothic" w:hAnsi="Century Gothic" w:cs="Arial"/>
          <w:i w:val="0"/>
          <w:lang w:val="fr-FR"/>
        </w:rPr>
      </w:pPr>
    </w:p>
    <w:p w:rsidR="006A4D52" w:rsidRPr="00945544" w:rsidRDefault="006A4D52" w:rsidP="00D02373">
      <w:pPr>
        <w:tabs>
          <w:tab w:val="left" w:pos="2191"/>
        </w:tabs>
        <w:spacing w:after="0" w:line="240" w:lineRule="auto"/>
        <w:rPr>
          <w:rFonts w:ascii="Century Gothic" w:hAnsi="Century Gothic" w:cs="Arial"/>
          <w:i w:val="0"/>
          <w:lang w:val="fr-FR"/>
        </w:rPr>
      </w:pPr>
    </w:p>
    <w:p w:rsidR="0060677F" w:rsidRPr="00945544" w:rsidRDefault="005C4A00" w:rsidP="00D02373">
      <w:pPr>
        <w:tabs>
          <w:tab w:val="left" w:pos="2191"/>
        </w:tabs>
        <w:spacing w:after="0" w:line="240" w:lineRule="auto"/>
        <w:rPr>
          <w:rFonts w:ascii="Century Gothic" w:hAnsi="Century Gothic"/>
          <w:i w:val="0"/>
          <w:lang w:val="fr-FR"/>
        </w:rPr>
      </w:pPr>
      <w:r w:rsidRPr="00945544">
        <w:rPr>
          <w:rFonts w:ascii="Century Gothic" w:hAnsi="Century Gothic" w:cs="Arial"/>
          <w:i w:val="0"/>
          <w:lang w:val="fr-FR"/>
        </w:rPr>
        <w:t>La répartition</w:t>
      </w:r>
      <w:r w:rsidR="005234CB" w:rsidRPr="00945544">
        <w:rPr>
          <w:rFonts w:ascii="Century Gothic" w:hAnsi="Century Gothic" w:cs="Arial"/>
          <w:i w:val="0"/>
          <w:lang w:val="fr-FR"/>
        </w:rPr>
        <w:t xml:space="preserve"> </w:t>
      </w:r>
      <w:r w:rsidR="00F812E2" w:rsidRPr="00945544">
        <w:rPr>
          <w:rFonts w:ascii="Century Gothic" w:hAnsi="Century Gothic" w:cs="Arial"/>
          <w:i w:val="0"/>
          <w:lang w:val="fr-FR"/>
        </w:rPr>
        <w:t>est</w:t>
      </w:r>
      <w:r w:rsidR="005234CB" w:rsidRPr="00945544">
        <w:rPr>
          <w:rFonts w:ascii="Century Gothic" w:hAnsi="Century Gothic" w:cs="Arial"/>
          <w:i w:val="0"/>
          <w:lang w:val="fr-FR"/>
        </w:rPr>
        <w:t xml:space="preserve"> la suivante</w:t>
      </w:r>
      <w:r w:rsidR="0060677F" w:rsidRPr="00945544">
        <w:rPr>
          <w:rFonts w:ascii="Century Gothic" w:hAnsi="Century Gothic" w:cs="Arial"/>
          <w:i w:val="0"/>
          <w:lang w:val="fr-FR"/>
        </w:rPr>
        <w:t xml:space="preserve"> </w:t>
      </w:r>
      <w:r w:rsidR="005234CB" w:rsidRPr="00945544">
        <w:rPr>
          <w:rFonts w:ascii="Century Gothic" w:hAnsi="Century Gothic" w:cs="Arial"/>
          <w:i w:val="0"/>
          <w:lang w:val="fr-FR"/>
        </w:rPr>
        <w:t>:</w:t>
      </w:r>
      <w:r w:rsidR="00E84907" w:rsidRPr="00945544">
        <w:rPr>
          <w:rFonts w:ascii="Century Gothic" w:hAnsi="Century Gothic" w:cs="Arial"/>
          <w:i w:val="0"/>
          <w:lang w:val="fr-FR"/>
        </w:rPr>
        <w:t xml:space="preserve"> d’après les données INSEE</w:t>
      </w:r>
      <w:r w:rsidR="00E84907" w:rsidRPr="00945544">
        <w:rPr>
          <w:rFonts w:ascii="Century Gothic" w:hAnsi="Century Gothic"/>
          <w:i w:val="0"/>
          <w:lang w:val="fr-FR"/>
        </w:rPr>
        <w:t xml:space="preserve"> </w:t>
      </w:r>
    </w:p>
    <w:p w:rsidR="007B5D93" w:rsidRPr="00945544" w:rsidRDefault="00686A4D" w:rsidP="00D02373">
      <w:pPr>
        <w:tabs>
          <w:tab w:val="left" w:pos="2191"/>
        </w:tabs>
        <w:spacing w:after="0" w:line="240" w:lineRule="auto"/>
        <w:rPr>
          <w:rFonts w:ascii="Century Gothic" w:hAnsi="Century Gothic" w:cs="Arial"/>
          <w:i w:val="0"/>
          <w:u w:val="single"/>
          <w:lang w:val="fr-FR"/>
        </w:rPr>
      </w:pPr>
      <w:hyperlink r:id="rId18" w:history="1">
        <w:r w:rsidR="003506E4" w:rsidRPr="00945544">
          <w:rPr>
            <w:rStyle w:val="Lienhypertexte"/>
            <w:rFonts w:ascii="Century Gothic" w:hAnsi="Century Gothic" w:cs="Arial"/>
            <w:i w:val="0"/>
            <w:lang w:val="fr-FR"/>
          </w:rPr>
          <w:t>http://www.insee.fr/fr/bases-de-donnees/default.asp?page=statistiques-locales.htm</w:t>
        </w:r>
      </w:hyperlink>
    </w:p>
    <w:p w:rsidR="003506E4" w:rsidRPr="00945544" w:rsidRDefault="003506E4" w:rsidP="00D02373">
      <w:pPr>
        <w:tabs>
          <w:tab w:val="left" w:pos="2191"/>
        </w:tabs>
        <w:spacing w:after="0" w:line="240" w:lineRule="auto"/>
        <w:rPr>
          <w:rFonts w:ascii="Century Gothic" w:hAnsi="Century Gothic" w:cs="Arial"/>
          <w:i w:val="0"/>
          <w:lang w:val="fr-FR"/>
        </w:rPr>
      </w:pPr>
    </w:p>
    <w:bookmarkStart w:id="19" w:name="_MON_1546088623"/>
    <w:bookmarkEnd w:id="19"/>
    <w:p w:rsidR="00F97F1C" w:rsidRPr="00945544" w:rsidRDefault="004E3418" w:rsidP="004E3418">
      <w:pPr>
        <w:tabs>
          <w:tab w:val="left" w:pos="2190"/>
        </w:tabs>
        <w:jc w:val="center"/>
        <w:rPr>
          <w:rFonts w:ascii="Arial" w:hAnsi="Arial" w:cs="Arial"/>
          <w:sz w:val="22"/>
          <w:szCs w:val="22"/>
          <w:lang w:val="fr-FR"/>
        </w:rPr>
      </w:pPr>
      <w:r w:rsidRPr="00945544">
        <w:rPr>
          <w:rFonts w:ascii="Century Gothic" w:hAnsi="Century Gothic" w:cs="Arial"/>
          <w:i w:val="0"/>
          <w:lang w:val="fr-FR"/>
        </w:rPr>
        <w:object w:dxaOrig="10613" w:dyaOrig="4630">
          <v:shape id="_x0000_i1026" type="#_x0000_t75" style="width:531.2pt;height:231.05pt" o:ole="">
            <v:imagedata r:id="rId19" o:title=""/>
          </v:shape>
          <o:OLEObject Type="Embed" ProgID="Excel.Sheet.12" ShapeID="_x0000_i1026" DrawAspect="Content" ObjectID="_1661326811" r:id="rId20"/>
        </w:object>
      </w:r>
    </w:p>
    <w:p w:rsidR="002335EE" w:rsidRPr="00945544" w:rsidRDefault="002335EE">
      <w:pPr>
        <w:rPr>
          <w:rFonts w:ascii="Arial" w:hAnsi="Arial" w:cs="Arial"/>
          <w:lang w:val="fr-FR"/>
        </w:rPr>
      </w:pPr>
      <w:r w:rsidRPr="00945544">
        <w:rPr>
          <w:rFonts w:ascii="Arial" w:hAnsi="Arial" w:cs="Arial"/>
          <w:lang w:val="fr-FR"/>
        </w:rPr>
        <w:br w:type="page"/>
      </w:r>
    </w:p>
    <w:p w:rsidR="00527161" w:rsidRPr="00945544" w:rsidRDefault="00527161" w:rsidP="0027678F">
      <w:pPr>
        <w:pStyle w:val="Titre2"/>
        <w:tabs>
          <w:tab w:val="left" w:pos="851"/>
        </w:tabs>
      </w:pPr>
      <w:bookmarkStart w:id="20" w:name="_Toc242694461"/>
      <w:bookmarkStart w:id="21" w:name="_Toc314560807"/>
      <w:r w:rsidRPr="00945544">
        <w:lastRenderedPageBreak/>
        <w:t xml:space="preserve"> </w:t>
      </w:r>
      <w:bookmarkStart w:id="22" w:name="_Toc34310707"/>
      <w:r w:rsidRPr="00945544">
        <w:t>Estimation de la population desservie</w:t>
      </w:r>
      <w:bookmarkEnd w:id="20"/>
      <w:r w:rsidRPr="00945544">
        <w:t xml:space="preserve"> (D301.0)</w:t>
      </w:r>
      <w:bookmarkEnd w:id="21"/>
      <w:bookmarkEnd w:id="22"/>
    </w:p>
    <w:p w:rsidR="00527161" w:rsidRPr="00945544" w:rsidRDefault="00527161" w:rsidP="00D02373">
      <w:pPr>
        <w:spacing w:after="0" w:line="240" w:lineRule="auto"/>
        <w:rPr>
          <w:sz w:val="22"/>
          <w:szCs w:val="22"/>
          <w:lang w:val="fr-FR"/>
        </w:rPr>
      </w:pPr>
    </w:p>
    <w:p w:rsidR="00527161" w:rsidRPr="00945544" w:rsidRDefault="0010477F" w:rsidP="00D02373">
      <w:pPr>
        <w:tabs>
          <w:tab w:val="left" w:pos="1766"/>
        </w:tabs>
        <w:spacing w:after="0" w:line="240" w:lineRule="auto"/>
        <w:jc w:val="both"/>
        <w:rPr>
          <w:rFonts w:ascii="Century Gothic" w:hAnsi="Century Gothic" w:cs="Arial"/>
          <w:i w:val="0"/>
          <w:color w:val="000000"/>
          <w:lang w:val="fr-FR"/>
        </w:rPr>
      </w:pPr>
      <w:r w:rsidRPr="00945544">
        <w:rPr>
          <w:rFonts w:ascii="Century Gothic" w:hAnsi="Century Gothic" w:cs="Arial"/>
          <w:i w:val="0"/>
          <w:color w:val="000000"/>
          <w:lang w:val="fr-FR"/>
        </w:rPr>
        <w:t>Il s’agit du n</w:t>
      </w:r>
      <w:r w:rsidR="00BE1C80" w:rsidRPr="00945544">
        <w:rPr>
          <w:rFonts w:ascii="Century Gothic" w:hAnsi="Century Gothic" w:cs="Arial"/>
          <w:i w:val="0"/>
          <w:color w:val="000000"/>
          <w:lang w:val="fr-FR"/>
        </w:rPr>
        <w:t xml:space="preserve">ombre de personnes desservies par le service, y compris les résidents saisonniers. </w:t>
      </w:r>
      <w:r w:rsidR="00527161" w:rsidRPr="00945544">
        <w:rPr>
          <w:rFonts w:ascii="Century Gothic" w:hAnsi="Century Gothic" w:cs="Arial"/>
          <w:i w:val="0"/>
          <w:color w:val="000000"/>
          <w:lang w:val="fr-FR"/>
        </w:rPr>
        <w:t>Un habitant est compté comme desservi par le service lorsqu’il est domicilié dans une zone d’assainissement non collectif.</w:t>
      </w:r>
    </w:p>
    <w:p w:rsidR="0010477F" w:rsidRPr="00945544" w:rsidRDefault="0010477F" w:rsidP="00D02373">
      <w:pPr>
        <w:tabs>
          <w:tab w:val="left" w:pos="1766"/>
        </w:tabs>
        <w:spacing w:after="0" w:line="240" w:lineRule="auto"/>
        <w:jc w:val="both"/>
        <w:rPr>
          <w:rFonts w:ascii="Century Gothic" w:hAnsi="Century Gothic" w:cs="Arial"/>
          <w:i w:val="0"/>
          <w:color w:val="000000"/>
          <w:lang w:val="fr-FR"/>
        </w:rPr>
      </w:pPr>
    </w:p>
    <w:p w:rsidR="0086184E" w:rsidRPr="00945544" w:rsidRDefault="004C0FB7" w:rsidP="00D02373">
      <w:pPr>
        <w:tabs>
          <w:tab w:val="left" w:pos="1766"/>
        </w:tabs>
        <w:spacing w:after="0" w:line="240" w:lineRule="auto"/>
        <w:jc w:val="both"/>
        <w:rPr>
          <w:rFonts w:ascii="Century Gothic" w:hAnsi="Century Gothic" w:cs="Arial"/>
          <w:bCs/>
          <w:i w:val="0"/>
          <w:lang w:val="fr-FR"/>
        </w:rPr>
      </w:pPr>
      <w:r w:rsidRPr="00945544">
        <w:rPr>
          <w:rFonts w:ascii="Century Gothic" w:hAnsi="Century Gothic" w:cs="Arial"/>
          <w:i w:val="0"/>
          <w:lang w:val="fr-FR"/>
        </w:rPr>
        <w:t xml:space="preserve">La population </w:t>
      </w:r>
      <w:r w:rsidR="00631707" w:rsidRPr="00945544">
        <w:rPr>
          <w:rFonts w:ascii="Century Gothic" w:hAnsi="Century Gothic" w:cs="Arial"/>
          <w:i w:val="0"/>
          <w:lang w:val="fr-FR"/>
        </w:rPr>
        <w:t xml:space="preserve">de la Communauté de </w:t>
      </w:r>
      <w:r w:rsidR="00294397" w:rsidRPr="00945544">
        <w:rPr>
          <w:rFonts w:ascii="Century Gothic" w:hAnsi="Century Gothic" w:cs="Arial"/>
          <w:i w:val="0"/>
          <w:lang w:val="fr-FR"/>
        </w:rPr>
        <w:t>C</w:t>
      </w:r>
      <w:r w:rsidR="00631707" w:rsidRPr="00945544">
        <w:rPr>
          <w:rFonts w:ascii="Century Gothic" w:hAnsi="Century Gothic" w:cs="Arial"/>
          <w:i w:val="0"/>
          <w:lang w:val="fr-FR"/>
        </w:rPr>
        <w:t>ommunes</w:t>
      </w:r>
      <w:r w:rsidR="0034249B" w:rsidRPr="00945544">
        <w:rPr>
          <w:rFonts w:ascii="Century Gothic" w:hAnsi="Century Gothic" w:cs="Arial"/>
          <w:i w:val="0"/>
          <w:lang w:val="fr-FR"/>
        </w:rPr>
        <w:t xml:space="preserve"> (</w:t>
      </w:r>
      <w:r w:rsidR="00224E9D" w:rsidRPr="00945544">
        <w:rPr>
          <w:rFonts w:ascii="Century Gothic" w:hAnsi="Century Gothic" w:cs="Arial"/>
          <w:i w:val="0"/>
          <w:lang w:val="fr-FR"/>
        </w:rPr>
        <w:t>données INSEE 2016</w:t>
      </w:r>
      <w:r w:rsidR="0034249B" w:rsidRPr="00945544">
        <w:rPr>
          <w:rFonts w:ascii="Century Gothic" w:hAnsi="Century Gothic" w:cs="Arial"/>
          <w:i w:val="0"/>
          <w:lang w:val="fr-FR"/>
        </w:rPr>
        <w:t>)</w:t>
      </w:r>
      <w:r w:rsidR="00631707" w:rsidRPr="00945544">
        <w:rPr>
          <w:rFonts w:ascii="Century Gothic" w:hAnsi="Century Gothic" w:cs="Arial"/>
          <w:i w:val="0"/>
          <w:lang w:val="fr-FR"/>
        </w:rPr>
        <w:t xml:space="preserve"> </w:t>
      </w:r>
      <w:r w:rsidRPr="00945544">
        <w:rPr>
          <w:rFonts w:ascii="Century Gothic" w:hAnsi="Century Gothic" w:cs="Arial"/>
          <w:i w:val="0"/>
          <w:lang w:val="fr-FR"/>
        </w:rPr>
        <w:t>est de</w:t>
      </w:r>
      <w:r w:rsidR="00EA4EC0" w:rsidRPr="00945544">
        <w:rPr>
          <w:rFonts w:ascii="Century Gothic" w:hAnsi="Century Gothic" w:cs="Arial"/>
          <w:i w:val="0"/>
          <w:lang w:val="fr-FR"/>
        </w:rPr>
        <w:t xml:space="preserve"> </w:t>
      </w:r>
      <w:proofErr w:type="spellStart"/>
      <w:r w:rsidR="00294397" w:rsidRPr="00945544">
        <w:rPr>
          <w:rFonts w:ascii="Century Gothic" w:hAnsi="Century Gothic" w:cs="Arial"/>
          <w:i w:val="0"/>
          <w:highlight w:val="yellow"/>
          <w:lang w:val="fr-FR"/>
        </w:rPr>
        <w:t>xxxxx</w:t>
      </w:r>
      <w:proofErr w:type="spellEnd"/>
      <w:r w:rsidR="00550C0C" w:rsidRPr="00945544">
        <w:rPr>
          <w:rFonts w:ascii="Century Gothic" w:hAnsi="Century Gothic" w:cs="Arial"/>
          <w:i w:val="0"/>
          <w:lang w:val="fr-FR"/>
        </w:rPr>
        <w:t xml:space="preserve"> </w:t>
      </w:r>
      <w:r w:rsidR="00631707" w:rsidRPr="00945544">
        <w:rPr>
          <w:rFonts w:ascii="Century Gothic" w:hAnsi="Century Gothic" w:cs="Arial"/>
          <w:i w:val="0"/>
          <w:lang w:val="fr-FR"/>
        </w:rPr>
        <w:t>habitants</w:t>
      </w:r>
      <w:r w:rsidR="00E40EEE" w:rsidRPr="00945544">
        <w:rPr>
          <w:rFonts w:ascii="Century Gothic" w:hAnsi="Century Gothic" w:cs="Arial"/>
          <w:i w:val="0"/>
          <w:lang w:val="fr-FR"/>
        </w:rPr>
        <w:t xml:space="preserve"> </w:t>
      </w:r>
      <w:r w:rsidR="00E40EEE" w:rsidRPr="00945544">
        <w:rPr>
          <w:rFonts w:ascii="Century Gothic" w:hAnsi="Century Gothic" w:cs="Arial"/>
          <w:b/>
          <w:i w:val="0"/>
          <w:lang w:val="fr-FR"/>
        </w:rPr>
        <w:t>(VP 181)</w:t>
      </w:r>
      <w:r w:rsidR="00631707" w:rsidRPr="00945544">
        <w:rPr>
          <w:rFonts w:ascii="Century Gothic" w:hAnsi="Century Gothic" w:cs="Arial"/>
          <w:i w:val="0"/>
          <w:lang w:val="fr-FR"/>
        </w:rPr>
        <w:t xml:space="preserve">. </w:t>
      </w:r>
      <w:r w:rsidR="0010477F" w:rsidRPr="00945544">
        <w:rPr>
          <w:rFonts w:ascii="Century Gothic" w:hAnsi="Century Gothic" w:cs="Arial"/>
          <w:i w:val="0"/>
          <w:lang w:val="fr-FR"/>
        </w:rPr>
        <w:t>Le taux de couverture de l’assainissement non collectif</w:t>
      </w:r>
      <w:r w:rsidR="00631707" w:rsidRPr="00945544">
        <w:rPr>
          <w:rFonts w:ascii="Century Gothic" w:hAnsi="Century Gothic" w:cs="Arial"/>
          <w:i w:val="0"/>
          <w:lang w:val="fr-FR"/>
        </w:rPr>
        <w:t xml:space="preserve"> est </w:t>
      </w:r>
      <w:r w:rsidR="0086184E" w:rsidRPr="00945544">
        <w:rPr>
          <w:rFonts w:ascii="Century Gothic" w:hAnsi="Century Gothic" w:cs="Arial"/>
          <w:i w:val="0"/>
          <w:lang w:val="fr-FR"/>
        </w:rPr>
        <w:t>de</w:t>
      </w:r>
      <w:r w:rsidR="008F2DD6" w:rsidRPr="00945544">
        <w:rPr>
          <w:rFonts w:ascii="Century Gothic" w:hAnsi="Century Gothic" w:cs="Arial"/>
          <w:i w:val="0"/>
          <w:lang w:val="fr-FR"/>
        </w:rPr>
        <w:t xml:space="preserve"> </w:t>
      </w:r>
      <w:r w:rsidR="00294397" w:rsidRPr="00945544">
        <w:rPr>
          <w:rFonts w:ascii="Century Gothic" w:hAnsi="Century Gothic" w:cs="Arial"/>
          <w:b/>
          <w:i w:val="0"/>
          <w:highlight w:val="yellow"/>
          <w:lang w:val="fr-FR"/>
        </w:rPr>
        <w:t>xxx</w:t>
      </w:r>
      <w:r w:rsidR="00A432A9" w:rsidRPr="00945544">
        <w:rPr>
          <w:rFonts w:ascii="Century Gothic" w:hAnsi="Century Gothic" w:cs="Arial"/>
          <w:i w:val="0"/>
          <w:lang w:val="fr-FR"/>
        </w:rPr>
        <w:t xml:space="preserve"> %</w:t>
      </w:r>
      <w:r w:rsidR="00E40EEE" w:rsidRPr="00945544">
        <w:rPr>
          <w:rFonts w:ascii="Century Gothic" w:hAnsi="Century Gothic" w:cs="Arial"/>
          <w:i w:val="0"/>
          <w:lang w:val="fr-FR"/>
        </w:rPr>
        <w:t xml:space="preserve"> </w:t>
      </w:r>
      <w:r w:rsidR="00E40EEE" w:rsidRPr="00945544">
        <w:rPr>
          <w:rFonts w:ascii="Century Gothic" w:hAnsi="Century Gothic" w:cs="Arial"/>
          <w:b/>
          <w:i w:val="0"/>
          <w:lang w:val="fr-FR"/>
        </w:rPr>
        <w:t>(VP 230)</w:t>
      </w:r>
      <w:r w:rsidR="0010477F" w:rsidRPr="00945544">
        <w:rPr>
          <w:rFonts w:ascii="Century Gothic" w:hAnsi="Century Gothic" w:cs="Arial"/>
          <w:b/>
          <w:i w:val="0"/>
          <w:lang w:val="fr-FR"/>
        </w:rPr>
        <w:t>,</w:t>
      </w:r>
      <w:r w:rsidR="0086184E" w:rsidRPr="00945544">
        <w:rPr>
          <w:rFonts w:ascii="Century Gothic" w:hAnsi="Century Gothic" w:cs="Arial"/>
          <w:i w:val="0"/>
          <w:lang w:val="fr-FR"/>
        </w:rPr>
        <w:t xml:space="preserve"> soit</w:t>
      </w:r>
      <w:r w:rsidR="006045DA" w:rsidRPr="00945544">
        <w:rPr>
          <w:rFonts w:ascii="Century Gothic" w:hAnsi="Century Gothic" w:cs="Arial"/>
          <w:i w:val="0"/>
          <w:lang w:val="fr-FR"/>
        </w:rPr>
        <w:t xml:space="preserve"> </w:t>
      </w:r>
      <w:r w:rsidR="0010477F" w:rsidRPr="00945544">
        <w:rPr>
          <w:rFonts w:ascii="Century Gothic" w:hAnsi="Century Gothic" w:cs="Arial"/>
          <w:i w:val="0"/>
          <w:lang w:val="fr-FR"/>
        </w:rPr>
        <w:t xml:space="preserve">une estimation de </w:t>
      </w:r>
      <w:proofErr w:type="spellStart"/>
      <w:r w:rsidR="00294397" w:rsidRPr="00945544">
        <w:rPr>
          <w:rFonts w:ascii="Century Gothic" w:hAnsi="Century Gothic" w:cs="Arial"/>
          <w:b/>
          <w:bCs/>
          <w:i w:val="0"/>
          <w:highlight w:val="yellow"/>
          <w:lang w:val="fr-FR"/>
        </w:rPr>
        <w:t>xxxxx</w:t>
      </w:r>
      <w:proofErr w:type="spellEnd"/>
      <w:r w:rsidR="00E40EEE" w:rsidRPr="00945544">
        <w:rPr>
          <w:rFonts w:ascii="Century Gothic" w:hAnsi="Century Gothic" w:cs="Arial"/>
          <w:b/>
          <w:bCs/>
          <w:i w:val="0"/>
          <w:lang w:val="fr-FR"/>
        </w:rPr>
        <w:t xml:space="preserve"> habitants</w:t>
      </w:r>
      <w:r w:rsidR="0010477F" w:rsidRPr="00945544">
        <w:rPr>
          <w:rFonts w:ascii="Century Gothic" w:hAnsi="Century Gothic" w:cs="Arial"/>
          <w:b/>
          <w:bCs/>
          <w:i w:val="0"/>
          <w:lang w:val="fr-FR"/>
        </w:rPr>
        <w:t xml:space="preserve"> desservis</w:t>
      </w:r>
      <w:r w:rsidR="00631707" w:rsidRPr="00945544">
        <w:rPr>
          <w:rFonts w:ascii="Century Gothic" w:hAnsi="Century Gothic" w:cs="Arial"/>
          <w:bCs/>
          <w:i w:val="0"/>
          <w:lang w:val="fr-FR"/>
        </w:rPr>
        <w:t xml:space="preserve"> au </w:t>
      </w:r>
      <w:r w:rsidR="00840B50" w:rsidRPr="00945544">
        <w:rPr>
          <w:rFonts w:ascii="Century Gothic" w:hAnsi="Century Gothic" w:cs="Arial"/>
          <w:bCs/>
          <w:i w:val="0"/>
          <w:lang w:val="fr-FR"/>
        </w:rPr>
        <w:t>31 décembre 201</w:t>
      </w:r>
      <w:r w:rsidR="00294397" w:rsidRPr="00945544">
        <w:rPr>
          <w:rFonts w:ascii="Century Gothic" w:hAnsi="Century Gothic" w:cs="Arial"/>
          <w:bCs/>
          <w:i w:val="0"/>
          <w:lang w:val="fr-FR"/>
        </w:rPr>
        <w:t>9</w:t>
      </w:r>
      <w:r w:rsidR="0010477F" w:rsidRPr="00945544">
        <w:rPr>
          <w:rFonts w:ascii="Century Gothic" w:hAnsi="Century Gothic" w:cs="Arial"/>
          <w:bCs/>
          <w:i w:val="0"/>
          <w:lang w:val="fr-FR"/>
        </w:rPr>
        <w:t xml:space="preserve"> </w:t>
      </w:r>
      <w:r w:rsidR="0010477F" w:rsidRPr="00945544">
        <w:rPr>
          <w:rFonts w:ascii="Century Gothic" w:hAnsi="Century Gothic" w:cs="Arial"/>
          <w:b/>
          <w:i w:val="0"/>
          <w:lang w:val="fr-FR"/>
        </w:rPr>
        <w:t>(D301.0)</w:t>
      </w:r>
      <w:r w:rsidR="0086184E" w:rsidRPr="00945544">
        <w:rPr>
          <w:rFonts w:ascii="Century Gothic" w:hAnsi="Century Gothic" w:cs="Arial"/>
          <w:bCs/>
          <w:i w:val="0"/>
          <w:lang w:val="fr-FR"/>
        </w:rPr>
        <w:t>.</w:t>
      </w:r>
    </w:p>
    <w:p w:rsidR="00840B50" w:rsidRPr="00945544" w:rsidRDefault="00840B50" w:rsidP="00D02373">
      <w:pPr>
        <w:tabs>
          <w:tab w:val="left" w:pos="2191"/>
        </w:tabs>
        <w:spacing w:after="0" w:line="240" w:lineRule="auto"/>
        <w:rPr>
          <w:rFonts w:ascii="Arial" w:hAnsi="Arial" w:cs="Arial"/>
          <w:color w:val="000000"/>
          <w:lang w:val="fr-FR"/>
        </w:rPr>
      </w:pPr>
    </w:p>
    <w:p w:rsidR="009C2DC3" w:rsidRPr="00945544" w:rsidRDefault="009C2DC3" w:rsidP="0071549B">
      <w:pPr>
        <w:pStyle w:val="Titre2"/>
      </w:pPr>
      <w:bookmarkStart w:id="23" w:name="_Toc240865715"/>
      <w:bookmarkStart w:id="24" w:name="_Toc314560808"/>
      <w:r w:rsidRPr="00945544">
        <w:t xml:space="preserve"> </w:t>
      </w:r>
      <w:bookmarkStart w:id="25" w:name="_Toc34310708"/>
      <w:r w:rsidRPr="00945544">
        <w:t>Prestations assurées dans le cadre du service</w:t>
      </w:r>
      <w:bookmarkEnd w:id="23"/>
      <w:bookmarkEnd w:id="24"/>
      <w:bookmarkEnd w:id="25"/>
      <w:r w:rsidRPr="00945544">
        <w:t xml:space="preserve"> </w:t>
      </w:r>
    </w:p>
    <w:p w:rsidR="009C2DC3" w:rsidRPr="00945544" w:rsidRDefault="009C2DC3" w:rsidP="00D02373">
      <w:pPr>
        <w:tabs>
          <w:tab w:val="left" w:pos="1766"/>
        </w:tabs>
        <w:spacing w:after="0" w:line="240" w:lineRule="auto"/>
        <w:rPr>
          <w:sz w:val="22"/>
          <w:szCs w:val="22"/>
          <w:lang w:val="fr-FR"/>
        </w:rPr>
      </w:pPr>
    </w:p>
    <w:p w:rsidR="00376F3D" w:rsidRPr="00945544" w:rsidRDefault="00376F3D" w:rsidP="00D02373">
      <w:pPr>
        <w:tabs>
          <w:tab w:val="left" w:pos="1766"/>
        </w:tabs>
        <w:spacing w:after="0" w:line="240" w:lineRule="auto"/>
        <w:jc w:val="both"/>
        <w:rPr>
          <w:rFonts w:ascii="Century Gothic" w:hAnsi="Century Gothic" w:cs="Arial"/>
          <w:i w:val="0"/>
          <w:color w:val="000000"/>
          <w:lang w:val="fr-FR"/>
        </w:rPr>
      </w:pPr>
      <w:r w:rsidRPr="00945544">
        <w:rPr>
          <w:rFonts w:ascii="Century Gothic" w:hAnsi="Century Gothic" w:cs="Arial"/>
          <w:i w:val="0"/>
          <w:color w:val="000000"/>
          <w:lang w:val="fr-FR"/>
        </w:rPr>
        <w:t>La collectivité assure</w:t>
      </w:r>
      <w:r w:rsidRPr="00945544">
        <w:rPr>
          <w:rFonts w:ascii="Century Gothic" w:hAnsi="Century Gothic" w:cs="Arial"/>
          <w:i w:val="0"/>
          <w:lang w:val="fr-FR"/>
        </w:rPr>
        <w:t> les</w:t>
      </w:r>
      <w:r w:rsidRPr="00945544">
        <w:rPr>
          <w:rFonts w:ascii="Century Gothic" w:hAnsi="Century Gothic" w:cs="Arial"/>
          <w:i w:val="0"/>
          <w:color w:val="000000"/>
          <w:lang w:val="fr-FR"/>
        </w:rPr>
        <w:t xml:space="preserve"> missions suivantes :</w:t>
      </w:r>
    </w:p>
    <w:p w:rsidR="00376F3D" w:rsidRPr="00945544" w:rsidRDefault="0011118E" w:rsidP="00D02373">
      <w:pPr>
        <w:numPr>
          <w:ilvl w:val="0"/>
          <w:numId w:val="1"/>
        </w:numPr>
        <w:tabs>
          <w:tab w:val="clear" w:pos="2130"/>
        </w:tabs>
        <w:spacing w:after="0" w:line="240" w:lineRule="auto"/>
        <w:ind w:left="360" w:firstLine="0"/>
        <w:jc w:val="both"/>
        <w:rPr>
          <w:rFonts w:ascii="Century Gothic" w:hAnsi="Century Gothic" w:cs="Arial"/>
          <w:b/>
          <w:i w:val="0"/>
          <w:color w:val="000000"/>
          <w:lang w:val="fr-FR"/>
        </w:rPr>
      </w:pPr>
      <w:r w:rsidRPr="00945544">
        <w:rPr>
          <w:rFonts w:ascii="Century Gothic" w:hAnsi="Century Gothic" w:cs="Arial"/>
          <w:b/>
          <w:i w:val="0"/>
          <w:color w:val="000000"/>
          <w:lang w:val="fr-FR"/>
        </w:rPr>
        <w:t>L’examen préalable de la conception des dispositifs</w:t>
      </w:r>
      <w:r w:rsidR="00376F3D" w:rsidRPr="00945544">
        <w:rPr>
          <w:rFonts w:ascii="Century Gothic" w:hAnsi="Century Gothic" w:cs="Arial"/>
          <w:b/>
          <w:i w:val="0"/>
          <w:color w:val="000000"/>
          <w:lang w:val="fr-FR"/>
        </w:rPr>
        <w:t xml:space="preserve"> d’assainissement non collectif</w:t>
      </w:r>
      <w:r w:rsidR="009A729B" w:rsidRPr="00945544">
        <w:rPr>
          <w:rFonts w:ascii="Century Gothic" w:hAnsi="Century Gothic" w:cs="Arial"/>
          <w:b/>
          <w:i w:val="0"/>
          <w:color w:val="000000"/>
          <w:lang w:val="fr-FR"/>
        </w:rPr>
        <w:t xml:space="preserve"> avec visite sur site </w:t>
      </w:r>
      <w:r w:rsidR="009A729B" w:rsidRPr="00945544">
        <w:rPr>
          <w:rFonts w:ascii="Century Gothic" w:hAnsi="Century Gothic" w:cs="Arial"/>
          <w:b/>
          <w:i w:val="0"/>
          <w:color w:val="000000"/>
          <w:highlight w:val="yellow"/>
          <w:lang w:val="fr-FR"/>
        </w:rPr>
        <w:t>(ou non)</w:t>
      </w:r>
      <w:r w:rsidR="009A729B" w:rsidRPr="00945544">
        <w:rPr>
          <w:rFonts w:ascii="Century Gothic" w:hAnsi="Century Gothic" w:cs="Arial"/>
          <w:b/>
          <w:i w:val="0"/>
          <w:color w:val="000000"/>
          <w:lang w:val="fr-FR"/>
        </w:rPr>
        <w:t xml:space="preserve"> (VP 340)</w:t>
      </w:r>
      <w:r w:rsidR="006155F2" w:rsidRPr="00945544">
        <w:rPr>
          <w:rFonts w:ascii="Century Gothic" w:hAnsi="Century Gothic" w:cs="Arial"/>
          <w:b/>
          <w:i w:val="0"/>
          <w:lang w:val="fr-FR"/>
        </w:rPr>
        <w:t>;</w:t>
      </w:r>
    </w:p>
    <w:p w:rsidR="00376F3D" w:rsidRPr="00945544" w:rsidRDefault="00376F3D" w:rsidP="00D02373">
      <w:pPr>
        <w:numPr>
          <w:ilvl w:val="0"/>
          <w:numId w:val="1"/>
        </w:numPr>
        <w:tabs>
          <w:tab w:val="clear" w:pos="2130"/>
        </w:tabs>
        <w:spacing w:after="0" w:line="240" w:lineRule="auto"/>
        <w:ind w:left="360" w:firstLine="0"/>
        <w:jc w:val="both"/>
        <w:rPr>
          <w:rFonts w:ascii="Century Gothic" w:hAnsi="Century Gothic" w:cs="Arial"/>
          <w:b/>
          <w:i w:val="0"/>
          <w:lang w:val="fr-FR"/>
        </w:rPr>
      </w:pPr>
      <w:r w:rsidRPr="00945544">
        <w:rPr>
          <w:rFonts w:ascii="Century Gothic" w:hAnsi="Century Gothic" w:cs="Arial"/>
          <w:b/>
          <w:i w:val="0"/>
          <w:color w:val="000000"/>
          <w:lang w:val="fr-FR"/>
        </w:rPr>
        <w:t xml:space="preserve">La vérification de </w:t>
      </w:r>
      <w:r w:rsidR="0011118E" w:rsidRPr="00945544">
        <w:rPr>
          <w:rFonts w:ascii="Century Gothic" w:hAnsi="Century Gothic" w:cs="Arial"/>
          <w:b/>
          <w:i w:val="0"/>
          <w:color w:val="000000"/>
          <w:lang w:val="fr-FR"/>
        </w:rPr>
        <w:t>l’exécution</w:t>
      </w:r>
      <w:r w:rsidRPr="00945544">
        <w:rPr>
          <w:rFonts w:ascii="Century Gothic" w:hAnsi="Century Gothic" w:cs="Arial"/>
          <w:b/>
          <w:i w:val="0"/>
          <w:color w:val="000000"/>
          <w:lang w:val="fr-FR"/>
        </w:rPr>
        <w:t xml:space="preserve"> des </w:t>
      </w:r>
      <w:r w:rsidR="006155F2" w:rsidRPr="00945544">
        <w:rPr>
          <w:rFonts w:ascii="Century Gothic" w:hAnsi="Century Gothic" w:cs="Arial"/>
          <w:b/>
          <w:i w:val="0"/>
          <w:lang w:val="fr-FR"/>
        </w:rPr>
        <w:t>travaux;</w:t>
      </w:r>
    </w:p>
    <w:p w:rsidR="00376F3D" w:rsidRPr="00945544" w:rsidRDefault="00376F3D" w:rsidP="00D02373">
      <w:pPr>
        <w:numPr>
          <w:ilvl w:val="0"/>
          <w:numId w:val="1"/>
        </w:numPr>
        <w:tabs>
          <w:tab w:val="clear" w:pos="2130"/>
        </w:tabs>
        <w:spacing w:after="0" w:line="240" w:lineRule="auto"/>
        <w:ind w:left="360" w:firstLine="0"/>
        <w:jc w:val="both"/>
        <w:rPr>
          <w:rFonts w:ascii="Century Gothic" w:hAnsi="Century Gothic" w:cs="Arial"/>
          <w:b/>
          <w:i w:val="0"/>
          <w:lang w:val="fr-FR"/>
        </w:rPr>
      </w:pPr>
      <w:r w:rsidRPr="00945544">
        <w:rPr>
          <w:rFonts w:ascii="Century Gothic" w:hAnsi="Century Gothic" w:cs="Arial"/>
          <w:b/>
          <w:i w:val="0"/>
          <w:lang w:val="fr-FR"/>
        </w:rPr>
        <w:t xml:space="preserve">La vérification </w:t>
      </w:r>
      <w:r w:rsidR="0011118E" w:rsidRPr="00945544">
        <w:rPr>
          <w:rFonts w:ascii="Century Gothic" w:hAnsi="Century Gothic" w:cs="Arial"/>
          <w:b/>
          <w:i w:val="0"/>
          <w:lang w:val="fr-FR"/>
        </w:rPr>
        <w:t>de</w:t>
      </w:r>
      <w:r w:rsidRPr="00945544">
        <w:rPr>
          <w:rFonts w:ascii="Century Gothic" w:hAnsi="Century Gothic" w:cs="Arial"/>
          <w:b/>
          <w:i w:val="0"/>
          <w:lang w:val="fr-FR"/>
        </w:rPr>
        <w:t xml:space="preserve"> fonctionnement</w:t>
      </w:r>
      <w:r w:rsidR="0011118E" w:rsidRPr="00945544">
        <w:rPr>
          <w:rFonts w:ascii="Century Gothic" w:hAnsi="Century Gothic" w:cs="Arial"/>
          <w:b/>
          <w:i w:val="0"/>
          <w:lang w:val="fr-FR"/>
        </w:rPr>
        <w:t xml:space="preserve"> et d’entretien</w:t>
      </w:r>
      <w:r w:rsidR="006155F2" w:rsidRPr="00945544">
        <w:rPr>
          <w:rFonts w:ascii="Century Gothic" w:hAnsi="Century Gothic" w:cs="Arial"/>
          <w:b/>
          <w:i w:val="0"/>
          <w:lang w:val="fr-FR"/>
        </w:rPr>
        <w:t>.</w:t>
      </w:r>
    </w:p>
    <w:p w:rsidR="00376F3D" w:rsidRPr="00945544" w:rsidRDefault="00376F3D" w:rsidP="00D02373">
      <w:pPr>
        <w:spacing w:after="0" w:line="240" w:lineRule="auto"/>
        <w:ind w:left="360"/>
        <w:jc w:val="both"/>
        <w:rPr>
          <w:rFonts w:ascii="Century Gothic" w:hAnsi="Century Gothic" w:cs="Arial"/>
          <w:i w:val="0"/>
          <w:lang w:val="fr-FR"/>
        </w:rPr>
      </w:pPr>
    </w:p>
    <w:p w:rsidR="00376F3D" w:rsidRPr="00945544" w:rsidRDefault="00376F3D"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Le premier contrôle de bon fonctionnement a été réalisé en : </w:t>
      </w:r>
      <w:proofErr w:type="spellStart"/>
      <w:r w:rsidR="00294397" w:rsidRPr="00945544">
        <w:rPr>
          <w:rFonts w:ascii="Century Gothic" w:hAnsi="Century Gothic" w:cs="Arial"/>
          <w:i w:val="0"/>
          <w:highlight w:val="yellow"/>
          <w:lang w:val="fr-FR"/>
        </w:rPr>
        <w:t>xxxxx</w:t>
      </w:r>
      <w:proofErr w:type="spellEnd"/>
      <w:r w:rsidR="00294397" w:rsidRPr="00945544">
        <w:rPr>
          <w:rFonts w:ascii="Century Gothic" w:hAnsi="Century Gothic" w:cs="Arial"/>
          <w:i w:val="0"/>
          <w:lang w:val="fr-FR"/>
        </w:rPr>
        <w:t>.</w:t>
      </w:r>
    </w:p>
    <w:p w:rsidR="00376F3D" w:rsidRPr="00945544" w:rsidRDefault="00376F3D" w:rsidP="00D02373">
      <w:pPr>
        <w:spacing w:after="0" w:line="240" w:lineRule="auto"/>
        <w:jc w:val="both"/>
        <w:rPr>
          <w:rFonts w:ascii="Century Gothic" w:hAnsi="Century Gothic" w:cs="Arial"/>
          <w:i w:val="0"/>
          <w:lang w:val="fr-FR"/>
        </w:rPr>
      </w:pPr>
    </w:p>
    <w:p w:rsidR="00376F3D" w:rsidRPr="00945544" w:rsidRDefault="00376F3D"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La périodicité entre deux contrôles a été fixée à </w:t>
      </w:r>
      <w:r w:rsidR="00294397" w:rsidRPr="00945544">
        <w:rPr>
          <w:rFonts w:ascii="Century Gothic" w:hAnsi="Century Gothic" w:cs="Arial"/>
          <w:i w:val="0"/>
          <w:highlight w:val="yellow"/>
          <w:lang w:val="fr-FR"/>
        </w:rPr>
        <w:t>xx</w:t>
      </w:r>
      <w:r w:rsidRPr="00945544">
        <w:rPr>
          <w:rFonts w:ascii="Century Gothic" w:hAnsi="Century Gothic" w:cs="Arial"/>
          <w:i w:val="0"/>
          <w:lang w:val="fr-FR"/>
        </w:rPr>
        <w:t xml:space="preserve"> ans</w:t>
      </w:r>
      <w:r w:rsidR="00230C2B" w:rsidRPr="00945544">
        <w:rPr>
          <w:rFonts w:ascii="Century Gothic" w:hAnsi="Century Gothic" w:cs="Arial"/>
          <w:i w:val="0"/>
          <w:lang w:val="fr-FR"/>
        </w:rPr>
        <w:t xml:space="preserve"> </w:t>
      </w:r>
      <w:r w:rsidR="00230C2B" w:rsidRPr="00945544">
        <w:rPr>
          <w:rFonts w:ascii="Century Gothic" w:hAnsi="Century Gothic" w:cs="Arial"/>
          <w:b/>
          <w:i w:val="0"/>
          <w:lang w:val="fr-FR"/>
        </w:rPr>
        <w:t>(VP 323)</w:t>
      </w:r>
      <w:r w:rsidRPr="00945544">
        <w:rPr>
          <w:rFonts w:ascii="Century Gothic" w:hAnsi="Century Gothic" w:cs="Arial"/>
          <w:b/>
          <w:i w:val="0"/>
          <w:lang w:val="fr-FR"/>
        </w:rPr>
        <w:t>.</w:t>
      </w:r>
      <w:r w:rsidR="00230C2B" w:rsidRPr="00945544">
        <w:rPr>
          <w:rFonts w:ascii="Century Gothic" w:hAnsi="Century Gothic" w:cs="Arial"/>
          <w:b/>
          <w:i w:val="0"/>
          <w:lang w:val="fr-FR"/>
        </w:rPr>
        <w:t xml:space="preserve"> </w:t>
      </w:r>
      <w:r w:rsidR="00230C2B" w:rsidRPr="00945544">
        <w:rPr>
          <w:rFonts w:ascii="Century Gothic" w:hAnsi="Century Gothic" w:cs="Arial"/>
          <w:i w:val="0"/>
          <w:lang w:val="fr-FR"/>
        </w:rPr>
        <w:t xml:space="preserve">Il existe une modulation de la fréquence du contrôle périodique </w:t>
      </w:r>
      <w:r w:rsidR="00230C2B" w:rsidRPr="00945544">
        <w:rPr>
          <w:rFonts w:ascii="Century Gothic" w:hAnsi="Century Gothic" w:cs="Arial"/>
          <w:i w:val="0"/>
          <w:highlight w:val="yellow"/>
          <w:lang w:val="fr-FR"/>
        </w:rPr>
        <w:t>(ou non</w:t>
      </w:r>
      <w:proofErr w:type="gramStart"/>
      <w:r w:rsidR="00230C2B" w:rsidRPr="00945544">
        <w:rPr>
          <w:rFonts w:ascii="Century Gothic" w:hAnsi="Century Gothic" w:cs="Arial"/>
          <w:i w:val="0"/>
          <w:lang w:val="fr-FR"/>
        </w:rPr>
        <w:t>)</w:t>
      </w:r>
      <w:r w:rsidR="00230C2B" w:rsidRPr="00945544">
        <w:rPr>
          <w:rFonts w:ascii="Century Gothic" w:hAnsi="Century Gothic" w:cs="Arial"/>
          <w:b/>
          <w:i w:val="0"/>
          <w:lang w:val="fr-FR"/>
        </w:rPr>
        <w:t>(</w:t>
      </w:r>
      <w:proofErr w:type="gramEnd"/>
      <w:r w:rsidR="00230C2B" w:rsidRPr="00945544">
        <w:rPr>
          <w:rFonts w:ascii="Century Gothic" w:hAnsi="Century Gothic" w:cs="Arial"/>
          <w:b/>
          <w:i w:val="0"/>
          <w:lang w:val="fr-FR"/>
        </w:rPr>
        <w:t>VP 324).</w:t>
      </w:r>
    </w:p>
    <w:p w:rsidR="00376F3D" w:rsidRPr="00945544" w:rsidRDefault="00376F3D" w:rsidP="00D02373">
      <w:pPr>
        <w:spacing w:after="0" w:line="240" w:lineRule="auto"/>
        <w:jc w:val="both"/>
        <w:rPr>
          <w:rFonts w:ascii="Century Gothic" w:hAnsi="Century Gothic" w:cs="Arial"/>
          <w:i w:val="0"/>
          <w:lang w:val="fr-FR"/>
        </w:rPr>
      </w:pPr>
    </w:p>
    <w:p w:rsidR="00376F3D" w:rsidRPr="00945544" w:rsidRDefault="00376F3D"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Le SPANC </w:t>
      </w:r>
      <w:r w:rsidR="008E735C" w:rsidRPr="00945544">
        <w:rPr>
          <w:rFonts w:ascii="Century Gothic" w:hAnsi="Century Gothic" w:cs="Arial"/>
          <w:i w:val="0"/>
          <w:lang w:val="fr-FR"/>
        </w:rPr>
        <w:t xml:space="preserve">possède </w:t>
      </w:r>
      <w:r w:rsidRPr="00945544">
        <w:rPr>
          <w:rFonts w:ascii="Century Gothic" w:hAnsi="Century Gothic" w:cs="Arial"/>
          <w:i w:val="0"/>
          <w:lang w:val="fr-FR"/>
        </w:rPr>
        <w:t xml:space="preserve">un règlement de service approuvé </w:t>
      </w:r>
      <w:r w:rsidRPr="00945544">
        <w:rPr>
          <w:rFonts w:ascii="Century Gothic" w:hAnsi="Century Gothic" w:cs="Arial"/>
          <w:i w:val="0"/>
          <w:highlight w:val="yellow"/>
          <w:lang w:val="fr-FR"/>
        </w:rPr>
        <w:t xml:space="preserve">le </w:t>
      </w:r>
      <w:proofErr w:type="spellStart"/>
      <w:r w:rsidR="00294397" w:rsidRPr="00945544">
        <w:rPr>
          <w:rFonts w:ascii="Century Gothic" w:hAnsi="Century Gothic" w:cs="Arial"/>
          <w:i w:val="0"/>
          <w:highlight w:val="yellow"/>
          <w:lang w:val="fr-FR"/>
        </w:rPr>
        <w:t>xxxxxx</w:t>
      </w:r>
      <w:proofErr w:type="spellEnd"/>
      <w:r w:rsidR="00294397" w:rsidRPr="00945544">
        <w:rPr>
          <w:rFonts w:ascii="Century Gothic" w:hAnsi="Century Gothic" w:cs="Arial"/>
          <w:i w:val="0"/>
          <w:highlight w:val="yellow"/>
          <w:lang w:val="fr-FR"/>
        </w:rPr>
        <w:t>.</w:t>
      </w:r>
      <w:r w:rsidR="00230C2B" w:rsidRPr="00945544">
        <w:rPr>
          <w:rFonts w:ascii="Century Gothic" w:hAnsi="Century Gothic" w:cs="Arial"/>
          <w:i w:val="0"/>
          <w:lang w:val="fr-FR"/>
        </w:rPr>
        <w:t xml:space="preserve"> </w:t>
      </w:r>
      <w:r w:rsidR="00230C2B" w:rsidRPr="00945544">
        <w:rPr>
          <w:rFonts w:ascii="Century Gothic" w:hAnsi="Century Gothic" w:cs="Arial"/>
          <w:i w:val="0"/>
          <w:highlight w:val="yellow"/>
          <w:lang w:val="fr-FR"/>
        </w:rPr>
        <w:t xml:space="preserve">Il est remis à chaque usager lors du contrôle </w:t>
      </w:r>
      <w:r w:rsidR="00230C2B" w:rsidRPr="00945544">
        <w:rPr>
          <w:rFonts w:ascii="Century Gothic" w:hAnsi="Century Gothic" w:cs="Arial"/>
          <w:b/>
          <w:i w:val="0"/>
          <w:highlight w:val="yellow"/>
          <w:lang w:val="fr-FR"/>
        </w:rPr>
        <w:t>(VP337).</w:t>
      </w:r>
    </w:p>
    <w:p w:rsidR="00376F3D" w:rsidRPr="00945544" w:rsidRDefault="00376F3D" w:rsidP="00D02373">
      <w:pPr>
        <w:spacing w:after="0" w:line="240" w:lineRule="auto"/>
        <w:jc w:val="both"/>
        <w:rPr>
          <w:rFonts w:ascii="Century Gothic" w:hAnsi="Century Gothic" w:cs="Arial"/>
          <w:i w:val="0"/>
          <w:lang w:val="fr-FR"/>
        </w:rPr>
      </w:pPr>
    </w:p>
    <w:p w:rsidR="00376F3D" w:rsidRPr="00945544" w:rsidRDefault="00376F3D"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L’étude à la parcelle est rendu</w:t>
      </w:r>
      <w:r w:rsidR="000B3554" w:rsidRPr="00945544">
        <w:rPr>
          <w:rFonts w:ascii="Century Gothic" w:hAnsi="Century Gothic" w:cs="Arial"/>
          <w:i w:val="0"/>
          <w:lang w:val="fr-FR"/>
        </w:rPr>
        <w:t>e</w:t>
      </w:r>
      <w:r w:rsidRPr="00945544">
        <w:rPr>
          <w:rFonts w:ascii="Century Gothic" w:hAnsi="Century Gothic" w:cs="Arial"/>
          <w:i w:val="0"/>
          <w:lang w:val="fr-FR"/>
        </w:rPr>
        <w:t xml:space="preserve"> obligatoire sur le territoire du SPANC</w:t>
      </w:r>
      <w:r w:rsidR="00230C2B" w:rsidRPr="00945544">
        <w:rPr>
          <w:rFonts w:ascii="Century Gothic" w:hAnsi="Century Gothic" w:cs="Arial"/>
          <w:i w:val="0"/>
          <w:lang w:val="fr-FR"/>
        </w:rPr>
        <w:t xml:space="preserve"> </w:t>
      </w:r>
      <w:r w:rsidR="00230C2B" w:rsidRPr="00945544">
        <w:rPr>
          <w:rFonts w:ascii="Century Gothic" w:hAnsi="Century Gothic" w:cs="Arial"/>
          <w:b/>
          <w:i w:val="0"/>
          <w:lang w:val="fr-FR"/>
        </w:rPr>
        <w:t>(VP 301)</w:t>
      </w:r>
      <w:r w:rsidRPr="00945544">
        <w:rPr>
          <w:rFonts w:ascii="Century Gothic" w:hAnsi="Century Gothic" w:cs="Arial"/>
          <w:b/>
          <w:i w:val="0"/>
          <w:lang w:val="fr-FR"/>
        </w:rPr>
        <w:t>.</w:t>
      </w:r>
    </w:p>
    <w:p w:rsidR="00376F3D" w:rsidRPr="00945544" w:rsidRDefault="00376F3D" w:rsidP="00D02373">
      <w:pPr>
        <w:spacing w:after="0" w:line="240" w:lineRule="auto"/>
        <w:jc w:val="both"/>
        <w:rPr>
          <w:rFonts w:ascii="Century Gothic" w:hAnsi="Century Gothic" w:cs="Arial"/>
          <w:i w:val="0"/>
          <w:lang w:val="fr-FR"/>
        </w:rPr>
      </w:pPr>
    </w:p>
    <w:p w:rsidR="00376F3D" w:rsidRPr="00945544" w:rsidRDefault="00376F3D"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Le SPANC assure les missions facultatives suivantes :</w:t>
      </w:r>
    </w:p>
    <w:p w:rsidR="006155F2" w:rsidRPr="00945544" w:rsidRDefault="006155F2" w:rsidP="00D02373">
      <w:pPr>
        <w:spacing w:after="0" w:line="240" w:lineRule="auto"/>
        <w:jc w:val="both"/>
        <w:rPr>
          <w:rFonts w:ascii="Century Gothic" w:hAnsi="Century Gothic" w:cs="Arial"/>
          <w:i w:val="0"/>
          <w:lang w:val="fr-FR"/>
        </w:rPr>
      </w:pPr>
    </w:p>
    <w:tbl>
      <w:tblPr>
        <w:tblStyle w:val="TableauGrille2-Accentuation2"/>
        <w:tblW w:w="8363" w:type="dxa"/>
        <w:tblInd w:w="1101" w:type="dxa"/>
        <w:tblLook w:val="04A0" w:firstRow="1" w:lastRow="0" w:firstColumn="1" w:lastColumn="0" w:noHBand="0" w:noVBand="1"/>
      </w:tblPr>
      <w:tblGrid>
        <w:gridCol w:w="5244"/>
        <w:gridCol w:w="3119"/>
      </w:tblGrid>
      <w:tr w:rsidR="006155F2" w:rsidRPr="00945544" w:rsidTr="00EF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4" w:type="dxa"/>
            <w:vAlign w:val="center"/>
          </w:tcPr>
          <w:p w:rsidR="006155F2" w:rsidRPr="00945544" w:rsidRDefault="006155F2" w:rsidP="00EF1281">
            <w:pPr>
              <w:jc w:val="center"/>
              <w:rPr>
                <w:rFonts w:ascii="Century Gothic" w:hAnsi="Century Gothic" w:cs="Arial"/>
                <w:i w:val="0"/>
                <w:lang w:val="fr-FR"/>
              </w:rPr>
            </w:pPr>
            <w:r w:rsidRPr="00945544">
              <w:rPr>
                <w:rFonts w:ascii="Century Gothic" w:hAnsi="Century Gothic" w:cs="Arial"/>
                <w:i w:val="0"/>
                <w:lang w:val="fr-FR"/>
              </w:rPr>
              <w:t>Missions facultatives :</w:t>
            </w:r>
          </w:p>
        </w:tc>
        <w:tc>
          <w:tcPr>
            <w:tcW w:w="3119" w:type="dxa"/>
            <w:vAlign w:val="center"/>
          </w:tcPr>
          <w:p w:rsidR="006155F2" w:rsidRPr="00945544" w:rsidRDefault="006155F2" w:rsidP="00EF128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i w:val="0"/>
                <w:lang w:val="fr-FR"/>
              </w:rPr>
            </w:pPr>
            <w:r w:rsidRPr="00945544">
              <w:rPr>
                <w:rFonts w:ascii="Century Gothic" w:hAnsi="Century Gothic" w:cs="Arial"/>
                <w:i w:val="0"/>
                <w:lang w:val="fr-FR"/>
              </w:rPr>
              <w:t>Réalisation par la CDC :</w:t>
            </w:r>
          </w:p>
        </w:tc>
      </w:tr>
      <w:tr w:rsidR="006155F2" w:rsidRPr="00945544" w:rsidTr="00EF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4" w:type="dxa"/>
            <w:vAlign w:val="center"/>
          </w:tcPr>
          <w:p w:rsidR="006155F2" w:rsidRPr="00945544" w:rsidRDefault="006155F2" w:rsidP="00EF1281">
            <w:pPr>
              <w:ind w:left="284"/>
              <w:jc w:val="center"/>
              <w:rPr>
                <w:rFonts w:ascii="Century Gothic" w:hAnsi="Century Gothic" w:cs="Arial"/>
                <w:b w:val="0"/>
                <w:i w:val="0"/>
                <w:highlight w:val="yellow"/>
                <w:lang w:val="fr-FR"/>
              </w:rPr>
            </w:pPr>
            <w:r w:rsidRPr="00945544">
              <w:rPr>
                <w:rFonts w:ascii="Century Gothic" w:hAnsi="Century Gothic" w:cs="Arial"/>
                <w:b w:val="0"/>
                <w:i w:val="0"/>
                <w:highlight w:val="yellow"/>
                <w:lang w:val="fr-FR"/>
              </w:rPr>
              <w:t>Entretien des dispositifs </w:t>
            </w:r>
            <w:r w:rsidR="009A729B" w:rsidRPr="00945544">
              <w:rPr>
                <w:rFonts w:ascii="Century Gothic" w:hAnsi="Century Gothic" w:cs="Arial"/>
                <w:b w:val="0"/>
                <w:i w:val="0"/>
                <w:highlight w:val="yellow"/>
                <w:lang w:val="fr-FR"/>
              </w:rPr>
              <w:t xml:space="preserve"> </w:t>
            </w:r>
            <w:r w:rsidR="009A729B" w:rsidRPr="00945544">
              <w:rPr>
                <w:rFonts w:ascii="Century Gothic" w:hAnsi="Century Gothic" w:cs="Arial"/>
                <w:i w:val="0"/>
                <w:highlight w:val="yellow"/>
                <w:lang w:val="fr-FR"/>
              </w:rPr>
              <w:t>(VP 172)</w:t>
            </w:r>
          </w:p>
        </w:tc>
        <w:tc>
          <w:tcPr>
            <w:tcW w:w="3119" w:type="dxa"/>
            <w:vAlign w:val="center"/>
          </w:tcPr>
          <w:p w:rsidR="006155F2" w:rsidRPr="00945544" w:rsidRDefault="006155F2" w:rsidP="00EF128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val="0"/>
                <w:highlight w:val="yellow"/>
                <w:lang w:val="fr-FR"/>
              </w:rPr>
            </w:pPr>
          </w:p>
        </w:tc>
      </w:tr>
      <w:tr w:rsidR="006155F2" w:rsidRPr="00945544" w:rsidTr="00EF1281">
        <w:tc>
          <w:tcPr>
            <w:cnfStyle w:val="001000000000" w:firstRow="0" w:lastRow="0" w:firstColumn="1" w:lastColumn="0" w:oddVBand="0" w:evenVBand="0" w:oddHBand="0" w:evenHBand="0" w:firstRowFirstColumn="0" w:firstRowLastColumn="0" w:lastRowFirstColumn="0" w:lastRowLastColumn="0"/>
            <w:tcW w:w="5244" w:type="dxa"/>
            <w:vAlign w:val="center"/>
          </w:tcPr>
          <w:p w:rsidR="006155F2" w:rsidRPr="00945544" w:rsidRDefault="006155F2" w:rsidP="00EF1281">
            <w:pPr>
              <w:jc w:val="center"/>
              <w:rPr>
                <w:rFonts w:ascii="Century Gothic" w:hAnsi="Century Gothic" w:cs="Arial"/>
                <w:b w:val="0"/>
                <w:i w:val="0"/>
                <w:highlight w:val="yellow"/>
                <w:lang w:val="fr-FR"/>
              </w:rPr>
            </w:pPr>
            <w:r w:rsidRPr="00945544">
              <w:rPr>
                <w:rFonts w:ascii="Century Gothic" w:hAnsi="Century Gothic" w:cs="Arial"/>
                <w:b w:val="0"/>
                <w:i w:val="0"/>
                <w:highlight w:val="yellow"/>
                <w:lang w:val="fr-FR"/>
              </w:rPr>
              <w:t>Réhabilitation des dispositifs</w:t>
            </w:r>
            <w:r w:rsidR="009A729B" w:rsidRPr="00945544">
              <w:rPr>
                <w:rFonts w:ascii="Century Gothic" w:hAnsi="Century Gothic" w:cs="Arial"/>
                <w:b w:val="0"/>
                <w:i w:val="0"/>
                <w:highlight w:val="yellow"/>
                <w:lang w:val="fr-FR"/>
              </w:rPr>
              <w:t xml:space="preserve"> </w:t>
            </w:r>
            <w:r w:rsidR="009A729B" w:rsidRPr="00945544">
              <w:rPr>
                <w:rFonts w:ascii="Century Gothic" w:hAnsi="Century Gothic" w:cs="Arial"/>
                <w:i w:val="0"/>
                <w:highlight w:val="yellow"/>
                <w:lang w:val="fr-FR"/>
              </w:rPr>
              <w:t>(VP 173)</w:t>
            </w:r>
            <w:r w:rsidRPr="00945544">
              <w:rPr>
                <w:rFonts w:ascii="Century Gothic" w:hAnsi="Century Gothic" w:cs="Arial"/>
                <w:b w:val="0"/>
                <w:i w:val="0"/>
                <w:highlight w:val="yellow"/>
                <w:lang w:val="fr-FR"/>
              </w:rPr>
              <w:t> </w:t>
            </w:r>
          </w:p>
        </w:tc>
        <w:tc>
          <w:tcPr>
            <w:tcW w:w="3119" w:type="dxa"/>
            <w:vAlign w:val="center"/>
          </w:tcPr>
          <w:p w:rsidR="006155F2" w:rsidRPr="00945544" w:rsidRDefault="006155F2" w:rsidP="00EF128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i w:val="0"/>
                <w:highlight w:val="yellow"/>
                <w:lang w:val="fr-FR"/>
              </w:rPr>
            </w:pPr>
          </w:p>
        </w:tc>
      </w:tr>
      <w:tr w:rsidR="006155F2" w:rsidRPr="00945544" w:rsidTr="00EF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4" w:type="dxa"/>
            <w:vAlign w:val="center"/>
          </w:tcPr>
          <w:p w:rsidR="006155F2" w:rsidRPr="00945544" w:rsidRDefault="006155F2" w:rsidP="00EF1281">
            <w:pPr>
              <w:jc w:val="center"/>
              <w:rPr>
                <w:rFonts w:ascii="Century Gothic" w:hAnsi="Century Gothic" w:cs="Arial"/>
                <w:b w:val="0"/>
                <w:i w:val="0"/>
                <w:highlight w:val="yellow"/>
                <w:lang w:val="fr-FR"/>
              </w:rPr>
            </w:pPr>
            <w:r w:rsidRPr="00945544">
              <w:rPr>
                <w:rFonts w:ascii="Century Gothic" w:hAnsi="Century Gothic" w:cs="Arial"/>
                <w:b w:val="0"/>
                <w:i w:val="0"/>
                <w:highlight w:val="yellow"/>
                <w:lang w:val="fr-FR"/>
              </w:rPr>
              <w:t>Traitement des matières de vidange </w:t>
            </w:r>
            <w:r w:rsidR="009A729B" w:rsidRPr="00945544">
              <w:rPr>
                <w:rFonts w:ascii="Century Gothic" w:hAnsi="Century Gothic" w:cs="Arial"/>
                <w:b w:val="0"/>
                <w:i w:val="0"/>
                <w:highlight w:val="yellow"/>
                <w:lang w:val="fr-FR"/>
              </w:rPr>
              <w:t xml:space="preserve"> </w:t>
            </w:r>
            <w:r w:rsidR="009A729B" w:rsidRPr="00945544">
              <w:rPr>
                <w:rFonts w:ascii="Century Gothic" w:hAnsi="Century Gothic" w:cs="Arial"/>
                <w:i w:val="0"/>
                <w:highlight w:val="yellow"/>
                <w:lang w:val="fr-FR"/>
              </w:rPr>
              <w:t>(VP 174)</w:t>
            </w:r>
          </w:p>
        </w:tc>
        <w:tc>
          <w:tcPr>
            <w:tcW w:w="3119" w:type="dxa"/>
            <w:vAlign w:val="center"/>
          </w:tcPr>
          <w:p w:rsidR="006155F2" w:rsidRPr="00945544" w:rsidRDefault="006155F2" w:rsidP="00EF128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val="0"/>
                <w:highlight w:val="yellow"/>
                <w:lang w:val="fr-FR"/>
              </w:rPr>
            </w:pPr>
          </w:p>
        </w:tc>
      </w:tr>
    </w:tbl>
    <w:p w:rsidR="000B3554" w:rsidRPr="00945544" w:rsidRDefault="000B3554" w:rsidP="000B3554">
      <w:pPr>
        <w:spacing w:after="0" w:line="240" w:lineRule="auto"/>
        <w:ind w:left="2130"/>
        <w:jc w:val="both"/>
        <w:rPr>
          <w:rFonts w:ascii="Century Gothic" w:hAnsi="Century Gothic" w:cs="Arial"/>
          <w:i w:val="0"/>
          <w:lang w:val="fr-FR"/>
        </w:rPr>
      </w:pPr>
    </w:p>
    <w:p w:rsidR="009A729B" w:rsidRPr="00945544" w:rsidRDefault="009A729B" w:rsidP="009A729B">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Un délai maximal d’intervention pour le contrôle de l’installation a été fixé à </w:t>
      </w:r>
      <w:r w:rsidRPr="00945544">
        <w:rPr>
          <w:rFonts w:ascii="Century Gothic" w:hAnsi="Century Gothic" w:cs="Arial"/>
          <w:i w:val="0"/>
          <w:highlight w:val="yellow"/>
          <w:lang w:val="fr-FR"/>
        </w:rPr>
        <w:t>XXX</w:t>
      </w:r>
      <w:r w:rsidRPr="00945544">
        <w:rPr>
          <w:rFonts w:ascii="Century Gothic" w:hAnsi="Century Gothic" w:cs="Arial"/>
          <w:i w:val="0"/>
          <w:lang w:val="fr-FR"/>
        </w:rPr>
        <w:t xml:space="preserve"> </w:t>
      </w:r>
      <w:r w:rsidRPr="00945544">
        <w:rPr>
          <w:rFonts w:ascii="Century Gothic" w:hAnsi="Century Gothic" w:cs="Arial"/>
          <w:b/>
          <w:i w:val="0"/>
          <w:lang w:val="fr-FR"/>
        </w:rPr>
        <w:t>(VP 338)</w:t>
      </w:r>
      <w:r w:rsidRPr="00945544">
        <w:rPr>
          <w:rFonts w:ascii="Century Gothic" w:hAnsi="Century Gothic" w:cs="Arial"/>
          <w:i w:val="0"/>
          <w:lang w:val="fr-FR"/>
        </w:rPr>
        <w:t xml:space="preserve">. De même, le délai maximal fixé pour la remise des rapports de contrôle est </w:t>
      </w:r>
      <w:r w:rsidR="00FE63A9">
        <w:rPr>
          <w:rFonts w:ascii="Century Gothic" w:hAnsi="Century Gothic" w:cs="Arial"/>
          <w:i w:val="0"/>
          <w:lang w:val="fr-FR"/>
        </w:rPr>
        <w:t>de</w:t>
      </w:r>
      <w:r w:rsidRPr="00945544">
        <w:rPr>
          <w:rFonts w:ascii="Century Gothic" w:hAnsi="Century Gothic" w:cs="Arial"/>
          <w:i w:val="0"/>
          <w:lang w:val="fr-FR"/>
        </w:rPr>
        <w:t xml:space="preserve"> </w:t>
      </w:r>
      <w:r w:rsidRPr="00945544">
        <w:rPr>
          <w:rFonts w:ascii="Century Gothic" w:hAnsi="Century Gothic" w:cs="Arial"/>
          <w:i w:val="0"/>
          <w:highlight w:val="yellow"/>
          <w:lang w:val="fr-FR"/>
        </w:rPr>
        <w:t>XX</w:t>
      </w:r>
      <w:r w:rsidRPr="00945544">
        <w:rPr>
          <w:rFonts w:ascii="Century Gothic" w:hAnsi="Century Gothic" w:cs="Arial"/>
          <w:i w:val="0"/>
          <w:lang w:val="fr-FR"/>
        </w:rPr>
        <w:t xml:space="preserve"> </w:t>
      </w:r>
      <w:r w:rsidRPr="00945544">
        <w:rPr>
          <w:rFonts w:ascii="Century Gothic" w:hAnsi="Century Gothic" w:cs="Arial"/>
          <w:b/>
          <w:i w:val="0"/>
          <w:lang w:val="fr-FR"/>
        </w:rPr>
        <w:t>(VP 339)</w:t>
      </w:r>
      <w:r w:rsidRPr="00945544">
        <w:rPr>
          <w:rFonts w:ascii="Century Gothic" w:hAnsi="Century Gothic" w:cs="Arial"/>
          <w:i w:val="0"/>
          <w:lang w:val="fr-FR"/>
        </w:rPr>
        <w:t>.</w:t>
      </w:r>
    </w:p>
    <w:p w:rsidR="008F3B7D" w:rsidRPr="00945544" w:rsidRDefault="008F3B7D" w:rsidP="009A729B">
      <w:pPr>
        <w:spacing w:after="0" w:line="240" w:lineRule="auto"/>
        <w:jc w:val="both"/>
        <w:rPr>
          <w:rFonts w:ascii="Century Gothic" w:hAnsi="Century Gothic" w:cs="Arial"/>
          <w:i w:val="0"/>
          <w:lang w:val="fr-FR"/>
        </w:rPr>
      </w:pPr>
    </w:p>
    <w:p w:rsidR="008F3B7D" w:rsidRPr="00945544" w:rsidRDefault="008F3B7D" w:rsidP="009A729B">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Un suivi de l’entretien des systèmes en dehors des visites sur site est assuré </w:t>
      </w:r>
      <w:r w:rsidRPr="00945544">
        <w:rPr>
          <w:rFonts w:ascii="Century Gothic" w:hAnsi="Century Gothic" w:cs="Arial"/>
          <w:i w:val="0"/>
          <w:highlight w:val="yellow"/>
          <w:lang w:val="fr-FR"/>
        </w:rPr>
        <w:t>(ou non</w:t>
      </w:r>
      <w:r w:rsidRPr="00945544">
        <w:rPr>
          <w:rFonts w:ascii="Century Gothic" w:hAnsi="Century Gothic" w:cs="Arial"/>
          <w:i w:val="0"/>
          <w:lang w:val="fr-FR"/>
        </w:rPr>
        <w:t xml:space="preserve">) </w:t>
      </w:r>
      <w:r w:rsidRPr="00945544">
        <w:rPr>
          <w:rFonts w:ascii="Century Gothic" w:hAnsi="Century Gothic" w:cs="Arial"/>
          <w:b/>
          <w:i w:val="0"/>
          <w:lang w:val="fr-FR"/>
        </w:rPr>
        <w:t>(VP 302).</w:t>
      </w:r>
    </w:p>
    <w:p w:rsidR="009A729B" w:rsidRPr="00945544" w:rsidRDefault="009A729B" w:rsidP="009A729B">
      <w:pPr>
        <w:spacing w:after="0" w:line="240" w:lineRule="auto"/>
        <w:jc w:val="both"/>
        <w:rPr>
          <w:rFonts w:ascii="Century Gothic" w:hAnsi="Century Gothic" w:cs="Arial"/>
          <w:i w:val="0"/>
          <w:lang w:val="fr-FR"/>
        </w:rPr>
      </w:pPr>
    </w:p>
    <w:p w:rsidR="00376F3D" w:rsidRPr="00945544" w:rsidRDefault="00376F3D" w:rsidP="00D02373">
      <w:pPr>
        <w:tabs>
          <w:tab w:val="left" w:pos="1766"/>
        </w:tabs>
        <w:spacing w:after="0" w:line="240" w:lineRule="auto"/>
        <w:jc w:val="both"/>
        <w:rPr>
          <w:rFonts w:ascii="Arial" w:hAnsi="Arial" w:cs="Arial"/>
          <w:color w:val="000000"/>
          <w:lang w:val="fr-FR"/>
        </w:rPr>
      </w:pPr>
    </w:p>
    <w:p w:rsidR="009C2DC3" w:rsidRPr="00945544" w:rsidRDefault="009C2DC3" w:rsidP="0027678F">
      <w:pPr>
        <w:pStyle w:val="Titre2"/>
        <w:tabs>
          <w:tab w:val="left" w:pos="851"/>
        </w:tabs>
        <w:ind w:left="709" w:hanging="283"/>
      </w:pPr>
      <w:bookmarkStart w:id="26" w:name="_Toc240865717"/>
      <w:bookmarkStart w:id="27" w:name="_Toc314560809"/>
      <w:bookmarkStart w:id="28" w:name="_Toc34310709"/>
      <w:r w:rsidRPr="00945544">
        <w:t>Conditions d’exploitation du service</w:t>
      </w:r>
      <w:bookmarkEnd w:id="26"/>
      <w:bookmarkEnd w:id="27"/>
      <w:bookmarkEnd w:id="28"/>
    </w:p>
    <w:p w:rsidR="00ED7F6C" w:rsidRPr="00945544" w:rsidRDefault="00ED7F6C" w:rsidP="00D02373">
      <w:pPr>
        <w:spacing w:after="0" w:line="240" w:lineRule="auto"/>
        <w:rPr>
          <w:lang w:val="fr-FR"/>
        </w:rPr>
      </w:pPr>
    </w:p>
    <w:p w:rsidR="009C2DC3" w:rsidRPr="00945544" w:rsidRDefault="00C01792" w:rsidP="00D02373">
      <w:pPr>
        <w:tabs>
          <w:tab w:val="left" w:pos="1766"/>
        </w:tabs>
        <w:spacing w:after="0" w:line="240" w:lineRule="auto"/>
        <w:jc w:val="both"/>
        <w:rPr>
          <w:rFonts w:ascii="Century Gothic" w:hAnsi="Century Gothic" w:cs="Arial"/>
          <w:i w:val="0"/>
          <w:lang w:val="fr-FR"/>
        </w:rPr>
      </w:pPr>
      <w:r w:rsidRPr="00945544">
        <w:rPr>
          <w:rFonts w:ascii="Century Gothic" w:hAnsi="Century Gothic" w:cs="Arial"/>
          <w:i w:val="0"/>
          <w:highlight w:val="yellow"/>
          <w:lang w:val="fr-FR"/>
        </w:rPr>
        <w:t>Le SPANC dispose pour son bon fonctionnement d’un personnel administratif représentant</w:t>
      </w:r>
      <w:r w:rsidR="005106FD" w:rsidRPr="00945544">
        <w:rPr>
          <w:rFonts w:ascii="Century Gothic" w:hAnsi="Century Gothic" w:cs="Arial"/>
          <w:i w:val="0"/>
          <w:highlight w:val="yellow"/>
          <w:lang w:val="fr-FR"/>
        </w:rPr>
        <w:t xml:space="preserve"> </w:t>
      </w:r>
      <w:r w:rsidR="00294397" w:rsidRPr="00945544">
        <w:rPr>
          <w:rFonts w:ascii="Century Gothic" w:hAnsi="Century Gothic" w:cs="Arial"/>
          <w:b/>
          <w:i w:val="0"/>
          <w:highlight w:val="yellow"/>
          <w:lang w:val="fr-FR"/>
        </w:rPr>
        <w:t>xxx</w:t>
      </w:r>
      <w:r w:rsidR="005C4A00" w:rsidRPr="00945544">
        <w:rPr>
          <w:rFonts w:ascii="Century Gothic" w:hAnsi="Century Gothic" w:cs="Arial"/>
          <w:b/>
          <w:i w:val="0"/>
          <w:color w:val="FF0000"/>
          <w:highlight w:val="yellow"/>
          <w:lang w:val="fr-FR"/>
        </w:rPr>
        <w:t xml:space="preserve"> </w:t>
      </w:r>
      <w:r w:rsidR="005106FD" w:rsidRPr="00945544">
        <w:rPr>
          <w:rFonts w:ascii="Century Gothic" w:hAnsi="Century Gothic" w:cs="Arial"/>
          <w:b/>
          <w:i w:val="0"/>
          <w:highlight w:val="yellow"/>
          <w:lang w:val="fr-FR"/>
        </w:rPr>
        <w:t xml:space="preserve">équivalent </w:t>
      </w:r>
      <w:r w:rsidRPr="00945544">
        <w:rPr>
          <w:rFonts w:ascii="Century Gothic" w:hAnsi="Century Gothic" w:cs="Arial"/>
          <w:b/>
          <w:i w:val="0"/>
          <w:highlight w:val="yellow"/>
          <w:lang w:val="fr-FR"/>
        </w:rPr>
        <w:t>temps plein</w:t>
      </w:r>
      <w:r w:rsidR="009D7AD1" w:rsidRPr="00945544">
        <w:rPr>
          <w:rFonts w:ascii="Century Gothic" w:hAnsi="Century Gothic" w:cs="Arial"/>
          <w:b/>
          <w:i w:val="0"/>
          <w:highlight w:val="yellow"/>
          <w:lang w:val="fr-FR"/>
        </w:rPr>
        <w:t xml:space="preserve"> + un technicien à </w:t>
      </w:r>
      <w:proofErr w:type="spellStart"/>
      <w:r w:rsidR="00294397" w:rsidRPr="00945544">
        <w:rPr>
          <w:rFonts w:ascii="Century Gothic" w:hAnsi="Century Gothic" w:cs="Arial"/>
          <w:b/>
          <w:i w:val="0"/>
          <w:highlight w:val="yellow"/>
          <w:lang w:val="fr-FR"/>
        </w:rPr>
        <w:t>xxxx</w:t>
      </w:r>
      <w:proofErr w:type="spellEnd"/>
      <w:r w:rsidR="009D7AD1" w:rsidRPr="00945544">
        <w:rPr>
          <w:rFonts w:ascii="Century Gothic" w:hAnsi="Century Gothic" w:cs="Arial"/>
          <w:b/>
          <w:i w:val="0"/>
          <w:highlight w:val="yellow"/>
          <w:lang w:val="fr-FR"/>
        </w:rPr>
        <w:t xml:space="preserve"> équivalent temps plein</w:t>
      </w:r>
      <w:r w:rsidR="00E40EEE" w:rsidRPr="00945544">
        <w:rPr>
          <w:rFonts w:ascii="Century Gothic" w:hAnsi="Century Gothic" w:cs="Arial"/>
          <w:b/>
          <w:i w:val="0"/>
          <w:highlight w:val="yellow"/>
          <w:lang w:val="fr-FR"/>
        </w:rPr>
        <w:t xml:space="preserve"> (DC 304)</w:t>
      </w:r>
      <w:r w:rsidRPr="00945544">
        <w:rPr>
          <w:rFonts w:ascii="Century Gothic" w:hAnsi="Century Gothic" w:cs="Arial"/>
          <w:i w:val="0"/>
          <w:highlight w:val="yellow"/>
          <w:lang w:val="fr-FR"/>
        </w:rPr>
        <w:t>. Il</w:t>
      </w:r>
      <w:r w:rsidR="008E735C" w:rsidRPr="00945544">
        <w:rPr>
          <w:rFonts w:ascii="Century Gothic" w:hAnsi="Century Gothic" w:cs="Arial"/>
          <w:i w:val="0"/>
          <w:highlight w:val="yellow"/>
          <w:lang w:val="fr-FR"/>
        </w:rPr>
        <w:t>s</w:t>
      </w:r>
      <w:r w:rsidRPr="00945544">
        <w:rPr>
          <w:rFonts w:ascii="Century Gothic" w:hAnsi="Century Gothic" w:cs="Arial"/>
          <w:i w:val="0"/>
          <w:highlight w:val="yellow"/>
          <w:lang w:val="fr-FR"/>
        </w:rPr>
        <w:t xml:space="preserve"> assure</w:t>
      </w:r>
      <w:r w:rsidR="008E735C" w:rsidRPr="00945544">
        <w:rPr>
          <w:rFonts w:ascii="Century Gothic" w:hAnsi="Century Gothic" w:cs="Arial"/>
          <w:i w:val="0"/>
          <w:highlight w:val="yellow"/>
          <w:lang w:val="fr-FR"/>
        </w:rPr>
        <w:t>nt</w:t>
      </w:r>
      <w:r w:rsidRPr="00945544">
        <w:rPr>
          <w:rFonts w:ascii="Century Gothic" w:hAnsi="Century Gothic" w:cs="Arial"/>
          <w:i w:val="0"/>
          <w:highlight w:val="yellow"/>
          <w:lang w:val="fr-FR"/>
        </w:rPr>
        <w:t xml:space="preserve"> les missions suivantes:</w:t>
      </w:r>
    </w:p>
    <w:p w:rsidR="00B85DAD" w:rsidRPr="00945544" w:rsidRDefault="00B85DAD" w:rsidP="00D02373">
      <w:pPr>
        <w:tabs>
          <w:tab w:val="left" w:pos="1766"/>
        </w:tabs>
        <w:spacing w:after="0" w:line="240" w:lineRule="auto"/>
        <w:jc w:val="both"/>
        <w:rPr>
          <w:rFonts w:ascii="Century Gothic" w:hAnsi="Century Gothic" w:cs="Arial"/>
          <w:i w:val="0"/>
          <w:lang w:val="fr-FR"/>
        </w:rPr>
      </w:pP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Suivi administratif et technique des dossiers de demande de mise en place d’installations neuves,</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Suivi administratif et technique des contrôles périodiques des installations existantes,</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Mise à jour du planning de contrôle périodique des installations,</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Mise à jour de la base de données du service,</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Elaboration de la facturation relative au service,</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Constitution de marchés publics relatifs au service et suivi de leur exécution,</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Conseils techniques et renseignements au public,</w:t>
      </w:r>
    </w:p>
    <w:p w:rsidR="00C01792" w:rsidRPr="00945544" w:rsidRDefault="00C01792" w:rsidP="00D02373">
      <w:pPr>
        <w:numPr>
          <w:ilvl w:val="0"/>
          <w:numId w:val="1"/>
        </w:numPr>
        <w:tabs>
          <w:tab w:val="clear" w:pos="2130"/>
        </w:tabs>
        <w:spacing w:after="0" w:line="240" w:lineRule="auto"/>
        <w:ind w:left="540" w:firstLine="0"/>
        <w:jc w:val="both"/>
        <w:rPr>
          <w:rFonts w:ascii="Century Gothic" w:hAnsi="Century Gothic" w:cs="Arial"/>
          <w:i w:val="0"/>
          <w:highlight w:val="yellow"/>
          <w:lang w:val="fr-FR"/>
        </w:rPr>
      </w:pPr>
      <w:r w:rsidRPr="00945544">
        <w:rPr>
          <w:rFonts w:ascii="Century Gothic" w:hAnsi="Century Gothic" w:cs="Arial"/>
          <w:i w:val="0"/>
          <w:highlight w:val="yellow"/>
          <w:lang w:val="fr-FR"/>
        </w:rPr>
        <w:t>Instruction des demandes de nota</w:t>
      </w:r>
      <w:r w:rsidR="00E40EEE" w:rsidRPr="00945544">
        <w:rPr>
          <w:rFonts w:ascii="Century Gothic" w:hAnsi="Century Gothic" w:cs="Arial"/>
          <w:i w:val="0"/>
          <w:highlight w:val="yellow"/>
          <w:lang w:val="fr-FR"/>
        </w:rPr>
        <w:t>ires en cas de vente d’immeuble.</w:t>
      </w:r>
    </w:p>
    <w:p w:rsidR="00E40EEE" w:rsidRPr="00945544" w:rsidRDefault="00E40EEE" w:rsidP="00E40EEE">
      <w:pPr>
        <w:spacing w:after="0" w:line="240" w:lineRule="auto"/>
        <w:jc w:val="both"/>
        <w:rPr>
          <w:rFonts w:ascii="Century Gothic" w:hAnsi="Century Gothic" w:cs="Arial"/>
          <w:i w:val="0"/>
          <w:highlight w:val="yellow"/>
          <w:lang w:val="fr-FR"/>
        </w:rPr>
      </w:pPr>
    </w:p>
    <w:p w:rsidR="00230C2B" w:rsidRPr="00945544" w:rsidRDefault="00230C2B" w:rsidP="00E40EEE">
      <w:pPr>
        <w:spacing w:after="0" w:line="240" w:lineRule="auto"/>
        <w:jc w:val="both"/>
        <w:rPr>
          <w:rFonts w:ascii="Century Gothic" w:hAnsi="Century Gothic" w:cs="Arial"/>
          <w:i w:val="0"/>
          <w:highlight w:val="yellow"/>
          <w:lang w:val="fr-FR"/>
        </w:rPr>
      </w:pPr>
      <w:r w:rsidRPr="00945544">
        <w:rPr>
          <w:rFonts w:ascii="Century Gothic" w:hAnsi="Century Gothic" w:cs="Arial"/>
          <w:i w:val="0"/>
          <w:highlight w:val="yellow"/>
          <w:lang w:val="fr-FR"/>
        </w:rPr>
        <w:t xml:space="preserve">Une permanence téléphonique est mise en place ainsi qu’une permanence physique à XXXX </w:t>
      </w:r>
      <w:r w:rsidRPr="00945544">
        <w:rPr>
          <w:rFonts w:ascii="Century Gothic" w:hAnsi="Century Gothic" w:cs="Arial"/>
          <w:b/>
          <w:i w:val="0"/>
          <w:highlight w:val="yellow"/>
          <w:lang w:val="fr-FR"/>
        </w:rPr>
        <w:t>(VP 335 et VP 336)</w:t>
      </w:r>
      <w:r w:rsidRPr="00945544">
        <w:rPr>
          <w:rFonts w:ascii="Century Gothic" w:hAnsi="Century Gothic" w:cs="Arial"/>
          <w:i w:val="0"/>
          <w:highlight w:val="yellow"/>
          <w:lang w:val="fr-FR"/>
        </w:rPr>
        <w:t>.</w:t>
      </w:r>
    </w:p>
    <w:p w:rsidR="00230C2B" w:rsidRPr="00945544" w:rsidRDefault="00230C2B" w:rsidP="00E40EEE">
      <w:pPr>
        <w:spacing w:after="0" w:line="240" w:lineRule="auto"/>
        <w:jc w:val="both"/>
        <w:rPr>
          <w:rFonts w:ascii="Century Gothic" w:hAnsi="Century Gothic" w:cs="Arial"/>
          <w:i w:val="0"/>
          <w:highlight w:val="yellow"/>
          <w:lang w:val="fr-FR"/>
        </w:rPr>
      </w:pPr>
    </w:p>
    <w:p w:rsidR="00E40EEE" w:rsidRPr="00945544" w:rsidRDefault="00E40EEE" w:rsidP="00E40EEE">
      <w:pPr>
        <w:spacing w:after="0" w:line="240" w:lineRule="auto"/>
        <w:jc w:val="both"/>
        <w:rPr>
          <w:rFonts w:ascii="Century Gothic" w:hAnsi="Century Gothic" w:cs="Arial"/>
          <w:i w:val="0"/>
          <w:highlight w:val="yellow"/>
          <w:lang w:val="fr-FR"/>
        </w:rPr>
      </w:pPr>
      <w:r w:rsidRPr="00945544">
        <w:rPr>
          <w:rFonts w:ascii="Century Gothic" w:hAnsi="Century Gothic" w:cs="Arial"/>
          <w:i w:val="0"/>
          <w:highlight w:val="yellow"/>
          <w:lang w:val="fr-FR"/>
        </w:rPr>
        <w:t xml:space="preserve">Un outil informatique permet la gestion des données relatives aux installations. Il est utilisé XXXXX </w:t>
      </w:r>
      <w:r w:rsidRPr="00945544">
        <w:rPr>
          <w:rFonts w:ascii="Century Gothic" w:hAnsi="Century Gothic" w:cs="Arial"/>
          <w:b/>
          <w:i w:val="0"/>
          <w:highlight w:val="yellow"/>
          <w:lang w:val="fr-FR"/>
        </w:rPr>
        <w:t>(VP 305)</w:t>
      </w:r>
      <w:r w:rsidRPr="00945544">
        <w:rPr>
          <w:rFonts w:ascii="Century Gothic" w:hAnsi="Century Gothic" w:cs="Arial"/>
          <w:i w:val="0"/>
          <w:highlight w:val="yellow"/>
          <w:lang w:val="fr-FR"/>
        </w:rPr>
        <w:t>.</w:t>
      </w:r>
    </w:p>
    <w:p w:rsidR="00B85DAD" w:rsidRPr="00945544" w:rsidRDefault="00B85DAD">
      <w:pPr>
        <w:rPr>
          <w:rFonts w:ascii="Century Gothic" w:hAnsi="Century Gothic" w:cs="Arial"/>
          <w:i w:val="0"/>
          <w:lang w:val="fr-FR"/>
        </w:rPr>
      </w:pPr>
      <w:r w:rsidRPr="00945544">
        <w:rPr>
          <w:rFonts w:ascii="Century Gothic" w:hAnsi="Century Gothic" w:cs="Arial"/>
          <w:i w:val="0"/>
          <w:lang w:val="fr-FR"/>
        </w:rPr>
        <w:br w:type="page"/>
      </w:r>
    </w:p>
    <w:p w:rsidR="009C2DC3" w:rsidRPr="00945544" w:rsidRDefault="00BC1C65" w:rsidP="0027678F">
      <w:pPr>
        <w:pStyle w:val="Titre2"/>
        <w:ind w:left="851" w:hanging="491"/>
      </w:pPr>
      <w:bookmarkStart w:id="29" w:name="_Toc314560811"/>
      <w:bookmarkStart w:id="30" w:name="_Toc34310710"/>
      <w:r w:rsidRPr="00945544">
        <w:lastRenderedPageBreak/>
        <w:t>Mise en œuvre de l’</w:t>
      </w:r>
      <w:r w:rsidR="001F4EDA" w:rsidRPr="00945544">
        <w:t>assainissement</w:t>
      </w:r>
      <w:r w:rsidRPr="00945544">
        <w:t xml:space="preserve"> non collectif</w:t>
      </w:r>
      <w:bookmarkEnd w:id="29"/>
      <w:r w:rsidR="00FA4CD8" w:rsidRPr="00945544">
        <w:t xml:space="preserve"> (D302.0)</w:t>
      </w:r>
      <w:bookmarkEnd w:id="30"/>
    </w:p>
    <w:p w:rsidR="00BC1C65" w:rsidRPr="00945544" w:rsidRDefault="00BC1C65" w:rsidP="00D02373">
      <w:pPr>
        <w:spacing w:after="0" w:line="240" w:lineRule="auto"/>
        <w:jc w:val="both"/>
        <w:rPr>
          <w:lang w:val="fr-FR"/>
        </w:rPr>
      </w:pPr>
    </w:p>
    <w:p w:rsidR="001F4EDA" w:rsidRPr="00945544" w:rsidRDefault="00BC1C65"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Cet indicateur renseigne sur l’organisation du S</w:t>
      </w:r>
      <w:r w:rsidR="005106FD" w:rsidRPr="00945544">
        <w:rPr>
          <w:rFonts w:ascii="Century Gothic" w:hAnsi="Century Gothic" w:cs="Arial"/>
          <w:i w:val="0"/>
          <w:lang w:val="fr-FR"/>
        </w:rPr>
        <w:t>PA</w:t>
      </w:r>
      <w:r w:rsidRPr="00945544">
        <w:rPr>
          <w:rFonts w:ascii="Century Gothic" w:hAnsi="Century Gothic" w:cs="Arial"/>
          <w:i w:val="0"/>
          <w:lang w:val="fr-FR"/>
        </w:rPr>
        <w:t>NC et sur les prestations qu’il est susceptible de réaliser.</w:t>
      </w:r>
      <w:r w:rsidR="007B651D" w:rsidRPr="00945544">
        <w:rPr>
          <w:rFonts w:ascii="Century Gothic" w:hAnsi="Century Gothic" w:cs="Arial"/>
          <w:i w:val="0"/>
          <w:lang w:val="fr-FR"/>
        </w:rPr>
        <w:t xml:space="preserve"> Il est obtenu en faisant la somme des points indiqués dans les tableaux A et B ci-dessous. L</w:t>
      </w:r>
      <w:r w:rsidR="00F35435" w:rsidRPr="00945544">
        <w:rPr>
          <w:rFonts w:ascii="Century Gothic" w:hAnsi="Century Gothic" w:cs="Arial"/>
          <w:i w:val="0"/>
          <w:lang w:val="fr-FR"/>
        </w:rPr>
        <w:t>e</w:t>
      </w:r>
      <w:r w:rsidR="007B651D" w:rsidRPr="00945544">
        <w:rPr>
          <w:rFonts w:ascii="Century Gothic" w:hAnsi="Century Gothic" w:cs="Arial"/>
          <w:i w:val="0"/>
          <w:lang w:val="fr-FR"/>
        </w:rPr>
        <w:t xml:space="preserve"> tableau B n’est pris en compte que si le total obtenu pour le tableau A est de 100.</w:t>
      </w:r>
    </w:p>
    <w:p w:rsidR="007B651D" w:rsidRPr="00945544" w:rsidRDefault="007B651D" w:rsidP="00D02373">
      <w:pPr>
        <w:spacing w:after="0" w:line="240" w:lineRule="auto"/>
        <w:jc w:val="both"/>
        <w:rPr>
          <w:rFonts w:ascii="Century Gothic" w:hAnsi="Century Gothic" w:cs="Arial"/>
          <w:i w:val="0"/>
          <w:lang w:val="fr-FR"/>
        </w:rPr>
      </w:pP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476"/>
        <w:gridCol w:w="1044"/>
        <w:gridCol w:w="1224"/>
        <w:gridCol w:w="1200"/>
        <w:gridCol w:w="900"/>
      </w:tblGrid>
      <w:tr w:rsidR="001F4EDA" w:rsidRPr="00945544" w:rsidTr="00B85DAD">
        <w:trPr>
          <w:trHeight w:val="844"/>
        </w:trPr>
        <w:tc>
          <w:tcPr>
            <w:tcW w:w="1620" w:type="dxa"/>
            <w:tcBorders>
              <w:top w:val="nil"/>
              <w:left w:val="nil"/>
              <w:bottom w:val="single" w:sz="4" w:space="0" w:color="auto"/>
              <w:right w:val="nil"/>
            </w:tcBorders>
            <w:vAlign w:val="center"/>
          </w:tcPr>
          <w:p w:rsidR="001F4EDA" w:rsidRPr="00945544" w:rsidRDefault="001F4EDA" w:rsidP="00D02373">
            <w:pPr>
              <w:spacing w:after="0" w:line="240" w:lineRule="auto"/>
              <w:ind w:left="-47" w:right="102" w:hanging="61"/>
              <w:jc w:val="center"/>
              <w:rPr>
                <w:rFonts w:ascii="Century Gothic" w:hAnsi="Century Gothic" w:cs="Arial"/>
                <w:i w:val="0"/>
                <w:lang w:val="fr-FR"/>
              </w:rPr>
            </w:pPr>
          </w:p>
        </w:tc>
        <w:tc>
          <w:tcPr>
            <w:tcW w:w="4476" w:type="dxa"/>
            <w:tcBorders>
              <w:top w:val="nil"/>
              <w:left w:val="nil"/>
              <w:bottom w:val="single" w:sz="4" w:space="0" w:color="auto"/>
              <w:right w:val="single" w:sz="4" w:space="0" w:color="auto"/>
            </w:tcBorders>
            <w:vAlign w:val="center"/>
          </w:tcPr>
          <w:p w:rsidR="001F4EDA" w:rsidRPr="00945544" w:rsidRDefault="001F4EDA" w:rsidP="00D02373">
            <w:pPr>
              <w:spacing w:after="0" w:line="240" w:lineRule="auto"/>
              <w:jc w:val="center"/>
              <w:rPr>
                <w:rFonts w:ascii="Century Gothic" w:hAnsi="Century Gothic" w:cs="Arial"/>
                <w:i w:val="0"/>
                <w:lang w:val="fr-FR"/>
              </w:rPr>
            </w:pPr>
          </w:p>
        </w:tc>
        <w:tc>
          <w:tcPr>
            <w:tcW w:w="1044" w:type="dxa"/>
            <w:tcBorders>
              <w:left w:val="single" w:sz="4" w:space="0" w:color="auto"/>
              <w:bottom w:val="single" w:sz="4" w:space="0" w:color="auto"/>
              <w:right w:val="single" w:sz="4" w:space="0" w:color="auto"/>
            </w:tcBorders>
            <w:shd w:val="clear" w:color="auto" w:fill="BFE1EA" w:themeFill="accent2" w:themeFillTint="66"/>
            <w:vAlign w:val="center"/>
          </w:tcPr>
          <w:p w:rsidR="001F4EDA" w:rsidRPr="00945544" w:rsidRDefault="001F4EDA" w:rsidP="00D02373">
            <w:pPr>
              <w:pStyle w:val="Tableau"/>
              <w:keepNext/>
              <w:spacing w:after="0" w:line="240" w:lineRule="auto"/>
              <w:rPr>
                <w:rFonts w:ascii="Century Gothic" w:hAnsi="Century Gothic" w:cs="Arial"/>
                <w:b/>
                <w:bCs/>
                <w:i w:val="0"/>
                <w:sz w:val="18"/>
                <w:szCs w:val="18"/>
                <w:highlight w:val="yellow"/>
                <w:lang w:val="fr-FR"/>
              </w:rPr>
            </w:pPr>
            <w:r w:rsidRPr="00945544">
              <w:rPr>
                <w:rFonts w:ascii="Century Gothic" w:hAnsi="Century Gothic" w:cs="Arial"/>
                <w:b/>
                <w:bCs/>
                <w:i w:val="0"/>
                <w:sz w:val="18"/>
                <w:szCs w:val="18"/>
                <w:highlight w:val="yellow"/>
                <w:lang w:val="fr-FR"/>
              </w:rPr>
              <w:t>Action effective en totalité</w:t>
            </w:r>
          </w:p>
        </w:tc>
        <w:tc>
          <w:tcPr>
            <w:tcW w:w="1224" w:type="dxa"/>
            <w:tcBorders>
              <w:left w:val="single" w:sz="4" w:space="0" w:color="auto"/>
              <w:bottom w:val="single" w:sz="4" w:space="0" w:color="auto"/>
            </w:tcBorders>
            <w:shd w:val="clear" w:color="auto" w:fill="BFE1EA" w:themeFill="accent2" w:themeFillTint="66"/>
            <w:vAlign w:val="center"/>
          </w:tcPr>
          <w:p w:rsidR="001F4EDA" w:rsidRPr="00945544" w:rsidRDefault="001F4EDA" w:rsidP="00D02373">
            <w:pPr>
              <w:pStyle w:val="Titre7"/>
              <w:spacing w:before="0" w:after="0"/>
              <w:jc w:val="center"/>
              <w:rPr>
                <w:rFonts w:ascii="Century Gothic" w:hAnsi="Century Gothic" w:cs="Arial"/>
                <w:b/>
                <w:i w:val="0"/>
                <w:color w:val="auto"/>
                <w:sz w:val="18"/>
                <w:szCs w:val="18"/>
                <w:lang w:val="fr-FR"/>
              </w:rPr>
            </w:pPr>
            <w:r w:rsidRPr="00945544">
              <w:rPr>
                <w:rFonts w:ascii="Century Gothic" w:hAnsi="Century Gothic" w:cs="Arial"/>
                <w:b/>
                <w:i w:val="0"/>
                <w:color w:val="auto"/>
                <w:sz w:val="18"/>
                <w:szCs w:val="18"/>
                <w:lang w:val="fr-FR"/>
              </w:rPr>
              <w:t>Nombre</w:t>
            </w:r>
          </w:p>
          <w:p w:rsidR="001F4EDA" w:rsidRPr="00945544" w:rsidRDefault="001F4EDA" w:rsidP="00D02373">
            <w:pPr>
              <w:pStyle w:val="Titre7"/>
              <w:spacing w:before="0" w:after="0"/>
              <w:jc w:val="center"/>
              <w:rPr>
                <w:rFonts w:ascii="Century Gothic" w:hAnsi="Century Gothic" w:cs="Arial"/>
                <w:b/>
                <w:i w:val="0"/>
                <w:color w:val="auto"/>
                <w:sz w:val="18"/>
                <w:szCs w:val="18"/>
                <w:lang w:val="fr-FR"/>
              </w:rPr>
            </w:pPr>
            <w:proofErr w:type="gramStart"/>
            <w:r w:rsidRPr="00945544">
              <w:rPr>
                <w:rFonts w:ascii="Century Gothic" w:hAnsi="Century Gothic" w:cs="Arial"/>
                <w:b/>
                <w:i w:val="0"/>
                <w:color w:val="auto"/>
                <w:sz w:val="18"/>
                <w:szCs w:val="18"/>
                <w:lang w:val="fr-FR"/>
              </w:rPr>
              <w:t>de</w:t>
            </w:r>
            <w:proofErr w:type="gramEnd"/>
            <w:r w:rsidRPr="00945544">
              <w:rPr>
                <w:rFonts w:ascii="Century Gothic" w:hAnsi="Century Gothic" w:cs="Arial"/>
                <w:b/>
                <w:i w:val="0"/>
                <w:color w:val="auto"/>
                <w:sz w:val="18"/>
                <w:szCs w:val="18"/>
                <w:lang w:val="fr-FR"/>
              </w:rPr>
              <w:t xml:space="preserve"> points</w:t>
            </w:r>
          </w:p>
          <w:p w:rsidR="001F4EDA" w:rsidRPr="00945544" w:rsidRDefault="001F4EDA" w:rsidP="00D02373">
            <w:pPr>
              <w:spacing w:after="0" w:line="240" w:lineRule="auto"/>
              <w:jc w:val="center"/>
              <w:rPr>
                <w:rFonts w:ascii="Century Gothic" w:hAnsi="Century Gothic" w:cs="Arial"/>
                <w:b/>
                <w:bCs/>
                <w:i w:val="0"/>
                <w:sz w:val="18"/>
                <w:szCs w:val="18"/>
                <w:lang w:val="fr-FR"/>
              </w:rPr>
            </w:pPr>
            <w:r w:rsidRPr="00945544">
              <w:rPr>
                <w:rFonts w:ascii="Century Gothic" w:hAnsi="Century Gothic" w:cs="Arial"/>
                <w:b/>
                <w:bCs/>
                <w:i w:val="0"/>
                <w:sz w:val="18"/>
                <w:szCs w:val="18"/>
                <w:lang w:val="fr-FR"/>
              </w:rPr>
              <w:t>possibles</w:t>
            </w:r>
          </w:p>
        </w:tc>
        <w:tc>
          <w:tcPr>
            <w:tcW w:w="1200" w:type="dxa"/>
            <w:tcBorders>
              <w:left w:val="single" w:sz="4" w:space="0" w:color="auto"/>
              <w:bottom w:val="single" w:sz="4" w:space="0" w:color="auto"/>
            </w:tcBorders>
            <w:shd w:val="clear" w:color="auto" w:fill="BFE1EA" w:themeFill="accent2" w:themeFillTint="66"/>
            <w:vAlign w:val="center"/>
          </w:tcPr>
          <w:p w:rsidR="001F4EDA" w:rsidRPr="00945544" w:rsidRDefault="001F4EDA" w:rsidP="00D02373">
            <w:pPr>
              <w:pStyle w:val="Titre7"/>
              <w:spacing w:before="0" w:after="0"/>
              <w:ind w:left="-108"/>
              <w:jc w:val="center"/>
              <w:rPr>
                <w:rFonts w:ascii="Century Gothic" w:hAnsi="Century Gothic" w:cs="Arial"/>
                <w:b/>
                <w:i w:val="0"/>
                <w:color w:val="auto"/>
                <w:sz w:val="18"/>
                <w:szCs w:val="18"/>
                <w:highlight w:val="yellow"/>
                <w:lang w:val="fr-FR"/>
              </w:rPr>
            </w:pPr>
            <w:r w:rsidRPr="00945544">
              <w:rPr>
                <w:rFonts w:ascii="Century Gothic" w:hAnsi="Century Gothic" w:cs="Arial"/>
                <w:b/>
                <w:i w:val="0"/>
                <w:color w:val="auto"/>
                <w:sz w:val="18"/>
                <w:szCs w:val="18"/>
                <w:highlight w:val="yellow"/>
                <w:lang w:val="fr-FR"/>
              </w:rPr>
              <w:t>Nombre</w:t>
            </w:r>
          </w:p>
          <w:p w:rsidR="001F4EDA" w:rsidRPr="00945544" w:rsidRDefault="001F4EDA" w:rsidP="00D02373">
            <w:pPr>
              <w:pStyle w:val="Titre7"/>
              <w:spacing w:before="0" w:after="0"/>
              <w:ind w:left="-108"/>
              <w:jc w:val="center"/>
              <w:rPr>
                <w:rFonts w:ascii="Century Gothic" w:hAnsi="Century Gothic" w:cs="Arial"/>
                <w:b/>
                <w:i w:val="0"/>
                <w:iCs w:val="0"/>
                <w:color w:val="auto"/>
                <w:sz w:val="18"/>
                <w:szCs w:val="18"/>
                <w:highlight w:val="yellow"/>
                <w:lang w:val="fr-FR"/>
              </w:rPr>
            </w:pPr>
            <w:proofErr w:type="gramStart"/>
            <w:r w:rsidRPr="00945544">
              <w:rPr>
                <w:rFonts w:ascii="Century Gothic" w:hAnsi="Century Gothic" w:cs="Arial"/>
                <w:b/>
                <w:i w:val="0"/>
                <w:color w:val="auto"/>
                <w:sz w:val="18"/>
                <w:szCs w:val="18"/>
                <w:highlight w:val="yellow"/>
                <w:lang w:val="fr-FR"/>
              </w:rPr>
              <w:t>de</w:t>
            </w:r>
            <w:proofErr w:type="gramEnd"/>
            <w:r w:rsidRPr="00945544">
              <w:rPr>
                <w:rFonts w:ascii="Century Gothic" w:hAnsi="Century Gothic" w:cs="Arial"/>
                <w:b/>
                <w:i w:val="0"/>
                <w:color w:val="auto"/>
                <w:sz w:val="18"/>
                <w:szCs w:val="18"/>
                <w:highlight w:val="yellow"/>
                <w:lang w:val="fr-FR"/>
              </w:rPr>
              <w:t xml:space="preserve"> points obtenus</w:t>
            </w:r>
          </w:p>
        </w:tc>
        <w:tc>
          <w:tcPr>
            <w:tcW w:w="900" w:type="dxa"/>
            <w:tcBorders>
              <w:left w:val="single" w:sz="4" w:space="0" w:color="auto"/>
              <w:bottom w:val="single" w:sz="4" w:space="0" w:color="auto"/>
            </w:tcBorders>
            <w:shd w:val="clear" w:color="auto" w:fill="BFE1EA" w:themeFill="accent2" w:themeFillTint="66"/>
            <w:vAlign w:val="center"/>
          </w:tcPr>
          <w:p w:rsidR="001F4EDA" w:rsidRPr="00945544" w:rsidRDefault="001F4EDA" w:rsidP="00D02373">
            <w:pPr>
              <w:pStyle w:val="Titre7"/>
              <w:spacing w:before="0" w:after="0"/>
              <w:ind w:left="-108"/>
              <w:jc w:val="center"/>
              <w:rPr>
                <w:rFonts w:ascii="Century Gothic" w:hAnsi="Century Gothic" w:cs="Arial"/>
                <w:b/>
                <w:i w:val="0"/>
                <w:color w:val="auto"/>
                <w:sz w:val="18"/>
                <w:szCs w:val="18"/>
                <w:lang w:val="fr-FR"/>
              </w:rPr>
            </w:pPr>
            <w:r w:rsidRPr="00945544">
              <w:rPr>
                <w:rFonts w:ascii="Century Gothic" w:hAnsi="Century Gothic" w:cs="Arial"/>
                <w:b/>
                <w:i w:val="0"/>
                <w:color w:val="auto"/>
                <w:sz w:val="18"/>
                <w:szCs w:val="18"/>
                <w:lang w:val="fr-FR"/>
              </w:rPr>
              <w:t>Code SISPEA</w:t>
            </w:r>
          </w:p>
        </w:tc>
      </w:tr>
      <w:tr w:rsidR="00216651" w:rsidRPr="00945544" w:rsidTr="00B85DAD">
        <w:trPr>
          <w:cantSplit/>
          <w:trHeight w:val="737"/>
        </w:trPr>
        <w:tc>
          <w:tcPr>
            <w:tcW w:w="1620" w:type="dxa"/>
            <w:vMerge w:val="restart"/>
            <w:tcBorders>
              <w:top w:val="single" w:sz="4" w:space="0" w:color="auto"/>
            </w:tcBorders>
            <w:shd w:val="clear" w:color="auto" w:fill="DFF0F4" w:themeFill="accent2" w:themeFillTint="33"/>
            <w:vAlign w:val="center"/>
          </w:tcPr>
          <w:p w:rsidR="00216651" w:rsidRPr="00945544" w:rsidRDefault="00216651" w:rsidP="00D02373">
            <w:pPr>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t>A</w:t>
            </w:r>
          </w:p>
          <w:p w:rsidR="00216651" w:rsidRPr="00945544" w:rsidRDefault="00216651" w:rsidP="00D02373">
            <w:pPr>
              <w:spacing w:after="0" w:line="240" w:lineRule="auto"/>
              <w:jc w:val="center"/>
              <w:rPr>
                <w:rFonts w:ascii="Century Gothic" w:hAnsi="Century Gothic" w:cs="Arial"/>
                <w:b/>
                <w:bCs/>
                <w:i w:val="0"/>
                <w:lang w:val="fr-FR"/>
              </w:rPr>
            </w:pPr>
          </w:p>
          <w:p w:rsidR="00216651" w:rsidRPr="00945544" w:rsidRDefault="00216651" w:rsidP="00D02373">
            <w:pPr>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t>Eléments obligatoires pour l’évaluation du SPANC</w:t>
            </w:r>
          </w:p>
        </w:tc>
        <w:tc>
          <w:tcPr>
            <w:tcW w:w="4476" w:type="dxa"/>
            <w:tcBorders>
              <w:top w:val="single" w:sz="4" w:space="0" w:color="auto"/>
            </w:tcBorders>
            <w:vAlign w:val="center"/>
          </w:tcPr>
          <w:p w:rsidR="00216651" w:rsidRPr="00945544" w:rsidRDefault="00216651" w:rsidP="00D02373">
            <w:pPr>
              <w:spacing w:after="0" w:line="240" w:lineRule="auto"/>
              <w:rPr>
                <w:rFonts w:ascii="Century Gothic" w:hAnsi="Century Gothic" w:cs="Arial"/>
                <w:i w:val="0"/>
                <w:sz w:val="18"/>
                <w:szCs w:val="18"/>
                <w:lang w:val="fr-FR"/>
              </w:rPr>
            </w:pPr>
            <w:r w:rsidRPr="00945544">
              <w:rPr>
                <w:rFonts w:ascii="Century Gothic" w:hAnsi="Century Gothic" w:cs="Arial"/>
                <w:i w:val="0"/>
                <w:sz w:val="18"/>
                <w:szCs w:val="18"/>
                <w:lang w:val="fr-FR"/>
              </w:rPr>
              <w:t>Délimitation des zones d’assainissement non collectif par une délibération</w:t>
            </w:r>
            <w:r w:rsidR="00A575DA" w:rsidRPr="00945544">
              <w:rPr>
                <w:rFonts w:ascii="Century Gothic" w:hAnsi="Century Gothic" w:cs="Arial"/>
                <w:i w:val="0"/>
                <w:sz w:val="18"/>
                <w:szCs w:val="18"/>
                <w:lang w:val="fr-FR"/>
              </w:rPr>
              <w:t xml:space="preserve"> </w:t>
            </w:r>
            <w:r w:rsidR="00A575DA" w:rsidRPr="00945544">
              <w:rPr>
                <w:rFonts w:ascii="Century Gothic" w:hAnsi="Century Gothic" w:cs="Arial"/>
                <w:b/>
                <w:i w:val="0"/>
                <w:sz w:val="18"/>
                <w:szCs w:val="18"/>
                <w:lang w:val="fr-FR"/>
              </w:rPr>
              <w:t>(VP 168)</w:t>
            </w:r>
          </w:p>
        </w:tc>
        <w:tc>
          <w:tcPr>
            <w:tcW w:w="1044" w:type="dxa"/>
            <w:vAlign w:val="center"/>
          </w:tcPr>
          <w:p w:rsidR="00216651" w:rsidRPr="00945544" w:rsidRDefault="00216651" w:rsidP="00D02373">
            <w:pPr>
              <w:spacing w:after="0" w:line="240" w:lineRule="auto"/>
              <w:jc w:val="center"/>
              <w:rPr>
                <w:rFonts w:ascii="Century Gothic" w:hAnsi="Century Gothic" w:cs="Arial"/>
                <w:i w:val="0"/>
                <w:highlight w:val="yellow"/>
                <w:lang w:val="fr-FR"/>
              </w:rPr>
            </w:pPr>
          </w:p>
        </w:tc>
        <w:tc>
          <w:tcPr>
            <w:tcW w:w="1224" w:type="dxa"/>
            <w:vAlign w:val="center"/>
          </w:tcPr>
          <w:p w:rsidR="00216651" w:rsidRPr="00945544" w:rsidRDefault="00216651" w:rsidP="00D02373">
            <w:pPr>
              <w:spacing w:after="0" w:line="240" w:lineRule="auto"/>
              <w:jc w:val="center"/>
              <w:rPr>
                <w:rFonts w:ascii="Century Gothic" w:hAnsi="Century Gothic" w:cs="Arial"/>
                <w:i w:val="0"/>
                <w:lang w:val="fr-FR"/>
              </w:rPr>
            </w:pPr>
          </w:p>
          <w:p w:rsidR="00216651" w:rsidRPr="00945544" w:rsidRDefault="00216651"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20</w:t>
            </w:r>
          </w:p>
          <w:p w:rsidR="00216651" w:rsidRPr="00945544" w:rsidRDefault="00216651" w:rsidP="00D02373">
            <w:pPr>
              <w:spacing w:after="0" w:line="240" w:lineRule="auto"/>
              <w:jc w:val="center"/>
              <w:rPr>
                <w:rFonts w:ascii="Century Gothic" w:hAnsi="Century Gothic" w:cs="Arial"/>
                <w:i w:val="0"/>
                <w:lang w:val="fr-FR"/>
              </w:rPr>
            </w:pPr>
          </w:p>
        </w:tc>
        <w:tc>
          <w:tcPr>
            <w:tcW w:w="1200" w:type="dxa"/>
            <w:vAlign w:val="center"/>
          </w:tcPr>
          <w:p w:rsidR="00216651" w:rsidRPr="00945544" w:rsidRDefault="00216651" w:rsidP="00D02373">
            <w:pPr>
              <w:spacing w:after="0" w:line="240" w:lineRule="auto"/>
              <w:ind w:left="-108"/>
              <w:jc w:val="center"/>
              <w:rPr>
                <w:rFonts w:ascii="Century Gothic" w:hAnsi="Century Gothic" w:cs="Arial"/>
                <w:i w:val="0"/>
                <w:highlight w:val="yellow"/>
                <w:lang w:val="fr-FR"/>
              </w:rPr>
            </w:pPr>
          </w:p>
        </w:tc>
        <w:tc>
          <w:tcPr>
            <w:tcW w:w="900" w:type="dxa"/>
            <w:vAlign w:val="center"/>
          </w:tcPr>
          <w:p w:rsidR="00216651" w:rsidRPr="00945544" w:rsidRDefault="00216651"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168</w:t>
            </w:r>
          </w:p>
        </w:tc>
      </w:tr>
      <w:tr w:rsidR="00216651" w:rsidRPr="00945544" w:rsidTr="00B85DAD">
        <w:trPr>
          <w:cantSplit/>
          <w:trHeight w:val="701"/>
        </w:trPr>
        <w:tc>
          <w:tcPr>
            <w:tcW w:w="1620" w:type="dxa"/>
            <w:vMerge/>
            <w:shd w:val="clear" w:color="auto" w:fill="DFF0F4" w:themeFill="accent2" w:themeFillTint="33"/>
            <w:vAlign w:val="center"/>
          </w:tcPr>
          <w:p w:rsidR="00216651" w:rsidRPr="00945544" w:rsidRDefault="00216651" w:rsidP="00D02373">
            <w:pPr>
              <w:spacing w:after="0" w:line="240" w:lineRule="auto"/>
              <w:jc w:val="center"/>
              <w:rPr>
                <w:rFonts w:ascii="Century Gothic" w:hAnsi="Century Gothic" w:cs="Arial"/>
                <w:b/>
                <w:bCs/>
                <w:i w:val="0"/>
                <w:lang w:val="fr-FR"/>
              </w:rPr>
            </w:pPr>
          </w:p>
        </w:tc>
        <w:tc>
          <w:tcPr>
            <w:tcW w:w="4476" w:type="dxa"/>
            <w:vAlign w:val="center"/>
          </w:tcPr>
          <w:p w:rsidR="00216651" w:rsidRPr="00945544" w:rsidRDefault="00216651" w:rsidP="00D02373">
            <w:pPr>
              <w:spacing w:after="0" w:line="240" w:lineRule="auto"/>
              <w:rPr>
                <w:rFonts w:ascii="Century Gothic" w:hAnsi="Century Gothic" w:cs="Arial"/>
                <w:i w:val="0"/>
                <w:sz w:val="18"/>
                <w:szCs w:val="18"/>
                <w:lang w:val="fr-FR"/>
              </w:rPr>
            </w:pPr>
            <w:r w:rsidRPr="00945544">
              <w:rPr>
                <w:rFonts w:ascii="Century Gothic" w:hAnsi="Century Gothic" w:cs="Arial"/>
                <w:i w:val="0"/>
                <w:sz w:val="18"/>
                <w:szCs w:val="18"/>
                <w:lang w:val="fr-FR"/>
              </w:rPr>
              <w:t>Application d’un règlement du service public d’assainissement non collectif approuvé par une délibération</w:t>
            </w:r>
            <w:r w:rsidR="00A575DA" w:rsidRPr="00945544">
              <w:rPr>
                <w:rFonts w:ascii="Century Gothic" w:hAnsi="Century Gothic" w:cs="Arial"/>
                <w:i w:val="0"/>
                <w:sz w:val="18"/>
                <w:szCs w:val="18"/>
                <w:lang w:val="fr-FR"/>
              </w:rPr>
              <w:t xml:space="preserve"> </w:t>
            </w:r>
            <w:r w:rsidR="00A575DA" w:rsidRPr="00945544">
              <w:rPr>
                <w:rFonts w:ascii="Century Gothic" w:hAnsi="Century Gothic" w:cs="Arial"/>
                <w:b/>
                <w:i w:val="0"/>
                <w:sz w:val="18"/>
                <w:szCs w:val="18"/>
                <w:lang w:val="fr-FR"/>
              </w:rPr>
              <w:t>(VP 169</w:t>
            </w:r>
            <w:r w:rsidR="00A575DA" w:rsidRPr="00945544">
              <w:rPr>
                <w:rFonts w:ascii="Century Gothic" w:hAnsi="Century Gothic" w:cs="Arial"/>
                <w:i w:val="0"/>
                <w:sz w:val="18"/>
                <w:szCs w:val="18"/>
                <w:lang w:val="fr-FR"/>
              </w:rPr>
              <w:t>)</w:t>
            </w:r>
          </w:p>
        </w:tc>
        <w:tc>
          <w:tcPr>
            <w:tcW w:w="1044" w:type="dxa"/>
            <w:vAlign w:val="center"/>
          </w:tcPr>
          <w:p w:rsidR="00216651" w:rsidRPr="00945544" w:rsidRDefault="00216651" w:rsidP="00D02373">
            <w:pPr>
              <w:spacing w:after="0" w:line="240" w:lineRule="auto"/>
              <w:jc w:val="center"/>
              <w:rPr>
                <w:rFonts w:ascii="Century Gothic" w:hAnsi="Century Gothic" w:cs="Arial"/>
                <w:i w:val="0"/>
                <w:highlight w:val="yellow"/>
                <w:lang w:val="fr-FR"/>
              </w:rPr>
            </w:pPr>
          </w:p>
        </w:tc>
        <w:tc>
          <w:tcPr>
            <w:tcW w:w="1224" w:type="dxa"/>
            <w:vAlign w:val="center"/>
          </w:tcPr>
          <w:p w:rsidR="00216651" w:rsidRPr="00945544" w:rsidRDefault="00216651"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20</w:t>
            </w:r>
          </w:p>
        </w:tc>
        <w:tc>
          <w:tcPr>
            <w:tcW w:w="1200" w:type="dxa"/>
            <w:vAlign w:val="center"/>
          </w:tcPr>
          <w:p w:rsidR="00216651" w:rsidRPr="00945544" w:rsidRDefault="00216651" w:rsidP="00D02373">
            <w:pPr>
              <w:spacing w:after="0" w:line="240" w:lineRule="auto"/>
              <w:ind w:left="-108"/>
              <w:jc w:val="center"/>
              <w:rPr>
                <w:rFonts w:ascii="Century Gothic" w:hAnsi="Century Gothic" w:cs="Arial"/>
                <w:i w:val="0"/>
                <w:lang w:val="fr-FR"/>
              </w:rPr>
            </w:pPr>
          </w:p>
        </w:tc>
        <w:tc>
          <w:tcPr>
            <w:tcW w:w="900" w:type="dxa"/>
            <w:vAlign w:val="center"/>
          </w:tcPr>
          <w:p w:rsidR="00216651" w:rsidRPr="00945544" w:rsidRDefault="00216651"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169</w:t>
            </w:r>
          </w:p>
        </w:tc>
      </w:tr>
      <w:tr w:rsidR="00216651" w:rsidRPr="00945544" w:rsidTr="00B85DAD">
        <w:trPr>
          <w:cantSplit/>
          <w:trHeight w:val="615"/>
        </w:trPr>
        <w:tc>
          <w:tcPr>
            <w:tcW w:w="1620" w:type="dxa"/>
            <w:vMerge/>
            <w:shd w:val="clear" w:color="auto" w:fill="DFF0F4" w:themeFill="accent2" w:themeFillTint="33"/>
            <w:vAlign w:val="center"/>
          </w:tcPr>
          <w:p w:rsidR="00216651" w:rsidRPr="00945544" w:rsidRDefault="00216651" w:rsidP="00D02373">
            <w:pPr>
              <w:spacing w:after="0" w:line="240" w:lineRule="auto"/>
              <w:jc w:val="center"/>
              <w:rPr>
                <w:rFonts w:ascii="Century Gothic" w:hAnsi="Century Gothic" w:cs="Arial"/>
                <w:b/>
                <w:bCs/>
                <w:i w:val="0"/>
                <w:lang w:val="fr-FR"/>
              </w:rPr>
            </w:pPr>
          </w:p>
        </w:tc>
        <w:tc>
          <w:tcPr>
            <w:tcW w:w="4476" w:type="dxa"/>
            <w:tcBorders>
              <w:bottom w:val="single" w:sz="4" w:space="0" w:color="auto"/>
            </w:tcBorders>
            <w:shd w:val="clear" w:color="auto" w:fill="auto"/>
            <w:vAlign w:val="center"/>
          </w:tcPr>
          <w:p w:rsidR="00216651" w:rsidRPr="00945544" w:rsidRDefault="00216651" w:rsidP="00D02373">
            <w:pPr>
              <w:autoSpaceDE w:val="0"/>
              <w:autoSpaceDN w:val="0"/>
              <w:adjustRightInd w:val="0"/>
              <w:spacing w:after="0" w:line="240" w:lineRule="auto"/>
              <w:rPr>
                <w:rFonts w:ascii="Century Gothic" w:hAnsi="Century Gothic" w:cs="Arial"/>
                <w:i w:val="0"/>
                <w:color w:val="2C2A2A"/>
                <w:sz w:val="18"/>
                <w:szCs w:val="18"/>
                <w:lang w:val="fr-FR"/>
              </w:rPr>
            </w:pPr>
            <w:r w:rsidRPr="00945544">
              <w:rPr>
                <w:rFonts w:ascii="Century Gothic" w:hAnsi="Century Gothic" w:cs="Arial"/>
                <w:i w:val="0"/>
                <w:color w:val="2C2A2A"/>
                <w:sz w:val="18"/>
                <w:szCs w:val="18"/>
                <w:lang w:val="fr-FR"/>
              </w:rPr>
              <w:t>Pour les installations neuves ou à réhabiliter, la délivrance de rapports de vérification de l’exécution</w:t>
            </w:r>
          </w:p>
          <w:p w:rsidR="00216651" w:rsidRPr="00945544" w:rsidRDefault="00216651" w:rsidP="00D02373">
            <w:pPr>
              <w:autoSpaceDE w:val="0"/>
              <w:autoSpaceDN w:val="0"/>
              <w:adjustRightInd w:val="0"/>
              <w:spacing w:after="0" w:line="240" w:lineRule="auto"/>
              <w:rPr>
                <w:rFonts w:ascii="Century Gothic" w:hAnsi="Century Gothic" w:cs="Arial"/>
                <w:i w:val="0"/>
                <w:sz w:val="18"/>
                <w:szCs w:val="18"/>
                <w:lang w:val="fr-FR"/>
              </w:rPr>
            </w:pPr>
            <w:r w:rsidRPr="00945544">
              <w:rPr>
                <w:rFonts w:ascii="Century Gothic" w:hAnsi="Century Gothic" w:cs="Arial"/>
                <w:i w:val="0"/>
                <w:color w:val="2C2A2A"/>
                <w:sz w:val="18"/>
                <w:szCs w:val="18"/>
                <w:lang w:val="fr-FR"/>
              </w:rPr>
              <w:t>évaluant la conformité de l’installation au regard des prescriptions réglementaires, conformément à l’article 3 de l’arrêté du 27 avril 2012 relatif à l’exécution de la mission de contrôle des installations d’assainissement non collectif</w:t>
            </w:r>
            <w:r w:rsidR="00A575DA" w:rsidRPr="00945544">
              <w:rPr>
                <w:rFonts w:ascii="Century Gothic" w:hAnsi="Century Gothic" w:cs="Arial"/>
                <w:i w:val="0"/>
                <w:color w:val="2C2A2A"/>
                <w:sz w:val="18"/>
                <w:szCs w:val="18"/>
                <w:lang w:val="fr-FR"/>
              </w:rPr>
              <w:t xml:space="preserve"> </w:t>
            </w:r>
            <w:r w:rsidR="00A575DA" w:rsidRPr="00945544">
              <w:rPr>
                <w:rFonts w:ascii="Century Gothic" w:hAnsi="Century Gothic" w:cs="Arial"/>
                <w:b/>
                <w:i w:val="0"/>
                <w:color w:val="2C2A2A"/>
                <w:sz w:val="18"/>
                <w:szCs w:val="18"/>
                <w:lang w:val="fr-FR"/>
              </w:rPr>
              <w:t>(VP 170)</w:t>
            </w:r>
          </w:p>
        </w:tc>
        <w:tc>
          <w:tcPr>
            <w:tcW w:w="1044" w:type="dxa"/>
            <w:tcBorders>
              <w:bottom w:val="single" w:sz="4" w:space="0" w:color="auto"/>
            </w:tcBorders>
            <w:shd w:val="clear" w:color="auto" w:fill="auto"/>
            <w:vAlign w:val="center"/>
          </w:tcPr>
          <w:p w:rsidR="00216651" w:rsidRPr="00945544" w:rsidRDefault="00216651" w:rsidP="00D02373">
            <w:pPr>
              <w:spacing w:after="0" w:line="240" w:lineRule="auto"/>
              <w:jc w:val="center"/>
              <w:rPr>
                <w:rFonts w:ascii="Century Gothic" w:hAnsi="Century Gothic" w:cs="Arial"/>
                <w:i w:val="0"/>
                <w:highlight w:val="yellow"/>
                <w:lang w:val="fr-FR"/>
              </w:rPr>
            </w:pPr>
          </w:p>
        </w:tc>
        <w:tc>
          <w:tcPr>
            <w:tcW w:w="1224" w:type="dxa"/>
            <w:tcBorders>
              <w:bottom w:val="single" w:sz="4" w:space="0" w:color="auto"/>
            </w:tcBorders>
            <w:shd w:val="clear" w:color="auto" w:fill="auto"/>
            <w:vAlign w:val="center"/>
          </w:tcPr>
          <w:p w:rsidR="00216651" w:rsidRPr="00945544" w:rsidRDefault="00216651"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30</w:t>
            </w:r>
          </w:p>
        </w:tc>
        <w:tc>
          <w:tcPr>
            <w:tcW w:w="1200" w:type="dxa"/>
            <w:tcBorders>
              <w:bottom w:val="single" w:sz="4" w:space="0" w:color="auto"/>
            </w:tcBorders>
            <w:shd w:val="clear" w:color="auto" w:fill="auto"/>
            <w:vAlign w:val="center"/>
          </w:tcPr>
          <w:p w:rsidR="00216651" w:rsidRPr="00945544" w:rsidRDefault="00216651" w:rsidP="00D02373">
            <w:pPr>
              <w:spacing w:after="0" w:line="240" w:lineRule="auto"/>
              <w:ind w:left="-108"/>
              <w:jc w:val="center"/>
              <w:rPr>
                <w:rFonts w:ascii="Century Gothic" w:hAnsi="Century Gothic" w:cs="Arial"/>
                <w:i w:val="0"/>
                <w:lang w:val="fr-FR"/>
              </w:rPr>
            </w:pPr>
          </w:p>
        </w:tc>
        <w:tc>
          <w:tcPr>
            <w:tcW w:w="900" w:type="dxa"/>
            <w:tcBorders>
              <w:bottom w:val="single" w:sz="4" w:space="0" w:color="auto"/>
            </w:tcBorders>
            <w:shd w:val="clear" w:color="auto" w:fill="auto"/>
            <w:vAlign w:val="center"/>
          </w:tcPr>
          <w:p w:rsidR="00216651" w:rsidRPr="00945544" w:rsidRDefault="003C30BB"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170</w:t>
            </w:r>
          </w:p>
        </w:tc>
      </w:tr>
      <w:tr w:rsidR="00216651" w:rsidRPr="00945544" w:rsidTr="00B85DAD">
        <w:trPr>
          <w:cantSplit/>
          <w:trHeight w:val="615"/>
        </w:trPr>
        <w:tc>
          <w:tcPr>
            <w:tcW w:w="1620" w:type="dxa"/>
            <w:vMerge/>
            <w:tcBorders>
              <w:bottom w:val="single" w:sz="4" w:space="0" w:color="auto"/>
            </w:tcBorders>
            <w:shd w:val="clear" w:color="auto" w:fill="DFF0F4" w:themeFill="accent2" w:themeFillTint="33"/>
            <w:vAlign w:val="center"/>
          </w:tcPr>
          <w:p w:rsidR="00216651" w:rsidRPr="00945544" w:rsidRDefault="00216651" w:rsidP="00D02373">
            <w:pPr>
              <w:spacing w:after="0" w:line="240" w:lineRule="auto"/>
              <w:jc w:val="center"/>
              <w:rPr>
                <w:rFonts w:ascii="Century Gothic" w:hAnsi="Century Gothic" w:cs="Arial"/>
                <w:b/>
                <w:bCs/>
                <w:i w:val="0"/>
                <w:lang w:val="fr-FR"/>
              </w:rPr>
            </w:pPr>
          </w:p>
        </w:tc>
        <w:tc>
          <w:tcPr>
            <w:tcW w:w="4476" w:type="dxa"/>
            <w:tcBorders>
              <w:bottom w:val="single" w:sz="4" w:space="0" w:color="auto"/>
            </w:tcBorders>
            <w:shd w:val="clear" w:color="auto" w:fill="auto"/>
            <w:vAlign w:val="center"/>
          </w:tcPr>
          <w:p w:rsidR="00216651" w:rsidRPr="00945544" w:rsidRDefault="00216651" w:rsidP="00D02373">
            <w:pPr>
              <w:autoSpaceDE w:val="0"/>
              <w:autoSpaceDN w:val="0"/>
              <w:adjustRightInd w:val="0"/>
              <w:spacing w:after="0" w:line="240" w:lineRule="auto"/>
              <w:rPr>
                <w:rFonts w:ascii="Century Gothic" w:hAnsi="Century Gothic" w:cs="Arial"/>
                <w:i w:val="0"/>
                <w:sz w:val="18"/>
                <w:szCs w:val="18"/>
                <w:lang w:val="fr-FR"/>
              </w:rPr>
            </w:pPr>
            <w:r w:rsidRPr="00945544">
              <w:rPr>
                <w:rFonts w:ascii="Century Gothic" w:hAnsi="Century Gothic" w:cs="Arial"/>
                <w:i w:val="0"/>
                <w:color w:val="2C2A2A"/>
                <w:sz w:val="18"/>
                <w:szCs w:val="18"/>
                <w:lang w:val="fr-FR"/>
              </w:rPr>
              <w:t>Pour les autres installations, la délivrance de rapports de visite établis dans le cadre de la mission de contrôle du fonctionnement et de l’entretien, conformément à l’article 4 de l’arrêté susmentionné</w:t>
            </w:r>
            <w:r w:rsidR="00A575DA" w:rsidRPr="00945544">
              <w:rPr>
                <w:rFonts w:ascii="Century Gothic" w:hAnsi="Century Gothic" w:cs="Arial"/>
                <w:i w:val="0"/>
                <w:color w:val="2C2A2A"/>
                <w:sz w:val="18"/>
                <w:szCs w:val="18"/>
                <w:lang w:val="fr-FR"/>
              </w:rPr>
              <w:t xml:space="preserve"> </w:t>
            </w:r>
            <w:r w:rsidR="00A575DA" w:rsidRPr="00945544">
              <w:rPr>
                <w:rFonts w:ascii="Century Gothic" w:hAnsi="Century Gothic" w:cs="Arial"/>
                <w:b/>
                <w:i w:val="0"/>
                <w:color w:val="2C2A2A"/>
                <w:sz w:val="18"/>
                <w:szCs w:val="18"/>
                <w:lang w:val="fr-FR"/>
              </w:rPr>
              <w:t>(VP 171)</w:t>
            </w:r>
          </w:p>
        </w:tc>
        <w:tc>
          <w:tcPr>
            <w:tcW w:w="1044" w:type="dxa"/>
            <w:tcBorders>
              <w:bottom w:val="single" w:sz="4" w:space="0" w:color="auto"/>
            </w:tcBorders>
            <w:shd w:val="clear" w:color="auto" w:fill="auto"/>
            <w:vAlign w:val="center"/>
          </w:tcPr>
          <w:p w:rsidR="00216651" w:rsidRPr="00945544" w:rsidRDefault="00216651" w:rsidP="00D02373">
            <w:pPr>
              <w:spacing w:after="0" w:line="240" w:lineRule="auto"/>
              <w:jc w:val="center"/>
              <w:rPr>
                <w:rFonts w:ascii="Century Gothic" w:hAnsi="Century Gothic" w:cs="Arial"/>
                <w:i w:val="0"/>
                <w:highlight w:val="yellow"/>
                <w:lang w:val="fr-FR"/>
              </w:rPr>
            </w:pPr>
          </w:p>
        </w:tc>
        <w:tc>
          <w:tcPr>
            <w:tcW w:w="1224" w:type="dxa"/>
            <w:tcBorders>
              <w:bottom w:val="single" w:sz="4" w:space="0" w:color="auto"/>
            </w:tcBorders>
            <w:shd w:val="clear" w:color="auto" w:fill="auto"/>
            <w:vAlign w:val="center"/>
          </w:tcPr>
          <w:p w:rsidR="00216651" w:rsidRPr="00945544" w:rsidRDefault="00216651"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30</w:t>
            </w:r>
          </w:p>
        </w:tc>
        <w:tc>
          <w:tcPr>
            <w:tcW w:w="1200" w:type="dxa"/>
            <w:tcBorders>
              <w:bottom w:val="single" w:sz="4" w:space="0" w:color="auto"/>
            </w:tcBorders>
            <w:shd w:val="clear" w:color="auto" w:fill="auto"/>
            <w:vAlign w:val="center"/>
          </w:tcPr>
          <w:p w:rsidR="00216651" w:rsidRPr="00945544" w:rsidRDefault="00216651" w:rsidP="00D02373">
            <w:pPr>
              <w:spacing w:after="0" w:line="240" w:lineRule="auto"/>
              <w:ind w:left="-108"/>
              <w:jc w:val="center"/>
              <w:rPr>
                <w:rFonts w:ascii="Century Gothic" w:hAnsi="Century Gothic" w:cs="Arial"/>
                <w:i w:val="0"/>
                <w:lang w:val="fr-FR"/>
              </w:rPr>
            </w:pPr>
          </w:p>
        </w:tc>
        <w:tc>
          <w:tcPr>
            <w:tcW w:w="900" w:type="dxa"/>
            <w:tcBorders>
              <w:bottom w:val="single" w:sz="4" w:space="0" w:color="auto"/>
            </w:tcBorders>
            <w:shd w:val="clear" w:color="auto" w:fill="auto"/>
            <w:vAlign w:val="center"/>
          </w:tcPr>
          <w:p w:rsidR="00216651" w:rsidRPr="00945544" w:rsidRDefault="003C30BB"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171</w:t>
            </w:r>
          </w:p>
        </w:tc>
      </w:tr>
      <w:tr w:rsidR="001F4EDA" w:rsidRPr="00945544" w:rsidTr="00F35435">
        <w:trPr>
          <w:cantSplit/>
          <w:trHeight w:val="522"/>
        </w:trPr>
        <w:tc>
          <w:tcPr>
            <w:tcW w:w="1620" w:type="dxa"/>
            <w:tcBorders>
              <w:top w:val="single" w:sz="4" w:space="0" w:color="auto"/>
              <w:left w:val="nil"/>
              <w:bottom w:val="single" w:sz="4" w:space="0" w:color="auto"/>
              <w:right w:val="nil"/>
            </w:tcBorders>
            <w:shd w:val="clear" w:color="auto" w:fill="auto"/>
            <w:vAlign w:val="center"/>
          </w:tcPr>
          <w:p w:rsidR="001F4EDA" w:rsidRPr="00945544" w:rsidRDefault="001F4EDA" w:rsidP="00D02373">
            <w:pPr>
              <w:spacing w:after="0" w:line="240" w:lineRule="auto"/>
              <w:jc w:val="center"/>
              <w:rPr>
                <w:rFonts w:ascii="Century Gothic" w:hAnsi="Century Gothic" w:cs="Arial"/>
                <w:b/>
                <w:bCs/>
                <w:i w:val="0"/>
                <w:lang w:val="fr-FR"/>
              </w:rPr>
            </w:pPr>
          </w:p>
        </w:tc>
        <w:tc>
          <w:tcPr>
            <w:tcW w:w="4476" w:type="dxa"/>
            <w:tcBorders>
              <w:top w:val="single" w:sz="4" w:space="0" w:color="auto"/>
              <w:left w:val="nil"/>
              <w:bottom w:val="single" w:sz="4" w:space="0" w:color="auto"/>
              <w:right w:val="nil"/>
            </w:tcBorders>
            <w:shd w:val="clear" w:color="auto" w:fill="auto"/>
            <w:vAlign w:val="center"/>
          </w:tcPr>
          <w:p w:rsidR="001F4EDA" w:rsidRPr="00945544" w:rsidRDefault="001F4EDA" w:rsidP="00D02373">
            <w:pPr>
              <w:spacing w:after="0" w:line="240" w:lineRule="auto"/>
              <w:rPr>
                <w:rFonts w:ascii="Century Gothic" w:hAnsi="Century Gothic" w:cs="Arial"/>
                <w:i w:val="0"/>
                <w:lang w:val="fr-FR"/>
              </w:rPr>
            </w:pPr>
          </w:p>
        </w:tc>
        <w:tc>
          <w:tcPr>
            <w:tcW w:w="1044" w:type="dxa"/>
            <w:tcBorders>
              <w:top w:val="single" w:sz="4" w:space="0" w:color="auto"/>
              <w:left w:val="nil"/>
              <w:bottom w:val="single" w:sz="4" w:space="0" w:color="auto"/>
              <w:right w:val="single" w:sz="4" w:space="0" w:color="auto"/>
            </w:tcBorders>
            <w:shd w:val="clear" w:color="auto" w:fill="auto"/>
            <w:vAlign w:val="center"/>
          </w:tcPr>
          <w:p w:rsidR="001F4EDA" w:rsidRPr="00945544" w:rsidRDefault="001F4EDA" w:rsidP="00D02373">
            <w:pPr>
              <w:spacing w:after="0" w:line="240" w:lineRule="auto"/>
              <w:jc w:val="center"/>
              <w:rPr>
                <w:rFonts w:ascii="Century Gothic" w:hAnsi="Century Gothic" w:cs="Arial"/>
                <w:i w:val="0"/>
                <w:lang w:val="fr-FR"/>
              </w:rPr>
            </w:pPr>
          </w:p>
        </w:tc>
        <w:tc>
          <w:tcPr>
            <w:tcW w:w="1224" w:type="dxa"/>
            <w:tcBorders>
              <w:top w:val="single" w:sz="4" w:space="0" w:color="auto"/>
              <w:left w:val="single" w:sz="4" w:space="0" w:color="auto"/>
              <w:bottom w:val="single" w:sz="4" w:space="0" w:color="auto"/>
            </w:tcBorders>
            <w:vAlign w:val="center"/>
          </w:tcPr>
          <w:p w:rsidR="001F4EDA" w:rsidRPr="00945544" w:rsidRDefault="001F4EDA"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TOTAL A</w:t>
            </w:r>
          </w:p>
        </w:tc>
        <w:tc>
          <w:tcPr>
            <w:tcW w:w="1200" w:type="dxa"/>
            <w:tcBorders>
              <w:top w:val="single" w:sz="4" w:space="0" w:color="auto"/>
              <w:bottom w:val="single" w:sz="4" w:space="0" w:color="auto"/>
              <w:right w:val="single" w:sz="4" w:space="0" w:color="auto"/>
            </w:tcBorders>
            <w:vAlign w:val="center"/>
          </w:tcPr>
          <w:p w:rsidR="001F4EDA" w:rsidRPr="00945544" w:rsidRDefault="00294397" w:rsidP="00D02373">
            <w:pPr>
              <w:spacing w:after="0" w:line="240" w:lineRule="auto"/>
              <w:ind w:left="-108"/>
              <w:jc w:val="center"/>
              <w:rPr>
                <w:rFonts w:ascii="Century Gothic" w:hAnsi="Century Gothic" w:cs="Arial"/>
                <w:b/>
                <w:i w:val="0"/>
                <w:lang w:val="fr-FR"/>
              </w:rPr>
            </w:pPr>
            <w:r w:rsidRPr="00945544">
              <w:rPr>
                <w:rFonts w:ascii="Century Gothic" w:hAnsi="Century Gothic" w:cs="Arial"/>
                <w:b/>
                <w:i w:val="0"/>
                <w:lang w:val="fr-FR"/>
              </w:rPr>
              <w:fldChar w:fldCharType="begin"/>
            </w:r>
            <w:r w:rsidRPr="00945544">
              <w:rPr>
                <w:rFonts w:ascii="Century Gothic" w:hAnsi="Century Gothic" w:cs="Arial"/>
                <w:b/>
                <w:i w:val="0"/>
                <w:lang w:val="fr-FR"/>
              </w:rPr>
              <w:instrText xml:space="preserve"> =SUM(above) </w:instrText>
            </w:r>
            <w:r w:rsidRPr="00945544">
              <w:rPr>
                <w:rFonts w:ascii="Century Gothic" w:hAnsi="Century Gothic" w:cs="Arial"/>
                <w:b/>
                <w:i w:val="0"/>
                <w:lang w:val="fr-FR"/>
              </w:rPr>
              <w:fldChar w:fldCharType="separate"/>
            </w:r>
            <w:r w:rsidR="00884556" w:rsidRPr="00945544">
              <w:rPr>
                <w:rFonts w:ascii="Century Gothic" w:hAnsi="Century Gothic" w:cs="Arial"/>
                <w:b/>
                <w:i w:val="0"/>
                <w:noProof/>
                <w:lang w:val="fr-FR"/>
              </w:rPr>
              <w:t>0</w:t>
            </w:r>
            <w:r w:rsidRPr="00945544">
              <w:rPr>
                <w:rFonts w:ascii="Century Gothic" w:hAnsi="Century Gothic" w:cs="Arial"/>
                <w:b/>
                <w:i w:val="0"/>
                <w:lang w:val="fr-FR"/>
              </w:rPr>
              <w:fldChar w:fldCharType="end"/>
            </w:r>
          </w:p>
        </w:tc>
        <w:tc>
          <w:tcPr>
            <w:tcW w:w="900" w:type="dxa"/>
            <w:tcBorders>
              <w:top w:val="single" w:sz="4" w:space="0" w:color="auto"/>
              <w:left w:val="single" w:sz="4" w:space="0" w:color="auto"/>
              <w:bottom w:val="single" w:sz="4" w:space="0" w:color="auto"/>
              <w:right w:val="nil"/>
            </w:tcBorders>
            <w:vAlign w:val="center"/>
          </w:tcPr>
          <w:p w:rsidR="001F4EDA" w:rsidRPr="00945544" w:rsidRDefault="001F4EDA" w:rsidP="00D02373">
            <w:pPr>
              <w:pStyle w:val="Titre7"/>
              <w:spacing w:before="0" w:after="0"/>
              <w:ind w:left="-108"/>
              <w:rPr>
                <w:rFonts w:ascii="Century Gothic" w:hAnsi="Century Gothic"/>
                <w:i w:val="0"/>
                <w:sz w:val="20"/>
                <w:szCs w:val="20"/>
                <w:lang w:val="fr-FR"/>
              </w:rPr>
            </w:pPr>
          </w:p>
        </w:tc>
      </w:tr>
      <w:tr w:rsidR="001F4EDA" w:rsidRPr="00945544" w:rsidTr="00B85DAD">
        <w:trPr>
          <w:cantSplit/>
          <w:trHeight w:val="797"/>
        </w:trPr>
        <w:tc>
          <w:tcPr>
            <w:tcW w:w="1620" w:type="dxa"/>
            <w:vMerge w:val="restart"/>
            <w:tcBorders>
              <w:top w:val="single" w:sz="4" w:space="0" w:color="auto"/>
            </w:tcBorders>
            <w:shd w:val="clear" w:color="auto" w:fill="DFF0F4" w:themeFill="accent2" w:themeFillTint="33"/>
            <w:vAlign w:val="center"/>
          </w:tcPr>
          <w:p w:rsidR="001F4EDA" w:rsidRPr="00945544" w:rsidRDefault="001F4EDA" w:rsidP="00D02373">
            <w:pPr>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t>B</w:t>
            </w:r>
          </w:p>
          <w:p w:rsidR="001F4EDA" w:rsidRPr="00945544" w:rsidRDefault="001F4EDA" w:rsidP="00D02373">
            <w:pPr>
              <w:spacing w:after="0" w:line="240" w:lineRule="auto"/>
              <w:jc w:val="center"/>
              <w:rPr>
                <w:rFonts w:ascii="Century Gothic" w:hAnsi="Century Gothic" w:cs="Arial"/>
                <w:b/>
                <w:bCs/>
                <w:i w:val="0"/>
                <w:lang w:val="fr-FR"/>
              </w:rPr>
            </w:pPr>
          </w:p>
          <w:p w:rsidR="001F4EDA" w:rsidRPr="00945544" w:rsidRDefault="001F4EDA" w:rsidP="00D02373">
            <w:pPr>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t>Eléments facultatifs du SPANC</w:t>
            </w:r>
          </w:p>
          <w:p w:rsidR="001F4EDA" w:rsidRPr="00945544" w:rsidRDefault="001F4EDA" w:rsidP="00D02373">
            <w:pPr>
              <w:spacing w:after="0" w:line="240" w:lineRule="auto"/>
              <w:jc w:val="center"/>
              <w:rPr>
                <w:rFonts w:ascii="Century Gothic" w:hAnsi="Century Gothic" w:cs="Arial"/>
                <w:b/>
                <w:bCs/>
                <w:i w:val="0"/>
                <w:lang w:val="fr-FR"/>
              </w:rPr>
            </w:pPr>
          </w:p>
        </w:tc>
        <w:tc>
          <w:tcPr>
            <w:tcW w:w="4476" w:type="dxa"/>
            <w:tcBorders>
              <w:top w:val="single" w:sz="4" w:space="0" w:color="auto"/>
            </w:tcBorders>
            <w:vAlign w:val="center"/>
          </w:tcPr>
          <w:p w:rsidR="001F4EDA" w:rsidRPr="00945544" w:rsidRDefault="001F4EDA" w:rsidP="00D02373">
            <w:pPr>
              <w:spacing w:after="0" w:line="240" w:lineRule="auto"/>
              <w:rPr>
                <w:rFonts w:ascii="Century Gothic" w:hAnsi="Century Gothic" w:cs="Arial"/>
                <w:i w:val="0"/>
                <w:sz w:val="18"/>
                <w:szCs w:val="18"/>
                <w:lang w:val="fr-FR"/>
              </w:rPr>
            </w:pPr>
            <w:r w:rsidRPr="00945544">
              <w:rPr>
                <w:rFonts w:ascii="Century Gothic" w:hAnsi="Century Gothic" w:cs="Arial"/>
                <w:i w:val="0"/>
                <w:sz w:val="18"/>
                <w:szCs w:val="18"/>
                <w:lang w:val="fr-FR"/>
              </w:rPr>
              <w:t>Existence d’un service capable d’assurer à la demande du propriétaire l’entretien des installations</w:t>
            </w:r>
            <w:r w:rsidR="00A575DA" w:rsidRPr="00945544">
              <w:rPr>
                <w:rFonts w:ascii="Century Gothic" w:hAnsi="Century Gothic" w:cs="Arial"/>
                <w:i w:val="0"/>
                <w:sz w:val="18"/>
                <w:szCs w:val="18"/>
                <w:lang w:val="fr-FR"/>
              </w:rPr>
              <w:t xml:space="preserve"> </w:t>
            </w:r>
            <w:r w:rsidR="00A575DA" w:rsidRPr="00945544">
              <w:rPr>
                <w:rFonts w:ascii="Century Gothic" w:hAnsi="Century Gothic" w:cs="Arial"/>
                <w:b/>
                <w:i w:val="0"/>
                <w:sz w:val="18"/>
                <w:szCs w:val="18"/>
                <w:lang w:val="fr-FR"/>
              </w:rPr>
              <w:t>(VP 172)</w:t>
            </w:r>
          </w:p>
        </w:tc>
        <w:tc>
          <w:tcPr>
            <w:tcW w:w="1044" w:type="dxa"/>
            <w:tcBorders>
              <w:top w:val="single" w:sz="4" w:space="0" w:color="auto"/>
            </w:tcBorders>
            <w:vAlign w:val="center"/>
          </w:tcPr>
          <w:p w:rsidR="001F4EDA" w:rsidRPr="00945544" w:rsidRDefault="001F4EDA" w:rsidP="00D02373">
            <w:pPr>
              <w:spacing w:after="0" w:line="240" w:lineRule="auto"/>
              <w:jc w:val="center"/>
              <w:rPr>
                <w:rFonts w:ascii="Century Gothic" w:hAnsi="Century Gothic" w:cs="Arial"/>
                <w:i w:val="0"/>
                <w:lang w:val="fr-FR"/>
              </w:rPr>
            </w:pPr>
          </w:p>
        </w:tc>
        <w:tc>
          <w:tcPr>
            <w:tcW w:w="1224" w:type="dxa"/>
            <w:tcBorders>
              <w:top w:val="single" w:sz="4" w:space="0" w:color="auto"/>
            </w:tcBorders>
            <w:vAlign w:val="center"/>
          </w:tcPr>
          <w:p w:rsidR="001F4EDA" w:rsidRPr="00945544" w:rsidRDefault="001F4EDA"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10</w:t>
            </w:r>
          </w:p>
        </w:tc>
        <w:tc>
          <w:tcPr>
            <w:tcW w:w="1200" w:type="dxa"/>
            <w:tcBorders>
              <w:top w:val="single" w:sz="4" w:space="0" w:color="auto"/>
            </w:tcBorders>
            <w:vAlign w:val="center"/>
          </w:tcPr>
          <w:p w:rsidR="001F4EDA" w:rsidRPr="00945544" w:rsidRDefault="001F4EDA" w:rsidP="00D02373">
            <w:pPr>
              <w:spacing w:after="0" w:line="240" w:lineRule="auto"/>
              <w:ind w:left="-108"/>
              <w:jc w:val="center"/>
              <w:rPr>
                <w:rFonts w:ascii="Century Gothic" w:hAnsi="Century Gothic" w:cs="Arial"/>
                <w:i w:val="0"/>
                <w:lang w:val="fr-FR"/>
              </w:rPr>
            </w:pPr>
          </w:p>
        </w:tc>
        <w:tc>
          <w:tcPr>
            <w:tcW w:w="900" w:type="dxa"/>
            <w:tcBorders>
              <w:top w:val="single" w:sz="4" w:space="0" w:color="auto"/>
            </w:tcBorders>
            <w:vAlign w:val="center"/>
          </w:tcPr>
          <w:p w:rsidR="001F4EDA" w:rsidRPr="00945544" w:rsidRDefault="00D10D49"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172</w:t>
            </w:r>
          </w:p>
        </w:tc>
      </w:tr>
      <w:tr w:rsidR="001F4EDA" w:rsidRPr="00945544" w:rsidTr="00B85DAD">
        <w:trPr>
          <w:cantSplit/>
          <w:trHeight w:val="732"/>
        </w:trPr>
        <w:tc>
          <w:tcPr>
            <w:tcW w:w="1620" w:type="dxa"/>
            <w:vMerge/>
            <w:shd w:val="clear" w:color="auto" w:fill="DFF0F4" w:themeFill="accent2" w:themeFillTint="33"/>
            <w:vAlign w:val="center"/>
          </w:tcPr>
          <w:p w:rsidR="001F4EDA" w:rsidRPr="00945544" w:rsidRDefault="001F4EDA" w:rsidP="00D02373">
            <w:pPr>
              <w:spacing w:after="0" w:line="240" w:lineRule="auto"/>
              <w:jc w:val="center"/>
              <w:rPr>
                <w:rFonts w:ascii="Century Gothic" w:hAnsi="Century Gothic" w:cs="Arial"/>
                <w:b/>
                <w:bCs/>
                <w:i w:val="0"/>
                <w:lang w:val="fr-FR"/>
              </w:rPr>
            </w:pPr>
          </w:p>
        </w:tc>
        <w:tc>
          <w:tcPr>
            <w:tcW w:w="4476" w:type="dxa"/>
          </w:tcPr>
          <w:p w:rsidR="001F4EDA" w:rsidRPr="00945544" w:rsidRDefault="001F4EDA" w:rsidP="00D02373">
            <w:pPr>
              <w:spacing w:after="0" w:line="240" w:lineRule="auto"/>
              <w:rPr>
                <w:rFonts w:ascii="Century Gothic" w:hAnsi="Century Gothic" w:cs="Arial"/>
                <w:i w:val="0"/>
                <w:sz w:val="18"/>
                <w:szCs w:val="18"/>
                <w:lang w:val="fr-FR"/>
              </w:rPr>
            </w:pPr>
            <w:r w:rsidRPr="00945544">
              <w:rPr>
                <w:rFonts w:ascii="Century Gothic" w:hAnsi="Century Gothic" w:cs="Arial"/>
                <w:i w:val="0"/>
                <w:sz w:val="18"/>
                <w:szCs w:val="18"/>
                <w:lang w:val="fr-FR"/>
              </w:rPr>
              <w:t>Existence d’un service capable d’assurer à la demande du propriétaire les travaux de réalisation et de réhabilitation des installations</w:t>
            </w:r>
            <w:r w:rsidR="00A575DA" w:rsidRPr="00945544">
              <w:rPr>
                <w:rFonts w:ascii="Century Gothic" w:hAnsi="Century Gothic" w:cs="Arial"/>
                <w:i w:val="0"/>
                <w:sz w:val="18"/>
                <w:szCs w:val="18"/>
                <w:lang w:val="fr-FR"/>
              </w:rPr>
              <w:t xml:space="preserve"> </w:t>
            </w:r>
            <w:r w:rsidR="00A575DA" w:rsidRPr="00945544">
              <w:rPr>
                <w:rFonts w:ascii="Century Gothic" w:hAnsi="Century Gothic" w:cs="Arial"/>
                <w:b/>
                <w:i w:val="0"/>
                <w:sz w:val="18"/>
                <w:szCs w:val="18"/>
                <w:lang w:val="fr-FR"/>
              </w:rPr>
              <w:t>(VP 173)</w:t>
            </w:r>
          </w:p>
        </w:tc>
        <w:tc>
          <w:tcPr>
            <w:tcW w:w="1044" w:type="dxa"/>
            <w:vAlign w:val="center"/>
          </w:tcPr>
          <w:p w:rsidR="001F4EDA" w:rsidRPr="00945544" w:rsidRDefault="001F4EDA" w:rsidP="00D02373">
            <w:pPr>
              <w:spacing w:after="0" w:line="240" w:lineRule="auto"/>
              <w:jc w:val="center"/>
              <w:rPr>
                <w:rFonts w:ascii="Century Gothic" w:hAnsi="Century Gothic" w:cs="Arial"/>
                <w:i w:val="0"/>
                <w:lang w:val="fr-FR"/>
              </w:rPr>
            </w:pPr>
          </w:p>
        </w:tc>
        <w:tc>
          <w:tcPr>
            <w:tcW w:w="1224" w:type="dxa"/>
            <w:vAlign w:val="center"/>
          </w:tcPr>
          <w:p w:rsidR="001F4EDA" w:rsidRPr="00945544" w:rsidRDefault="00EE432F"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20</w:t>
            </w:r>
          </w:p>
        </w:tc>
        <w:tc>
          <w:tcPr>
            <w:tcW w:w="1200" w:type="dxa"/>
            <w:vAlign w:val="center"/>
          </w:tcPr>
          <w:p w:rsidR="001F4EDA" w:rsidRPr="00945544" w:rsidRDefault="001F4EDA" w:rsidP="00D02373">
            <w:pPr>
              <w:spacing w:after="0" w:line="240" w:lineRule="auto"/>
              <w:ind w:left="-108"/>
              <w:jc w:val="center"/>
              <w:rPr>
                <w:rFonts w:ascii="Century Gothic" w:hAnsi="Century Gothic" w:cs="Arial"/>
                <w:i w:val="0"/>
                <w:lang w:val="fr-FR"/>
              </w:rPr>
            </w:pPr>
          </w:p>
        </w:tc>
        <w:tc>
          <w:tcPr>
            <w:tcW w:w="900" w:type="dxa"/>
            <w:vAlign w:val="center"/>
          </w:tcPr>
          <w:p w:rsidR="001F4EDA" w:rsidRPr="00945544" w:rsidRDefault="00D10D49"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173</w:t>
            </w:r>
          </w:p>
        </w:tc>
      </w:tr>
      <w:tr w:rsidR="001F4EDA" w:rsidRPr="00945544" w:rsidTr="00B85DAD">
        <w:trPr>
          <w:cantSplit/>
          <w:trHeight w:val="615"/>
        </w:trPr>
        <w:tc>
          <w:tcPr>
            <w:tcW w:w="1620" w:type="dxa"/>
            <w:vMerge/>
            <w:tcBorders>
              <w:bottom w:val="single" w:sz="4" w:space="0" w:color="auto"/>
            </w:tcBorders>
            <w:shd w:val="clear" w:color="auto" w:fill="DFF0F4" w:themeFill="accent2" w:themeFillTint="33"/>
            <w:vAlign w:val="center"/>
          </w:tcPr>
          <w:p w:rsidR="001F4EDA" w:rsidRPr="00945544" w:rsidRDefault="001F4EDA" w:rsidP="00D02373">
            <w:pPr>
              <w:spacing w:after="0" w:line="240" w:lineRule="auto"/>
              <w:jc w:val="center"/>
              <w:rPr>
                <w:rFonts w:ascii="Century Gothic" w:hAnsi="Century Gothic" w:cs="Arial"/>
                <w:b/>
                <w:bCs/>
                <w:i w:val="0"/>
                <w:lang w:val="fr-FR"/>
              </w:rPr>
            </w:pPr>
          </w:p>
        </w:tc>
        <w:tc>
          <w:tcPr>
            <w:tcW w:w="4476" w:type="dxa"/>
            <w:tcBorders>
              <w:bottom w:val="single" w:sz="4" w:space="0" w:color="auto"/>
            </w:tcBorders>
            <w:vAlign w:val="center"/>
          </w:tcPr>
          <w:p w:rsidR="001F4EDA" w:rsidRPr="00945544" w:rsidRDefault="001F4EDA" w:rsidP="00D02373">
            <w:pPr>
              <w:spacing w:after="0" w:line="240" w:lineRule="auto"/>
              <w:rPr>
                <w:rFonts w:ascii="Century Gothic" w:hAnsi="Century Gothic" w:cs="Arial"/>
                <w:i w:val="0"/>
                <w:sz w:val="18"/>
                <w:szCs w:val="18"/>
                <w:lang w:val="fr-FR"/>
              </w:rPr>
            </w:pPr>
            <w:r w:rsidRPr="00945544">
              <w:rPr>
                <w:rFonts w:ascii="Century Gothic" w:hAnsi="Century Gothic" w:cs="Arial"/>
                <w:i w:val="0"/>
                <w:sz w:val="18"/>
                <w:szCs w:val="18"/>
                <w:lang w:val="fr-FR"/>
              </w:rPr>
              <w:t xml:space="preserve">Existence d’un service capable </w:t>
            </w:r>
            <w:r w:rsidR="00BD4D68" w:rsidRPr="00945544">
              <w:rPr>
                <w:rFonts w:ascii="Century Gothic" w:hAnsi="Century Gothic" w:cs="Arial"/>
                <w:i w:val="0"/>
                <w:sz w:val="18"/>
                <w:szCs w:val="18"/>
                <w:lang w:val="fr-FR"/>
              </w:rPr>
              <w:t xml:space="preserve">d’assurer </w:t>
            </w:r>
            <w:r w:rsidRPr="00945544">
              <w:rPr>
                <w:rFonts w:ascii="Century Gothic" w:hAnsi="Century Gothic" w:cs="Arial"/>
                <w:i w:val="0"/>
                <w:sz w:val="18"/>
                <w:szCs w:val="18"/>
                <w:lang w:val="fr-FR"/>
              </w:rPr>
              <w:t>le traitement des matières de vidange</w:t>
            </w:r>
            <w:r w:rsidR="00A575DA" w:rsidRPr="00945544">
              <w:rPr>
                <w:rFonts w:ascii="Century Gothic" w:hAnsi="Century Gothic" w:cs="Arial"/>
                <w:i w:val="0"/>
                <w:sz w:val="18"/>
                <w:szCs w:val="18"/>
                <w:lang w:val="fr-FR"/>
              </w:rPr>
              <w:t xml:space="preserve"> </w:t>
            </w:r>
            <w:r w:rsidR="00A575DA" w:rsidRPr="00945544">
              <w:rPr>
                <w:rFonts w:ascii="Century Gothic" w:hAnsi="Century Gothic" w:cs="Arial"/>
                <w:b/>
                <w:i w:val="0"/>
                <w:sz w:val="18"/>
                <w:szCs w:val="18"/>
                <w:lang w:val="fr-FR"/>
              </w:rPr>
              <w:t>(VP 174)</w:t>
            </w:r>
          </w:p>
        </w:tc>
        <w:tc>
          <w:tcPr>
            <w:tcW w:w="1044" w:type="dxa"/>
            <w:tcBorders>
              <w:bottom w:val="single" w:sz="4" w:space="0" w:color="auto"/>
            </w:tcBorders>
            <w:vAlign w:val="center"/>
          </w:tcPr>
          <w:p w:rsidR="001F4EDA" w:rsidRPr="00945544" w:rsidRDefault="001F4EDA" w:rsidP="00D02373">
            <w:pPr>
              <w:spacing w:after="0" w:line="240" w:lineRule="auto"/>
              <w:jc w:val="center"/>
              <w:rPr>
                <w:rFonts w:ascii="Century Gothic" w:hAnsi="Century Gothic" w:cs="Arial"/>
                <w:i w:val="0"/>
                <w:lang w:val="fr-FR"/>
              </w:rPr>
            </w:pPr>
          </w:p>
        </w:tc>
        <w:tc>
          <w:tcPr>
            <w:tcW w:w="1224" w:type="dxa"/>
            <w:tcBorders>
              <w:bottom w:val="single" w:sz="4" w:space="0" w:color="auto"/>
            </w:tcBorders>
            <w:vAlign w:val="center"/>
          </w:tcPr>
          <w:p w:rsidR="001F4EDA" w:rsidRPr="00945544" w:rsidRDefault="001F4EDA"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10</w:t>
            </w:r>
          </w:p>
        </w:tc>
        <w:tc>
          <w:tcPr>
            <w:tcW w:w="1200" w:type="dxa"/>
            <w:tcBorders>
              <w:bottom w:val="single" w:sz="4" w:space="0" w:color="auto"/>
            </w:tcBorders>
            <w:vAlign w:val="center"/>
          </w:tcPr>
          <w:p w:rsidR="001F4EDA" w:rsidRPr="00945544" w:rsidRDefault="001F4EDA" w:rsidP="00D02373">
            <w:pPr>
              <w:spacing w:after="0" w:line="240" w:lineRule="auto"/>
              <w:ind w:left="-108"/>
              <w:jc w:val="center"/>
              <w:rPr>
                <w:rFonts w:ascii="Century Gothic" w:hAnsi="Century Gothic" w:cs="Arial"/>
                <w:i w:val="0"/>
                <w:lang w:val="fr-FR"/>
              </w:rPr>
            </w:pPr>
          </w:p>
        </w:tc>
        <w:tc>
          <w:tcPr>
            <w:tcW w:w="900" w:type="dxa"/>
            <w:tcBorders>
              <w:bottom w:val="single" w:sz="4" w:space="0" w:color="auto"/>
            </w:tcBorders>
            <w:vAlign w:val="center"/>
          </w:tcPr>
          <w:p w:rsidR="001F4EDA" w:rsidRPr="00945544" w:rsidRDefault="00D10D49" w:rsidP="00D02373">
            <w:pPr>
              <w:pStyle w:val="Titre7"/>
              <w:spacing w:before="0" w:after="0"/>
              <w:ind w:left="-108"/>
              <w:jc w:val="center"/>
              <w:rPr>
                <w:rFonts w:ascii="Century Gothic" w:hAnsi="Century Gothic"/>
                <w:i w:val="0"/>
                <w:color w:val="auto"/>
                <w:sz w:val="20"/>
                <w:szCs w:val="20"/>
                <w:lang w:val="fr-FR"/>
              </w:rPr>
            </w:pPr>
            <w:r w:rsidRPr="00945544">
              <w:rPr>
                <w:rFonts w:ascii="Century Gothic" w:hAnsi="Century Gothic"/>
                <w:i w:val="0"/>
                <w:color w:val="auto"/>
                <w:sz w:val="20"/>
                <w:szCs w:val="20"/>
                <w:lang w:val="fr-FR"/>
              </w:rPr>
              <w:t>VP 174</w:t>
            </w:r>
          </w:p>
        </w:tc>
      </w:tr>
      <w:tr w:rsidR="001F4EDA" w:rsidRPr="00945544" w:rsidTr="00B85DAD">
        <w:trPr>
          <w:cantSplit/>
          <w:trHeight w:val="445"/>
        </w:trPr>
        <w:tc>
          <w:tcPr>
            <w:tcW w:w="1620" w:type="dxa"/>
            <w:tcBorders>
              <w:top w:val="single" w:sz="4" w:space="0" w:color="auto"/>
              <w:left w:val="nil"/>
              <w:bottom w:val="single" w:sz="4" w:space="0" w:color="auto"/>
              <w:right w:val="nil"/>
            </w:tcBorders>
            <w:shd w:val="clear" w:color="auto" w:fill="auto"/>
            <w:vAlign w:val="center"/>
          </w:tcPr>
          <w:p w:rsidR="001F4EDA" w:rsidRPr="00945544" w:rsidRDefault="001F4EDA" w:rsidP="00D02373">
            <w:pPr>
              <w:spacing w:after="0" w:line="240" w:lineRule="auto"/>
              <w:jc w:val="center"/>
              <w:rPr>
                <w:rFonts w:ascii="Century Gothic" w:hAnsi="Century Gothic" w:cs="Arial"/>
                <w:b/>
                <w:bCs/>
                <w:i w:val="0"/>
                <w:lang w:val="fr-FR"/>
              </w:rPr>
            </w:pPr>
          </w:p>
        </w:tc>
        <w:tc>
          <w:tcPr>
            <w:tcW w:w="4476" w:type="dxa"/>
            <w:tcBorders>
              <w:top w:val="single" w:sz="4" w:space="0" w:color="auto"/>
              <w:left w:val="nil"/>
              <w:bottom w:val="single" w:sz="4" w:space="0" w:color="auto"/>
              <w:right w:val="nil"/>
            </w:tcBorders>
            <w:shd w:val="clear" w:color="auto" w:fill="auto"/>
            <w:vAlign w:val="center"/>
          </w:tcPr>
          <w:p w:rsidR="001F4EDA" w:rsidRPr="00945544" w:rsidRDefault="001F4EDA" w:rsidP="00D02373">
            <w:pPr>
              <w:spacing w:after="0" w:line="240" w:lineRule="auto"/>
              <w:rPr>
                <w:rFonts w:ascii="Century Gothic" w:hAnsi="Century Gothic" w:cs="Arial"/>
                <w:b/>
                <w:bCs/>
                <w:i w:val="0"/>
                <w:lang w:val="fr-FR"/>
              </w:rPr>
            </w:pPr>
          </w:p>
        </w:tc>
        <w:tc>
          <w:tcPr>
            <w:tcW w:w="1044" w:type="dxa"/>
            <w:tcBorders>
              <w:top w:val="single" w:sz="4" w:space="0" w:color="auto"/>
              <w:left w:val="nil"/>
              <w:bottom w:val="single" w:sz="4" w:space="0" w:color="auto"/>
              <w:right w:val="single" w:sz="4" w:space="0" w:color="auto"/>
            </w:tcBorders>
            <w:shd w:val="clear" w:color="auto" w:fill="auto"/>
            <w:vAlign w:val="center"/>
          </w:tcPr>
          <w:p w:rsidR="001F4EDA" w:rsidRPr="00945544" w:rsidRDefault="001F4EDA" w:rsidP="00D02373">
            <w:pPr>
              <w:spacing w:after="0" w:line="240" w:lineRule="auto"/>
              <w:jc w:val="center"/>
              <w:rPr>
                <w:rFonts w:ascii="Century Gothic" w:hAnsi="Century Gothic" w:cs="Arial"/>
                <w:b/>
                <w:bCs/>
                <w:i w:val="0"/>
                <w:lang w:val="fr-FR"/>
              </w:rPr>
            </w:pPr>
          </w:p>
        </w:tc>
        <w:tc>
          <w:tcPr>
            <w:tcW w:w="1224" w:type="dxa"/>
            <w:tcBorders>
              <w:top w:val="single" w:sz="4" w:space="0" w:color="auto"/>
              <w:left w:val="single" w:sz="4" w:space="0" w:color="auto"/>
              <w:bottom w:val="single" w:sz="4" w:space="0" w:color="auto"/>
            </w:tcBorders>
            <w:vAlign w:val="center"/>
          </w:tcPr>
          <w:p w:rsidR="001F4EDA" w:rsidRPr="00945544" w:rsidRDefault="001F4EDA"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TOTAL B</w:t>
            </w:r>
          </w:p>
        </w:tc>
        <w:tc>
          <w:tcPr>
            <w:tcW w:w="1200" w:type="dxa"/>
            <w:tcBorders>
              <w:top w:val="single" w:sz="4" w:space="0" w:color="auto"/>
              <w:bottom w:val="single" w:sz="4" w:space="0" w:color="auto"/>
            </w:tcBorders>
            <w:vAlign w:val="center"/>
          </w:tcPr>
          <w:p w:rsidR="001F4EDA" w:rsidRPr="00945544" w:rsidRDefault="00884556" w:rsidP="00D02373">
            <w:pPr>
              <w:spacing w:after="0" w:line="240" w:lineRule="auto"/>
              <w:ind w:left="-108"/>
              <w:jc w:val="center"/>
              <w:rPr>
                <w:rFonts w:ascii="Century Gothic" w:hAnsi="Century Gothic" w:cs="Arial"/>
                <w:b/>
                <w:i w:val="0"/>
                <w:lang w:val="fr-FR"/>
              </w:rPr>
            </w:pPr>
            <w:r w:rsidRPr="00945544">
              <w:rPr>
                <w:rFonts w:ascii="Century Gothic" w:hAnsi="Century Gothic" w:cs="Arial"/>
                <w:b/>
                <w:i w:val="0"/>
                <w:lang w:val="fr-FR"/>
              </w:rPr>
              <w:fldChar w:fldCharType="begin"/>
            </w:r>
            <w:r w:rsidRPr="00945544">
              <w:rPr>
                <w:rFonts w:ascii="Century Gothic" w:hAnsi="Century Gothic" w:cs="Arial"/>
                <w:b/>
                <w:i w:val="0"/>
                <w:lang w:val="fr-FR"/>
              </w:rPr>
              <w:instrText xml:space="preserve"> =SUM(E7:E9) </w:instrText>
            </w:r>
            <w:r w:rsidRPr="00945544">
              <w:rPr>
                <w:rFonts w:ascii="Century Gothic" w:hAnsi="Century Gothic" w:cs="Arial"/>
                <w:b/>
                <w:i w:val="0"/>
                <w:lang w:val="fr-FR"/>
              </w:rPr>
              <w:fldChar w:fldCharType="separate"/>
            </w:r>
            <w:r w:rsidRPr="00945544">
              <w:rPr>
                <w:rFonts w:ascii="Century Gothic" w:hAnsi="Century Gothic" w:cs="Arial"/>
                <w:b/>
                <w:i w:val="0"/>
                <w:noProof/>
                <w:lang w:val="fr-FR"/>
              </w:rPr>
              <w:t>0</w:t>
            </w:r>
            <w:r w:rsidRPr="00945544">
              <w:rPr>
                <w:rFonts w:ascii="Century Gothic" w:hAnsi="Century Gothic" w:cs="Arial"/>
                <w:b/>
                <w:i w:val="0"/>
                <w:lang w:val="fr-FR"/>
              </w:rPr>
              <w:fldChar w:fldCharType="end"/>
            </w:r>
          </w:p>
        </w:tc>
        <w:tc>
          <w:tcPr>
            <w:tcW w:w="900" w:type="dxa"/>
            <w:tcBorders>
              <w:top w:val="single" w:sz="4" w:space="0" w:color="auto"/>
              <w:bottom w:val="nil"/>
              <w:right w:val="nil"/>
            </w:tcBorders>
            <w:vAlign w:val="center"/>
          </w:tcPr>
          <w:p w:rsidR="001F4EDA" w:rsidRPr="00945544" w:rsidRDefault="001F4EDA" w:rsidP="00D02373">
            <w:pPr>
              <w:pStyle w:val="Titre7"/>
              <w:spacing w:before="0" w:after="0"/>
              <w:ind w:left="-108"/>
              <w:rPr>
                <w:rFonts w:ascii="Century Gothic" w:hAnsi="Century Gothic"/>
                <w:i w:val="0"/>
                <w:sz w:val="20"/>
                <w:szCs w:val="20"/>
                <w:lang w:val="fr-FR"/>
              </w:rPr>
            </w:pPr>
          </w:p>
        </w:tc>
      </w:tr>
      <w:tr w:rsidR="00B85DAD" w:rsidRPr="00945544" w:rsidTr="00B85DAD">
        <w:trPr>
          <w:gridAfter w:val="1"/>
          <w:wAfter w:w="900" w:type="dxa"/>
          <w:cantSplit/>
          <w:trHeight w:val="369"/>
        </w:trPr>
        <w:tc>
          <w:tcPr>
            <w:tcW w:w="8364" w:type="dxa"/>
            <w:gridSpan w:val="4"/>
            <w:tcBorders>
              <w:top w:val="single" w:sz="4" w:space="0" w:color="auto"/>
              <w:left w:val="single" w:sz="4" w:space="0" w:color="auto"/>
              <w:bottom w:val="single" w:sz="4" w:space="0" w:color="auto"/>
              <w:right w:val="single" w:sz="4" w:space="0" w:color="auto"/>
            </w:tcBorders>
            <w:shd w:val="clear" w:color="auto" w:fill="9FD2E0" w:themeFill="accent2" w:themeFillTint="99"/>
            <w:vAlign w:val="center"/>
          </w:tcPr>
          <w:p w:rsidR="00B85DAD" w:rsidRPr="00945544" w:rsidRDefault="00B85DAD" w:rsidP="00D02373">
            <w:pPr>
              <w:tabs>
                <w:tab w:val="left" w:pos="1766"/>
              </w:tabs>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t>TOTAL</w:t>
            </w:r>
          </w:p>
        </w:tc>
        <w:tc>
          <w:tcPr>
            <w:tcW w:w="1200" w:type="dxa"/>
            <w:tcBorders>
              <w:left w:val="single" w:sz="4" w:space="0" w:color="auto"/>
              <w:bottom w:val="single" w:sz="4" w:space="0" w:color="auto"/>
              <w:right w:val="single" w:sz="4" w:space="0" w:color="auto"/>
            </w:tcBorders>
            <w:shd w:val="clear" w:color="auto" w:fill="9FD2E0" w:themeFill="accent2" w:themeFillTint="99"/>
            <w:vAlign w:val="center"/>
          </w:tcPr>
          <w:p w:rsidR="00B85DAD" w:rsidRPr="00945544" w:rsidRDefault="00884556" w:rsidP="00D02373">
            <w:pPr>
              <w:tabs>
                <w:tab w:val="left" w:pos="1766"/>
              </w:tabs>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fldChar w:fldCharType="begin"/>
            </w:r>
            <w:r w:rsidRPr="00945544">
              <w:rPr>
                <w:rFonts w:ascii="Century Gothic" w:hAnsi="Century Gothic" w:cs="Arial"/>
                <w:b/>
                <w:bCs/>
                <w:i w:val="0"/>
                <w:lang w:val="fr-FR"/>
              </w:rPr>
              <w:instrText xml:space="preserve"> =SUM(E6;E10) </w:instrText>
            </w:r>
            <w:r w:rsidRPr="00945544">
              <w:rPr>
                <w:rFonts w:ascii="Century Gothic" w:hAnsi="Century Gothic" w:cs="Arial"/>
                <w:b/>
                <w:bCs/>
                <w:i w:val="0"/>
                <w:lang w:val="fr-FR"/>
              </w:rPr>
              <w:fldChar w:fldCharType="separate"/>
            </w:r>
            <w:r w:rsidRPr="00945544">
              <w:rPr>
                <w:rFonts w:ascii="Century Gothic" w:hAnsi="Century Gothic" w:cs="Arial"/>
                <w:b/>
                <w:bCs/>
                <w:i w:val="0"/>
                <w:noProof/>
                <w:lang w:val="fr-FR"/>
              </w:rPr>
              <w:t>0</w:t>
            </w:r>
            <w:r w:rsidRPr="00945544">
              <w:rPr>
                <w:rFonts w:ascii="Century Gothic" w:hAnsi="Century Gothic" w:cs="Arial"/>
                <w:b/>
                <w:bCs/>
                <w:i w:val="0"/>
                <w:lang w:val="fr-FR"/>
              </w:rPr>
              <w:fldChar w:fldCharType="end"/>
            </w:r>
          </w:p>
        </w:tc>
      </w:tr>
    </w:tbl>
    <w:p w:rsidR="009F2BB4" w:rsidRPr="00945544" w:rsidRDefault="009F2BB4" w:rsidP="00D02373">
      <w:pPr>
        <w:spacing w:after="0" w:line="240" w:lineRule="auto"/>
        <w:rPr>
          <w:rFonts w:ascii="Century Gothic" w:hAnsi="Century Gothic" w:cs="Arial"/>
          <w:i w:val="0"/>
          <w:lang w:val="fr-FR"/>
        </w:rPr>
      </w:pPr>
    </w:p>
    <w:p w:rsidR="001F4EDA" w:rsidRPr="00945544" w:rsidRDefault="009F2BB4" w:rsidP="00D02373">
      <w:pPr>
        <w:spacing w:after="0" w:line="240" w:lineRule="auto"/>
        <w:rPr>
          <w:rFonts w:ascii="Century Gothic" w:hAnsi="Century Gothic" w:cs="Arial"/>
          <w:i w:val="0"/>
          <w:lang w:val="fr-FR"/>
        </w:rPr>
      </w:pPr>
      <w:r w:rsidRPr="00945544">
        <w:rPr>
          <w:rFonts w:ascii="Century Gothic" w:hAnsi="Century Gothic" w:cs="Arial"/>
          <w:i w:val="0"/>
          <w:lang w:val="fr-FR"/>
        </w:rPr>
        <w:t>Au 31 décembre 201</w:t>
      </w:r>
      <w:r w:rsidR="00115766" w:rsidRPr="00945544">
        <w:rPr>
          <w:rFonts w:ascii="Century Gothic" w:hAnsi="Century Gothic" w:cs="Arial"/>
          <w:i w:val="0"/>
          <w:lang w:val="fr-FR"/>
        </w:rPr>
        <w:t>9</w:t>
      </w:r>
      <w:r w:rsidRPr="00945544">
        <w:rPr>
          <w:rFonts w:ascii="Century Gothic" w:hAnsi="Century Gothic" w:cs="Arial"/>
          <w:i w:val="0"/>
          <w:lang w:val="fr-FR"/>
        </w:rPr>
        <w:t xml:space="preserve">, l’indicateur </w:t>
      </w:r>
      <w:r w:rsidRPr="00945544">
        <w:rPr>
          <w:rFonts w:ascii="Century Gothic" w:hAnsi="Century Gothic" w:cs="Arial"/>
          <w:b/>
          <w:i w:val="0"/>
          <w:lang w:val="fr-FR"/>
        </w:rPr>
        <w:t xml:space="preserve">D 302.0 est de </w:t>
      </w:r>
      <w:r w:rsidR="00884556" w:rsidRPr="00945544">
        <w:rPr>
          <w:rFonts w:ascii="Century Gothic" w:hAnsi="Century Gothic" w:cs="Arial"/>
          <w:b/>
          <w:i w:val="0"/>
          <w:highlight w:val="yellow"/>
          <w:lang w:val="fr-FR"/>
        </w:rPr>
        <w:t>xxx</w:t>
      </w:r>
    </w:p>
    <w:p w:rsidR="00AA4396" w:rsidRPr="00945544" w:rsidRDefault="00B85DAD" w:rsidP="00B85DAD">
      <w:pPr>
        <w:rPr>
          <w:rFonts w:ascii="Arial" w:hAnsi="Arial" w:cs="Arial"/>
          <w:lang w:val="fr-FR"/>
        </w:rPr>
      </w:pPr>
      <w:r w:rsidRPr="00945544">
        <w:rPr>
          <w:rFonts w:ascii="Arial" w:hAnsi="Arial" w:cs="Arial"/>
          <w:lang w:val="fr-FR"/>
        </w:rPr>
        <w:br w:type="page"/>
      </w:r>
    </w:p>
    <w:p w:rsidR="004526B4" w:rsidRPr="00945544" w:rsidRDefault="009C4F92" w:rsidP="004526B4">
      <w:pPr>
        <w:pStyle w:val="Titre1"/>
      </w:pPr>
      <w:bookmarkStart w:id="31" w:name="_Toc34310711"/>
      <w:r w:rsidRPr="00945544">
        <w:lastRenderedPageBreak/>
        <w:t xml:space="preserve">- </w:t>
      </w:r>
      <w:r w:rsidR="004526B4" w:rsidRPr="00945544">
        <w:t>ACTIVITE ET INSTALLATIONS</w:t>
      </w:r>
      <w:bookmarkEnd w:id="31"/>
    </w:p>
    <w:p w:rsidR="004526B4" w:rsidRPr="00945544" w:rsidRDefault="004526B4" w:rsidP="00B85DAD">
      <w:pPr>
        <w:rPr>
          <w:rFonts w:ascii="Arial" w:hAnsi="Arial" w:cs="Arial"/>
          <w:lang w:val="fr-FR"/>
        </w:rPr>
      </w:pPr>
    </w:p>
    <w:p w:rsidR="009C2DC3" w:rsidRPr="00945544" w:rsidRDefault="00C3592D" w:rsidP="0027678F">
      <w:pPr>
        <w:pStyle w:val="Titre2"/>
        <w:tabs>
          <w:tab w:val="left" w:pos="851"/>
        </w:tabs>
      </w:pPr>
      <w:bookmarkStart w:id="32" w:name="_Toc314560812"/>
      <w:bookmarkStart w:id="33" w:name="_Toc34310712"/>
      <w:r w:rsidRPr="00945544">
        <w:t>Vérification</w:t>
      </w:r>
      <w:r w:rsidR="00D619CB" w:rsidRPr="00945544">
        <w:t xml:space="preserve"> des installations</w:t>
      </w:r>
      <w:bookmarkEnd w:id="32"/>
      <w:bookmarkEnd w:id="33"/>
    </w:p>
    <w:p w:rsidR="009C2DC3" w:rsidRPr="00945544" w:rsidRDefault="009C2DC3" w:rsidP="00596F5D">
      <w:pPr>
        <w:tabs>
          <w:tab w:val="left" w:pos="1766"/>
        </w:tabs>
        <w:spacing w:after="0" w:line="240" w:lineRule="auto"/>
        <w:rPr>
          <w:lang w:val="fr-FR"/>
        </w:rPr>
      </w:pPr>
    </w:p>
    <w:p w:rsidR="009C2DC3" w:rsidRPr="00945544" w:rsidRDefault="00C3592D" w:rsidP="0027678F">
      <w:pPr>
        <w:pStyle w:val="Titre3"/>
      </w:pPr>
      <w:r w:rsidRPr="00945544">
        <w:t>Vérification</w:t>
      </w:r>
      <w:r w:rsidR="00D619CB" w:rsidRPr="00945544">
        <w:t xml:space="preserve"> des installations par commune</w:t>
      </w:r>
      <w:r w:rsidR="002A301C" w:rsidRPr="00945544">
        <w:t xml:space="preserve"> </w:t>
      </w:r>
      <w:r w:rsidR="00CE7F70" w:rsidRPr="00945544">
        <w:t>pour l’année 201</w:t>
      </w:r>
      <w:r w:rsidR="00884556" w:rsidRPr="00945544">
        <w:t>9</w:t>
      </w:r>
      <w:r w:rsidR="009C2DC3" w:rsidRPr="00945544">
        <w:t> :</w:t>
      </w:r>
    </w:p>
    <w:p w:rsidR="005D7CD8" w:rsidRPr="00945544" w:rsidRDefault="005D7CD8" w:rsidP="00596F5D">
      <w:pPr>
        <w:pStyle w:val="Corpsdetexte3"/>
        <w:tabs>
          <w:tab w:val="clear" w:pos="1766"/>
          <w:tab w:val="left" w:pos="567"/>
        </w:tabs>
        <w:spacing w:after="0" w:line="240" w:lineRule="auto"/>
        <w:rPr>
          <w:rFonts w:asciiTheme="majorHAnsi" w:hAnsiTheme="majorHAnsi"/>
          <w:b/>
          <w:bCs/>
          <w:i w:val="0"/>
          <w:color w:val="3691AA" w:themeColor="accent2" w:themeShade="BF"/>
          <w:sz w:val="24"/>
          <w:szCs w:val="24"/>
          <w:lang w:val="fr-FR"/>
        </w:rPr>
      </w:pPr>
    </w:p>
    <w:bookmarkStart w:id="34" w:name="_MON_1546087895"/>
    <w:bookmarkEnd w:id="34"/>
    <w:p w:rsidR="00AA4AF3" w:rsidRPr="00945544" w:rsidRDefault="00A521E5" w:rsidP="007B5D93">
      <w:pPr>
        <w:pStyle w:val="Corpsdetexte3"/>
        <w:spacing w:after="0" w:line="240" w:lineRule="auto"/>
        <w:jc w:val="center"/>
        <w:rPr>
          <w:b/>
          <w:bCs/>
          <w:i w:val="0"/>
          <w:color w:val="auto"/>
          <w:sz w:val="24"/>
          <w:szCs w:val="24"/>
          <w:lang w:val="fr-FR"/>
        </w:rPr>
      </w:pPr>
      <w:r w:rsidRPr="00945544">
        <w:rPr>
          <w:rFonts w:ascii="Century Gothic" w:hAnsi="Century Gothic"/>
          <w:b/>
          <w:bCs/>
          <w:i w:val="0"/>
          <w:color w:val="auto"/>
          <w:lang w:val="fr-FR"/>
        </w:rPr>
        <w:object w:dxaOrig="10019" w:dyaOrig="5107">
          <v:shape id="_x0000_i1027" type="#_x0000_t75" style="width:465.9pt;height:237.75pt" o:ole="">
            <v:imagedata r:id="rId21" o:title=""/>
          </v:shape>
          <o:OLEObject Type="Embed" ProgID="Excel.Sheet.12" ShapeID="_x0000_i1027" DrawAspect="Content" ObjectID="_1661326812" r:id="rId22"/>
        </w:object>
      </w:r>
    </w:p>
    <w:p w:rsidR="00AA4AF3" w:rsidRPr="00945544" w:rsidRDefault="00AA4AF3" w:rsidP="00D02373">
      <w:pPr>
        <w:pStyle w:val="Corpsdetexte3"/>
        <w:spacing w:after="0" w:line="240" w:lineRule="auto"/>
        <w:rPr>
          <w:b/>
          <w:bCs/>
          <w:i w:val="0"/>
          <w:color w:val="auto"/>
          <w:sz w:val="24"/>
          <w:szCs w:val="24"/>
          <w:lang w:val="fr-FR"/>
        </w:rPr>
      </w:pPr>
    </w:p>
    <w:p w:rsidR="009C2DC3" w:rsidRPr="00945544" w:rsidRDefault="005620C8" w:rsidP="0027678F">
      <w:pPr>
        <w:pStyle w:val="Titre3"/>
      </w:pPr>
      <w:r w:rsidRPr="00945544">
        <w:t xml:space="preserve">Evolution de l’activité ANC depuis </w:t>
      </w:r>
      <w:r w:rsidR="001357C6" w:rsidRPr="00945544">
        <w:rPr>
          <w:highlight w:val="yellow"/>
        </w:rPr>
        <w:t>xxx</w:t>
      </w:r>
      <w:r w:rsidR="009C2DC3" w:rsidRPr="00945544">
        <w:t> :</w:t>
      </w:r>
    </w:p>
    <w:p w:rsidR="00904275" w:rsidRPr="00945544" w:rsidRDefault="00904275" w:rsidP="00D02373">
      <w:pPr>
        <w:pStyle w:val="Corpsdetexte3"/>
        <w:spacing w:after="0" w:line="240" w:lineRule="auto"/>
        <w:rPr>
          <w:b/>
          <w:bCs/>
          <w:i w:val="0"/>
          <w:color w:val="auto"/>
          <w:sz w:val="24"/>
          <w:szCs w:val="24"/>
          <w:lang w:val="fr-FR"/>
        </w:rPr>
      </w:pPr>
    </w:p>
    <w:tbl>
      <w:tblPr>
        <w:tblW w:w="81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24"/>
        <w:gridCol w:w="709"/>
        <w:gridCol w:w="708"/>
        <w:gridCol w:w="708"/>
        <w:gridCol w:w="708"/>
        <w:gridCol w:w="708"/>
      </w:tblGrid>
      <w:tr w:rsidR="001357C6" w:rsidRPr="00945544" w:rsidTr="00A4233C">
        <w:trPr>
          <w:trHeight w:val="369"/>
          <w:jc w:val="center"/>
        </w:trPr>
        <w:tc>
          <w:tcPr>
            <w:tcW w:w="4624" w:type="dxa"/>
            <w:shd w:val="clear" w:color="auto" w:fill="9FD2E0" w:themeFill="accent2" w:themeFillTint="99"/>
            <w:vAlign w:val="center"/>
          </w:tcPr>
          <w:p w:rsidR="001357C6" w:rsidRPr="00945544" w:rsidRDefault="001357C6" w:rsidP="001E0385">
            <w:pPr>
              <w:spacing w:after="0" w:line="240" w:lineRule="auto"/>
              <w:jc w:val="center"/>
              <w:rPr>
                <w:rFonts w:ascii="Century Gothic" w:hAnsi="Century Gothic" w:cs="Arial"/>
                <w:b/>
                <w:bCs/>
                <w:lang w:val="fr-FR"/>
              </w:rPr>
            </w:pPr>
            <w:r w:rsidRPr="00945544">
              <w:rPr>
                <w:rFonts w:ascii="Century Gothic" w:hAnsi="Century Gothic" w:cs="Arial"/>
                <w:b/>
                <w:bCs/>
                <w:lang w:val="fr-FR"/>
              </w:rPr>
              <w:t>Nombre de CONTROLES</w:t>
            </w:r>
          </w:p>
        </w:tc>
        <w:tc>
          <w:tcPr>
            <w:tcW w:w="709" w:type="dxa"/>
            <w:shd w:val="clear" w:color="auto" w:fill="9FD2E0" w:themeFill="accent2" w:themeFillTint="99"/>
            <w:vAlign w:val="center"/>
          </w:tcPr>
          <w:p w:rsidR="001357C6" w:rsidRPr="00945544" w:rsidRDefault="002E30A5" w:rsidP="001357C6">
            <w:pPr>
              <w:spacing w:after="0" w:line="240" w:lineRule="auto"/>
              <w:jc w:val="center"/>
              <w:rPr>
                <w:rFonts w:ascii="Century Gothic" w:hAnsi="Century Gothic" w:cs="Arial"/>
                <w:b/>
                <w:lang w:val="fr-FR"/>
              </w:rPr>
            </w:pPr>
            <w:r w:rsidRPr="00945544">
              <w:rPr>
                <w:rFonts w:ascii="Century Gothic" w:hAnsi="Century Gothic" w:cs="Arial"/>
                <w:b/>
                <w:lang w:val="fr-FR"/>
              </w:rPr>
              <w:t>2015</w:t>
            </w:r>
          </w:p>
        </w:tc>
        <w:tc>
          <w:tcPr>
            <w:tcW w:w="708" w:type="dxa"/>
            <w:shd w:val="clear" w:color="auto" w:fill="9FD2E0" w:themeFill="accent2" w:themeFillTint="99"/>
            <w:vAlign w:val="center"/>
          </w:tcPr>
          <w:p w:rsidR="001357C6" w:rsidRPr="00945544" w:rsidRDefault="002E30A5" w:rsidP="001357C6">
            <w:pPr>
              <w:spacing w:after="0" w:line="240" w:lineRule="auto"/>
              <w:jc w:val="center"/>
              <w:rPr>
                <w:rFonts w:ascii="Century Gothic" w:hAnsi="Century Gothic" w:cs="Arial"/>
                <w:b/>
                <w:lang w:val="fr-FR"/>
              </w:rPr>
            </w:pPr>
            <w:r w:rsidRPr="00945544">
              <w:rPr>
                <w:rFonts w:ascii="Century Gothic" w:hAnsi="Century Gothic" w:cs="Arial"/>
                <w:b/>
                <w:lang w:val="fr-FR"/>
              </w:rPr>
              <w:t>2016</w:t>
            </w:r>
          </w:p>
        </w:tc>
        <w:tc>
          <w:tcPr>
            <w:tcW w:w="708" w:type="dxa"/>
            <w:shd w:val="clear" w:color="auto" w:fill="9FD2E0" w:themeFill="accent2" w:themeFillTint="99"/>
            <w:vAlign w:val="center"/>
          </w:tcPr>
          <w:p w:rsidR="001357C6" w:rsidRPr="00945544" w:rsidRDefault="002E30A5" w:rsidP="001357C6">
            <w:pPr>
              <w:spacing w:after="0" w:line="240" w:lineRule="auto"/>
              <w:jc w:val="center"/>
              <w:rPr>
                <w:rFonts w:ascii="Century Gothic" w:hAnsi="Century Gothic" w:cs="Arial"/>
                <w:b/>
                <w:lang w:val="fr-FR"/>
              </w:rPr>
            </w:pPr>
            <w:r w:rsidRPr="00945544">
              <w:rPr>
                <w:rFonts w:ascii="Century Gothic" w:hAnsi="Century Gothic" w:cs="Arial"/>
                <w:b/>
                <w:lang w:val="fr-FR"/>
              </w:rPr>
              <w:t>2017</w:t>
            </w:r>
          </w:p>
        </w:tc>
        <w:tc>
          <w:tcPr>
            <w:tcW w:w="708" w:type="dxa"/>
            <w:shd w:val="clear" w:color="auto" w:fill="9FD2E0" w:themeFill="accent2" w:themeFillTint="99"/>
            <w:vAlign w:val="center"/>
          </w:tcPr>
          <w:p w:rsidR="001357C6" w:rsidRPr="00945544" w:rsidRDefault="002E30A5" w:rsidP="001357C6">
            <w:pPr>
              <w:spacing w:after="0" w:line="240" w:lineRule="auto"/>
              <w:jc w:val="center"/>
              <w:rPr>
                <w:rFonts w:ascii="Century Gothic" w:hAnsi="Century Gothic" w:cs="Arial"/>
                <w:b/>
                <w:lang w:val="fr-FR"/>
              </w:rPr>
            </w:pPr>
            <w:r w:rsidRPr="00945544">
              <w:rPr>
                <w:rFonts w:ascii="Century Gothic" w:hAnsi="Century Gothic" w:cs="Arial"/>
                <w:b/>
                <w:lang w:val="fr-FR"/>
              </w:rPr>
              <w:t>2018</w:t>
            </w:r>
          </w:p>
        </w:tc>
        <w:tc>
          <w:tcPr>
            <w:tcW w:w="708" w:type="dxa"/>
            <w:shd w:val="clear" w:color="auto" w:fill="9FD2E0" w:themeFill="accent2" w:themeFillTint="99"/>
            <w:vAlign w:val="center"/>
          </w:tcPr>
          <w:p w:rsidR="001357C6" w:rsidRPr="00945544" w:rsidRDefault="002E30A5" w:rsidP="001357C6">
            <w:pPr>
              <w:spacing w:after="0" w:line="240" w:lineRule="auto"/>
              <w:jc w:val="center"/>
              <w:rPr>
                <w:rFonts w:ascii="Century Gothic" w:hAnsi="Century Gothic" w:cs="Arial"/>
                <w:b/>
                <w:lang w:val="fr-FR"/>
              </w:rPr>
            </w:pPr>
            <w:r w:rsidRPr="00945544">
              <w:rPr>
                <w:rFonts w:ascii="Century Gothic" w:hAnsi="Century Gothic" w:cs="Arial"/>
                <w:b/>
                <w:lang w:val="fr-FR"/>
              </w:rPr>
              <w:t>2019</w:t>
            </w:r>
          </w:p>
        </w:tc>
      </w:tr>
      <w:tr w:rsidR="001357C6" w:rsidRPr="00945544" w:rsidTr="00A4233C">
        <w:trPr>
          <w:trHeight w:val="296"/>
          <w:jc w:val="center"/>
        </w:trPr>
        <w:tc>
          <w:tcPr>
            <w:tcW w:w="4624" w:type="dxa"/>
            <w:noWrap/>
            <w:vAlign w:val="center"/>
          </w:tcPr>
          <w:p w:rsidR="001357C6" w:rsidRPr="00945544" w:rsidRDefault="001357C6" w:rsidP="001E0385">
            <w:pPr>
              <w:spacing w:after="0" w:line="240" w:lineRule="auto"/>
              <w:jc w:val="center"/>
              <w:rPr>
                <w:rFonts w:ascii="Century Gothic" w:hAnsi="Century Gothic" w:cs="Arial"/>
                <w:b/>
                <w:bCs/>
                <w:lang w:val="fr-FR"/>
              </w:rPr>
            </w:pPr>
            <w:r w:rsidRPr="00945544">
              <w:rPr>
                <w:rFonts w:ascii="Century Gothic" w:hAnsi="Century Gothic" w:cs="Arial"/>
                <w:b/>
                <w:bCs/>
                <w:lang w:val="fr-FR"/>
              </w:rPr>
              <w:t>Examen préalable de la conception</w:t>
            </w:r>
          </w:p>
        </w:tc>
        <w:tc>
          <w:tcPr>
            <w:tcW w:w="709"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r>
      <w:tr w:rsidR="001357C6" w:rsidRPr="00945544" w:rsidTr="00A4233C">
        <w:trPr>
          <w:trHeight w:val="296"/>
          <w:jc w:val="center"/>
        </w:trPr>
        <w:tc>
          <w:tcPr>
            <w:tcW w:w="4624" w:type="dxa"/>
            <w:noWrap/>
            <w:vAlign w:val="center"/>
          </w:tcPr>
          <w:p w:rsidR="001357C6" w:rsidRPr="00945544" w:rsidRDefault="001357C6" w:rsidP="001E0385">
            <w:pPr>
              <w:spacing w:after="0" w:line="240" w:lineRule="auto"/>
              <w:jc w:val="center"/>
              <w:rPr>
                <w:rFonts w:ascii="Century Gothic" w:hAnsi="Century Gothic" w:cs="Arial"/>
                <w:b/>
                <w:bCs/>
                <w:lang w:val="fr-FR"/>
              </w:rPr>
            </w:pPr>
            <w:r w:rsidRPr="00945544">
              <w:rPr>
                <w:rFonts w:ascii="Century Gothic" w:hAnsi="Century Gothic" w:cs="Arial"/>
                <w:b/>
                <w:bCs/>
                <w:lang w:val="fr-FR"/>
              </w:rPr>
              <w:t>Vérification de l’exécution des travaux</w:t>
            </w:r>
          </w:p>
        </w:tc>
        <w:tc>
          <w:tcPr>
            <w:tcW w:w="709"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r>
      <w:tr w:rsidR="001357C6" w:rsidRPr="00945544" w:rsidTr="00A4233C">
        <w:trPr>
          <w:trHeight w:val="296"/>
          <w:jc w:val="center"/>
        </w:trPr>
        <w:tc>
          <w:tcPr>
            <w:tcW w:w="4624" w:type="dxa"/>
            <w:noWrap/>
            <w:vAlign w:val="center"/>
          </w:tcPr>
          <w:p w:rsidR="001357C6" w:rsidRPr="00945544" w:rsidRDefault="001357C6" w:rsidP="001E0385">
            <w:pPr>
              <w:spacing w:after="0" w:line="240" w:lineRule="auto"/>
              <w:jc w:val="center"/>
              <w:rPr>
                <w:rFonts w:ascii="Century Gothic" w:hAnsi="Century Gothic" w:cs="Arial"/>
                <w:b/>
                <w:bCs/>
                <w:lang w:val="fr-FR"/>
              </w:rPr>
            </w:pPr>
            <w:r w:rsidRPr="00945544">
              <w:rPr>
                <w:rFonts w:ascii="Century Gothic" w:hAnsi="Century Gothic" w:cs="Arial"/>
                <w:b/>
                <w:bCs/>
                <w:lang w:val="fr-FR"/>
              </w:rPr>
              <w:t>Vérification de fonctionnement et d’entretien</w:t>
            </w:r>
          </w:p>
        </w:tc>
        <w:tc>
          <w:tcPr>
            <w:tcW w:w="709"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r>
      <w:tr w:rsidR="001357C6" w:rsidRPr="00945544" w:rsidTr="00A4233C">
        <w:trPr>
          <w:trHeight w:val="296"/>
          <w:jc w:val="center"/>
        </w:trPr>
        <w:tc>
          <w:tcPr>
            <w:tcW w:w="4624" w:type="dxa"/>
            <w:noWrap/>
            <w:vAlign w:val="center"/>
          </w:tcPr>
          <w:p w:rsidR="001357C6" w:rsidRPr="00945544" w:rsidRDefault="001357C6" w:rsidP="001E0385">
            <w:pPr>
              <w:spacing w:after="0" w:line="240" w:lineRule="auto"/>
              <w:jc w:val="center"/>
              <w:rPr>
                <w:rFonts w:ascii="Century Gothic" w:hAnsi="Century Gothic" w:cs="Arial"/>
                <w:b/>
                <w:bCs/>
                <w:lang w:val="fr-FR"/>
              </w:rPr>
            </w:pPr>
            <w:r w:rsidRPr="00945544">
              <w:rPr>
                <w:rFonts w:ascii="Century Gothic" w:hAnsi="Century Gothic" w:cs="Arial"/>
                <w:b/>
                <w:bCs/>
                <w:lang w:val="fr-FR"/>
              </w:rPr>
              <w:t>Vérification de fonctionnement et d’entretien (« Diagnostic vente »)</w:t>
            </w:r>
          </w:p>
        </w:tc>
        <w:tc>
          <w:tcPr>
            <w:tcW w:w="709"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c>
          <w:tcPr>
            <w:tcW w:w="708" w:type="dxa"/>
            <w:vAlign w:val="center"/>
          </w:tcPr>
          <w:p w:rsidR="001357C6" w:rsidRPr="00945544" w:rsidRDefault="001357C6" w:rsidP="001357C6">
            <w:pPr>
              <w:spacing w:after="0" w:line="240" w:lineRule="auto"/>
              <w:jc w:val="center"/>
              <w:rPr>
                <w:rFonts w:ascii="Century Gothic" w:hAnsi="Century Gothic" w:cs="Arial"/>
                <w:bCs/>
                <w:lang w:val="fr-FR"/>
              </w:rPr>
            </w:pPr>
          </w:p>
        </w:tc>
      </w:tr>
    </w:tbl>
    <w:p w:rsidR="00980B04" w:rsidRPr="00945544" w:rsidRDefault="00980B04" w:rsidP="00D02373">
      <w:pPr>
        <w:pStyle w:val="Corpsdetexte3"/>
        <w:spacing w:after="0" w:line="240" w:lineRule="auto"/>
        <w:rPr>
          <w:bCs/>
          <w:color w:val="auto"/>
          <w:sz w:val="24"/>
          <w:szCs w:val="24"/>
          <w:lang w:val="fr-FR"/>
        </w:rPr>
      </w:pPr>
    </w:p>
    <w:p w:rsidR="002E30A5" w:rsidRPr="00945544" w:rsidRDefault="002E30A5" w:rsidP="002E30A5">
      <w:pPr>
        <w:pStyle w:val="Corpsdetexte3"/>
        <w:spacing w:after="0" w:line="240" w:lineRule="auto"/>
        <w:jc w:val="center"/>
        <w:rPr>
          <w:bCs/>
          <w:color w:val="auto"/>
          <w:sz w:val="24"/>
          <w:szCs w:val="24"/>
          <w:lang w:val="fr-FR"/>
        </w:rPr>
      </w:pPr>
      <w:r w:rsidRPr="00945544">
        <w:rPr>
          <w:bCs/>
          <w:noProof/>
          <w:color w:val="auto"/>
          <w:sz w:val="24"/>
          <w:szCs w:val="24"/>
          <w:lang w:val="fr-FR" w:eastAsia="fr-FR" w:bidi="ar-SA"/>
        </w:rPr>
        <w:drawing>
          <wp:inline distT="0" distB="0" distL="0" distR="0">
            <wp:extent cx="6060440" cy="3094075"/>
            <wp:effectExtent l="0" t="0" r="16510" b="1143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307D" w:rsidRPr="00945544" w:rsidRDefault="0050307D" w:rsidP="0071549B">
      <w:pPr>
        <w:pStyle w:val="Titre2"/>
      </w:pPr>
      <w:bookmarkStart w:id="35" w:name="_Toc314560813"/>
      <w:bookmarkStart w:id="36" w:name="_Toc34310713"/>
      <w:r w:rsidRPr="00945544">
        <w:lastRenderedPageBreak/>
        <w:t>Taux de conformité des dispositifs d’assainissement non collectif</w:t>
      </w:r>
      <w:bookmarkEnd w:id="35"/>
      <w:r w:rsidRPr="00945544">
        <w:t xml:space="preserve"> (P301.3)</w:t>
      </w:r>
      <w:bookmarkEnd w:id="36"/>
    </w:p>
    <w:p w:rsidR="0050307D" w:rsidRPr="00945544" w:rsidRDefault="0050307D" w:rsidP="00D02373">
      <w:pPr>
        <w:tabs>
          <w:tab w:val="left" w:pos="1766"/>
        </w:tabs>
        <w:spacing w:after="0" w:line="240" w:lineRule="auto"/>
        <w:rPr>
          <w:lang w:val="fr-FR"/>
        </w:rPr>
      </w:pPr>
    </w:p>
    <w:p w:rsidR="00501E87" w:rsidRPr="00945544" w:rsidRDefault="0050307D" w:rsidP="00D02373">
      <w:pPr>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Cet indicateur mesure le niveau de conformité du parc des dispositifs d’assainissement non collectif en zonage d’assainissement non collectif. </w:t>
      </w:r>
    </w:p>
    <w:p w:rsidR="00501E87" w:rsidRPr="00945544" w:rsidRDefault="00CC187F" w:rsidP="00D02373">
      <w:pPr>
        <w:autoSpaceDE w:val="0"/>
        <w:autoSpaceDN w:val="0"/>
        <w:adjustRightInd w:val="0"/>
        <w:spacing w:after="0" w:line="240" w:lineRule="auto"/>
        <w:jc w:val="both"/>
        <w:rPr>
          <w:rFonts w:ascii="Century Gothic" w:hAnsi="Century Gothic" w:cs="Arial"/>
          <w:i w:val="0"/>
          <w:lang w:val="fr-FR"/>
        </w:rPr>
      </w:pPr>
      <w:r w:rsidRPr="00945544">
        <w:rPr>
          <w:rFonts w:ascii="Century Gothic" w:hAnsi="Century Gothic" w:cs="Arial"/>
          <w:i w:val="0"/>
          <w:color w:val="2C2A2A"/>
          <w:lang w:val="fr-FR"/>
        </w:rPr>
        <w:t>Il</w:t>
      </w:r>
      <w:r w:rsidR="00501E87" w:rsidRPr="00945544">
        <w:rPr>
          <w:rFonts w:ascii="Century Gothic" w:hAnsi="Century Gothic" w:cs="Arial"/>
          <w:i w:val="0"/>
          <w:color w:val="2C2A2A"/>
          <w:lang w:val="fr-FR"/>
        </w:rPr>
        <w:t xml:space="preserve"> est le rapport, exprimé en pourcentage, entre, d’une part, le nombre d’installations déclarées conformes suite aux contrôles prévus à l’article 3 de l’arrêté du 27 avril 2012 relatif à l’exécution de la mission de contrôle des installations d’assainissement non collectif</w:t>
      </w:r>
      <w:r w:rsidR="00411B7D" w:rsidRPr="00945544">
        <w:rPr>
          <w:rFonts w:ascii="Century Gothic" w:hAnsi="Century Gothic" w:cs="Arial"/>
          <w:i w:val="0"/>
          <w:color w:val="2C2A2A"/>
          <w:lang w:val="fr-FR"/>
        </w:rPr>
        <w:t xml:space="preserve"> </w:t>
      </w:r>
      <w:r w:rsidR="00411B7D" w:rsidRPr="00945544">
        <w:rPr>
          <w:rFonts w:ascii="Century Gothic" w:hAnsi="Century Gothic" w:cs="Arial"/>
          <w:b/>
          <w:i w:val="0"/>
          <w:color w:val="2C2A2A"/>
          <w:lang w:val="fr-FR"/>
        </w:rPr>
        <w:t>(</w:t>
      </w:r>
      <w:r w:rsidR="00411B7D" w:rsidRPr="00945544">
        <w:rPr>
          <w:rFonts w:ascii="Century Gothic" w:hAnsi="Century Gothic" w:cs="Arial"/>
          <w:b/>
          <w:i w:val="0"/>
          <w:color w:val="2C2A2A"/>
          <w:u w:val="single"/>
          <w:lang w:val="fr-FR"/>
        </w:rPr>
        <w:t>VP 166</w:t>
      </w:r>
      <w:r w:rsidR="00411B7D" w:rsidRPr="00945544">
        <w:rPr>
          <w:rFonts w:ascii="Century Gothic" w:hAnsi="Century Gothic" w:cs="Arial"/>
          <w:b/>
          <w:i w:val="0"/>
          <w:color w:val="2C2A2A"/>
          <w:lang w:val="fr-FR"/>
        </w:rPr>
        <w:t>)</w:t>
      </w:r>
      <w:r w:rsidR="00501E87" w:rsidRPr="00945544">
        <w:rPr>
          <w:rFonts w:ascii="Century Gothic" w:hAnsi="Century Gothic" w:cs="Arial"/>
          <w:i w:val="0"/>
          <w:color w:val="2C2A2A"/>
          <w:lang w:val="fr-FR"/>
        </w:rPr>
        <w:t xml:space="preserve"> auquel est ajouté le nombre d’installations ne présentant pas de dangers pour la santé des personnes ou de risques avérés de pollution de l’environnement suite aux contrôles prévus à l’article 4 du même arrêté</w:t>
      </w:r>
      <w:r w:rsidR="00411B7D" w:rsidRPr="00945544">
        <w:rPr>
          <w:rFonts w:ascii="Century Gothic" w:hAnsi="Century Gothic" w:cs="Arial"/>
          <w:i w:val="0"/>
          <w:color w:val="2C2A2A"/>
          <w:lang w:val="fr-FR"/>
        </w:rPr>
        <w:t xml:space="preserve"> </w:t>
      </w:r>
      <w:r w:rsidR="00411B7D" w:rsidRPr="00945544">
        <w:rPr>
          <w:rFonts w:ascii="Century Gothic" w:hAnsi="Century Gothic" w:cs="Arial"/>
          <w:b/>
          <w:i w:val="0"/>
          <w:color w:val="2C2A2A"/>
          <w:lang w:val="fr-FR"/>
        </w:rPr>
        <w:t>(</w:t>
      </w:r>
      <w:r w:rsidR="00411B7D" w:rsidRPr="00945544">
        <w:rPr>
          <w:rFonts w:ascii="Century Gothic" w:hAnsi="Century Gothic" w:cs="Arial"/>
          <w:b/>
          <w:i w:val="0"/>
          <w:color w:val="2C2A2A"/>
          <w:u w:val="single"/>
          <w:lang w:val="fr-FR"/>
        </w:rPr>
        <w:t>VP 267</w:t>
      </w:r>
      <w:r w:rsidR="00411B7D" w:rsidRPr="00945544">
        <w:rPr>
          <w:rFonts w:ascii="Century Gothic" w:hAnsi="Century Gothic" w:cs="Arial"/>
          <w:b/>
          <w:i w:val="0"/>
          <w:color w:val="2C2A2A"/>
          <w:lang w:val="fr-FR"/>
        </w:rPr>
        <w:t>)</w:t>
      </w:r>
      <w:r w:rsidR="00501E87" w:rsidRPr="00945544">
        <w:rPr>
          <w:rFonts w:ascii="Century Gothic" w:hAnsi="Century Gothic" w:cs="Arial"/>
          <w:i w:val="0"/>
          <w:color w:val="2C2A2A"/>
          <w:lang w:val="fr-FR"/>
        </w:rPr>
        <w:t xml:space="preserve"> et, d’autre part, le nombre total d’installations contrôlées depuis la création du service</w:t>
      </w:r>
      <w:r w:rsidR="00411B7D" w:rsidRPr="00945544">
        <w:rPr>
          <w:rFonts w:ascii="Century Gothic" w:hAnsi="Century Gothic" w:cs="Arial"/>
          <w:i w:val="0"/>
          <w:color w:val="2C2A2A"/>
          <w:lang w:val="fr-FR"/>
        </w:rPr>
        <w:t xml:space="preserve"> </w:t>
      </w:r>
      <w:r w:rsidR="00411B7D" w:rsidRPr="00945544">
        <w:rPr>
          <w:rFonts w:ascii="Century Gothic" w:hAnsi="Century Gothic" w:cs="Arial"/>
          <w:b/>
          <w:i w:val="0"/>
          <w:color w:val="2C2A2A"/>
          <w:lang w:val="fr-FR"/>
        </w:rPr>
        <w:t>(</w:t>
      </w:r>
      <w:r w:rsidR="00411B7D" w:rsidRPr="00945544">
        <w:rPr>
          <w:rFonts w:ascii="Century Gothic" w:hAnsi="Century Gothic" w:cs="Arial"/>
          <w:b/>
          <w:i w:val="0"/>
          <w:color w:val="2C2A2A"/>
          <w:u w:val="single"/>
          <w:lang w:val="fr-FR"/>
        </w:rPr>
        <w:t>VP 167</w:t>
      </w:r>
      <w:r w:rsidR="00411B7D" w:rsidRPr="00945544">
        <w:rPr>
          <w:rFonts w:ascii="Century Gothic" w:hAnsi="Century Gothic" w:cs="Arial"/>
          <w:b/>
          <w:i w:val="0"/>
          <w:color w:val="2C2A2A"/>
          <w:lang w:val="fr-FR"/>
        </w:rPr>
        <w:t>)</w:t>
      </w:r>
      <w:r w:rsidR="00501E87" w:rsidRPr="00945544">
        <w:rPr>
          <w:rFonts w:ascii="Century Gothic" w:hAnsi="Century Gothic" w:cs="Times-Roman"/>
          <w:b/>
          <w:i w:val="0"/>
          <w:color w:val="2C2A2A"/>
          <w:lang w:val="fr-FR"/>
        </w:rPr>
        <w:t>.</w:t>
      </w:r>
    </w:p>
    <w:p w:rsidR="00CC187F" w:rsidRPr="00945544" w:rsidRDefault="00CC187F" w:rsidP="00D02373">
      <w:pPr>
        <w:spacing w:after="0" w:line="240" w:lineRule="auto"/>
        <w:jc w:val="both"/>
        <w:rPr>
          <w:rFonts w:ascii="Century Gothic" w:hAnsi="Century Gothic" w:cs="Arial"/>
          <w:i w:val="0"/>
          <w:u w:val="single"/>
          <w:lang w:val="fr-FR"/>
        </w:rPr>
      </w:pPr>
    </w:p>
    <w:p w:rsidR="0050307D" w:rsidRPr="00945544" w:rsidRDefault="0050307D" w:rsidP="00D02373">
      <w:pPr>
        <w:spacing w:after="0" w:line="240" w:lineRule="auto"/>
        <w:jc w:val="both"/>
        <w:rPr>
          <w:rFonts w:ascii="Century Gothic" w:hAnsi="Century Gothic" w:cs="Arial"/>
          <w:i w:val="0"/>
          <w:lang w:val="fr-FR"/>
        </w:rPr>
      </w:pPr>
      <w:r w:rsidRPr="00945544">
        <w:rPr>
          <w:rFonts w:ascii="Century Gothic" w:hAnsi="Century Gothic" w:cs="Arial"/>
          <w:i w:val="0"/>
          <w:u w:val="single"/>
          <w:lang w:val="fr-FR"/>
        </w:rPr>
        <w:t>N.B</w:t>
      </w:r>
      <w:r w:rsidRPr="00945544">
        <w:rPr>
          <w:rFonts w:ascii="Century Gothic" w:hAnsi="Century Gothic" w:cs="Arial"/>
          <w:i w:val="0"/>
          <w:lang w:val="fr-FR"/>
        </w:rPr>
        <w:t> : l’indice de mise en œuvre de l’assainissement non collectif doit être au moins égal à 100 pour que le taux de conformité des dispositifs d’assainissement non collectif puisse être collecté.</w:t>
      </w:r>
    </w:p>
    <w:p w:rsidR="001E0385" w:rsidRPr="00945544" w:rsidRDefault="001E0385" w:rsidP="00D02373">
      <w:pPr>
        <w:spacing w:after="0" w:line="240" w:lineRule="auto"/>
        <w:jc w:val="both"/>
        <w:rPr>
          <w:rFonts w:ascii="Century Gothic" w:hAnsi="Century Gothic" w:cs="Arial"/>
          <w:i w:val="0"/>
          <w:lang w:val="fr-FR"/>
        </w:rPr>
      </w:pPr>
    </w:p>
    <w:p w:rsidR="00D205EC" w:rsidRPr="00945544" w:rsidRDefault="00D205EC" w:rsidP="00CC187F">
      <w:pPr>
        <w:spacing w:after="0" w:line="240" w:lineRule="auto"/>
        <w:jc w:val="center"/>
        <w:rPr>
          <w:rFonts w:ascii="Century Gothic" w:hAnsi="Century Gothic" w:cs="Arial"/>
          <w:b/>
          <w:color w:val="FF0000"/>
          <w:lang w:val="fr-FR"/>
        </w:rPr>
      </w:pPr>
      <w:r w:rsidRPr="00945544">
        <w:rPr>
          <w:rFonts w:ascii="Century Gothic" w:hAnsi="Century Gothic" w:cs="Arial"/>
          <w:b/>
          <w:color w:val="FF0000"/>
          <w:lang w:val="fr-FR"/>
        </w:rPr>
        <w:t xml:space="preserve">Pour obtenir un taux de conformité le plus représentatif possible, </w:t>
      </w:r>
      <w:r w:rsidR="00CC187F" w:rsidRPr="00945544">
        <w:rPr>
          <w:rFonts w:ascii="Century Gothic" w:hAnsi="Century Gothic" w:cs="Arial"/>
          <w:b/>
          <w:color w:val="FF0000"/>
          <w:lang w:val="fr-FR"/>
        </w:rPr>
        <w:t>il doit être connu</w:t>
      </w:r>
      <w:r w:rsidRPr="00945544">
        <w:rPr>
          <w:rFonts w:ascii="Century Gothic" w:hAnsi="Century Gothic" w:cs="Arial"/>
          <w:b/>
          <w:color w:val="FF0000"/>
          <w:lang w:val="fr-FR"/>
        </w:rPr>
        <w:t xml:space="preserve"> </w:t>
      </w:r>
      <w:r w:rsidRPr="00945544">
        <w:rPr>
          <w:rFonts w:ascii="Century Gothic" w:hAnsi="Century Gothic" w:cs="Arial"/>
          <w:b/>
          <w:color w:val="FF0000"/>
          <w:u w:val="single"/>
          <w:lang w:val="fr-FR"/>
        </w:rPr>
        <w:t>l’état de conformité de chacune de</w:t>
      </w:r>
      <w:r w:rsidR="00CC187F" w:rsidRPr="00945544">
        <w:rPr>
          <w:rFonts w:ascii="Century Gothic" w:hAnsi="Century Gothic" w:cs="Arial"/>
          <w:b/>
          <w:color w:val="FF0000"/>
          <w:u w:val="single"/>
          <w:lang w:val="fr-FR"/>
        </w:rPr>
        <w:t>s</w:t>
      </w:r>
      <w:r w:rsidRPr="00945544">
        <w:rPr>
          <w:rFonts w:ascii="Century Gothic" w:hAnsi="Century Gothic" w:cs="Arial"/>
          <w:b/>
          <w:color w:val="FF0000"/>
          <w:u w:val="single"/>
          <w:lang w:val="fr-FR"/>
        </w:rPr>
        <w:t xml:space="preserve"> installations</w:t>
      </w:r>
      <w:r w:rsidRPr="00945544">
        <w:rPr>
          <w:rFonts w:ascii="Century Gothic" w:hAnsi="Century Gothic" w:cs="Arial"/>
          <w:b/>
          <w:color w:val="FF0000"/>
          <w:lang w:val="fr-FR"/>
        </w:rPr>
        <w:t xml:space="preserve"> à un instant “t”. Autrement dit, pour chaque installation, </w:t>
      </w:r>
      <w:r w:rsidR="00CC187F" w:rsidRPr="00945544">
        <w:rPr>
          <w:rFonts w:ascii="Century Gothic" w:hAnsi="Century Gothic" w:cs="Arial"/>
          <w:b/>
          <w:color w:val="FF0000"/>
          <w:lang w:val="fr-FR"/>
        </w:rPr>
        <w:t>il doit être connu</w:t>
      </w:r>
      <w:r w:rsidRPr="00945544">
        <w:rPr>
          <w:rFonts w:ascii="Century Gothic" w:hAnsi="Century Gothic" w:cs="Arial"/>
          <w:b/>
          <w:color w:val="FF0000"/>
          <w:lang w:val="fr-FR"/>
        </w:rPr>
        <w:t xml:space="preserve"> la conclusion du dernier contrôle effectué.</w:t>
      </w:r>
      <w:r w:rsidR="00CC187F" w:rsidRPr="00945544">
        <w:rPr>
          <w:rFonts w:ascii="Century Gothic" w:hAnsi="Century Gothic" w:cs="Arial"/>
          <w:b/>
          <w:color w:val="FF0000"/>
          <w:lang w:val="fr-FR"/>
        </w:rPr>
        <w:t xml:space="preserve"> Une installation ne doit pas être comptée deux fois.</w:t>
      </w:r>
    </w:p>
    <w:p w:rsidR="008A5DCA" w:rsidRPr="00945544" w:rsidRDefault="008A5DCA" w:rsidP="00D02373">
      <w:pPr>
        <w:spacing w:after="0" w:line="240" w:lineRule="auto"/>
        <w:jc w:val="both"/>
        <w:rPr>
          <w:rFonts w:ascii="Century Gothic" w:hAnsi="Century Gothic" w:cs="Arial"/>
          <w:i w:val="0"/>
          <w:lang w:val="fr-FR"/>
        </w:rPr>
      </w:pPr>
    </w:p>
    <w:p w:rsidR="00B85DAD" w:rsidRPr="00945544" w:rsidRDefault="00B85DAD" w:rsidP="00B85DAD">
      <w:pPr>
        <w:tabs>
          <w:tab w:val="left" w:pos="1766"/>
        </w:tabs>
        <w:spacing w:after="0" w:line="240" w:lineRule="auto"/>
        <w:jc w:val="both"/>
        <w:rPr>
          <w:rFonts w:ascii="Century Gothic" w:hAnsi="Century Gothic" w:cs="Arial"/>
          <w:i w:val="0"/>
          <w:color w:val="000000"/>
          <w:lang w:val="fr-FR"/>
        </w:rPr>
      </w:pPr>
      <w:r w:rsidRPr="00945544">
        <w:rPr>
          <w:rFonts w:ascii="Century Gothic" w:hAnsi="Century Gothic" w:cs="Arial"/>
          <w:b/>
          <w:i w:val="0"/>
          <w:color w:val="000000"/>
          <w:u w:val="single"/>
          <w:lang w:val="fr-FR"/>
        </w:rPr>
        <w:t>Définition des conformités</w:t>
      </w:r>
      <w:r w:rsidRPr="00945544">
        <w:rPr>
          <w:rFonts w:ascii="Century Gothic" w:hAnsi="Century Gothic" w:cs="Arial"/>
          <w:i w:val="0"/>
          <w:color w:val="000000"/>
          <w:lang w:val="fr-FR"/>
        </w:rPr>
        <w:t xml:space="preserve"> :</w:t>
      </w:r>
    </w:p>
    <w:p w:rsidR="00B85DAD" w:rsidRPr="00945544" w:rsidRDefault="00D205EC" w:rsidP="00D205EC">
      <w:pPr>
        <w:tabs>
          <w:tab w:val="left" w:pos="1635"/>
        </w:tabs>
        <w:spacing w:after="0" w:line="240" w:lineRule="auto"/>
        <w:jc w:val="both"/>
        <w:rPr>
          <w:rFonts w:ascii="Century Gothic" w:hAnsi="Century Gothic" w:cs="Arial"/>
          <w:i w:val="0"/>
          <w:lang w:val="fr-FR"/>
        </w:rPr>
      </w:pPr>
      <w:r w:rsidRPr="00945544">
        <w:rPr>
          <w:rFonts w:ascii="Century Gothic" w:hAnsi="Century Gothic" w:cs="Arial"/>
          <w:i w:val="0"/>
          <w:lang w:val="fr-FR"/>
        </w:rPr>
        <w:tab/>
      </w:r>
    </w:p>
    <w:p w:rsidR="00B85DAD" w:rsidRPr="00945544" w:rsidRDefault="00EF23A8" w:rsidP="00EF23A8">
      <w:pPr>
        <w:jc w:val="center"/>
        <w:rPr>
          <w:rFonts w:ascii="Century Gothic" w:hAnsi="Century Gothic" w:cs="Arial"/>
          <w:i w:val="0"/>
          <w:lang w:val="fr-FR"/>
        </w:rPr>
      </w:pPr>
      <w:r>
        <w:rPr>
          <w:noProof/>
          <w:lang w:val="fr-FR" w:eastAsia="fr-FR" w:bidi="ar-SA"/>
        </w:rPr>
        <w:drawing>
          <wp:inline distT="0" distB="0" distL="0" distR="0" wp14:anchorId="0544D506" wp14:editId="259AB055">
            <wp:extent cx="4508389" cy="5734215"/>
            <wp:effectExtent l="0" t="0" r="698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8901" t="14630" r="21322" b="18042"/>
                    <a:stretch/>
                  </pic:blipFill>
                  <pic:spPr bwMode="auto">
                    <a:xfrm>
                      <a:off x="0" y="0"/>
                      <a:ext cx="4513178" cy="5740307"/>
                    </a:xfrm>
                    <a:prstGeom prst="rect">
                      <a:avLst/>
                    </a:prstGeom>
                    <a:ln>
                      <a:noFill/>
                    </a:ln>
                    <a:extLst>
                      <a:ext uri="{53640926-AAD7-44D8-BBD7-CCE9431645EC}">
                        <a14:shadowObscured xmlns:a14="http://schemas.microsoft.com/office/drawing/2010/main"/>
                      </a:ext>
                    </a:extLst>
                  </pic:spPr>
                </pic:pic>
              </a:graphicData>
            </a:graphic>
          </wp:inline>
        </w:drawing>
      </w:r>
    </w:p>
    <w:p w:rsidR="008A5DCA" w:rsidRPr="00945544" w:rsidRDefault="008A5DCA" w:rsidP="00D205EC">
      <w:pPr>
        <w:tabs>
          <w:tab w:val="left" w:pos="1635"/>
        </w:tabs>
        <w:spacing w:after="0" w:line="240" w:lineRule="auto"/>
        <w:jc w:val="both"/>
        <w:rPr>
          <w:rFonts w:ascii="Century Gothic" w:hAnsi="Century Gothic" w:cs="Arial"/>
          <w:i w:val="0"/>
          <w:lang w:val="fr-FR"/>
        </w:rPr>
      </w:pPr>
    </w:p>
    <w:p w:rsidR="008A5DCA" w:rsidRDefault="00EF23A8" w:rsidP="00EF23A8">
      <w:pPr>
        <w:tabs>
          <w:tab w:val="left" w:pos="1635"/>
        </w:tabs>
        <w:spacing w:after="0" w:line="240" w:lineRule="auto"/>
        <w:jc w:val="center"/>
        <w:rPr>
          <w:rFonts w:ascii="Century Gothic" w:hAnsi="Century Gothic" w:cs="Arial"/>
          <w:i w:val="0"/>
          <w:lang w:val="fr-FR"/>
        </w:rPr>
      </w:pPr>
      <w:r>
        <w:rPr>
          <w:rFonts w:ascii="Century Gothic" w:hAnsi="Century Gothic" w:cs="Arial"/>
          <w:i w:val="0"/>
          <w:lang w:val="fr-FR"/>
        </w:rPr>
        <w:object w:dxaOrig="12274" w:dyaOrig="24413">
          <v:shape id="_x0000_i1028" type="#_x0000_t75" style="width:375.6pt;height:729.95pt" o:ole="">
            <v:imagedata r:id="rId25" o:title=""/>
          </v:shape>
          <o:OLEObject Type="Embed" ProgID="Excel.Sheet.12" ShapeID="_x0000_i1028" DrawAspect="Content" ObjectID="_1661326813" r:id="rId26"/>
        </w:object>
      </w:r>
    </w:p>
    <w:p w:rsidR="00EF23A8" w:rsidRPr="00945544" w:rsidRDefault="00EF23A8" w:rsidP="00EF23A8">
      <w:pPr>
        <w:tabs>
          <w:tab w:val="left" w:pos="1635"/>
        </w:tabs>
        <w:spacing w:after="0" w:line="240" w:lineRule="auto"/>
        <w:jc w:val="center"/>
        <w:rPr>
          <w:rFonts w:ascii="Century Gothic" w:hAnsi="Century Gothic" w:cs="Arial"/>
          <w:i w:val="0"/>
          <w:lang w:val="fr-FR"/>
        </w:rPr>
      </w:pPr>
    </w:p>
    <w:p w:rsidR="00D205EC" w:rsidRPr="00945544" w:rsidRDefault="00D205EC" w:rsidP="00D205EC">
      <w:pPr>
        <w:tabs>
          <w:tab w:val="left" w:pos="0"/>
        </w:tabs>
        <w:spacing w:after="0" w:line="240" w:lineRule="auto"/>
        <w:jc w:val="center"/>
        <w:rPr>
          <w:rFonts w:ascii="Century Gothic" w:hAnsi="Century Gothic"/>
          <w:i w:val="0"/>
          <w:bdr w:val="single" w:sz="4" w:space="0" w:color="auto"/>
          <w:lang w:val="fr-FR"/>
        </w:rPr>
      </w:pPr>
      <w:r w:rsidRPr="00945544">
        <w:rPr>
          <w:rFonts w:ascii="Century Gothic" w:hAnsi="Century Gothic"/>
          <w:b/>
          <w:i w:val="0"/>
          <w:u w:val="single"/>
          <w:lang w:val="fr-FR"/>
        </w:rPr>
        <w:lastRenderedPageBreak/>
        <w:t>TAUX de CONFORMITE</w:t>
      </w:r>
      <w:r w:rsidRPr="00945544">
        <w:rPr>
          <w:rFonts w:ascii="Century Gothic" w:hAnsi="Century Gothic"/>
          <w:i w:val="0"/>
          <w:lang w:val="fr-FR"/>
        </w:rPr>
        <w:t xml:space="preserve"> =  [</w:t>
      </w:r>
      <w:r w:rsidR="00BC728A">
        <w:rPr>
          <w:rFonts w:ascii="Century Gothic" w:hAnsi="Century Gothic"/>
          <w:i w:val="0"/>
          <w:lang w:val="fr-FR"/>
        </w:rPr>
        <w:t>type 4</w:t>
      </w:r>
      <w:r w:rsidR="00840655" w:rsidRPr="00945544">
        <w:rPr>
          <w:rFonts w:ascii="Century Gothic" w:hAnsi="Century Gothic"/>
          <w:i w:val="0"/>
          <w:lang w:val="fr-FR"/>
        </w:rPr>
        <w:t xml:space="preserve"> + </w:t>
      </w:r>
      <w:r w:rsidR="00BC728A">
        <w:rPr>
          <w:rFonts w:ascii="Century Gothic" w:hAnsi="Century Gothic"/>
          <w:i w:val="0"/>
          <w:lang w:val="fr-FR"/>
        </w:rPr>
        <w:t>(types 5</w:t>
      </w:r>
      <w:r w:rsidR="00840655" w:rsidRPr="00945544">
        <w:rPr>
          <w:rFonts w:ascii="Century Gothic" w:hAnsi="Century Gothic"/>
          <w:i w:val="0"/>
          <w:lang w:val="fr-FR"/>
        </w:rPr>
        <w:t>,</w:t>
      </w:r>
      <w:r w:rsidR="00BC728A">
        <w:rPr>
          <w:rFonts w:ascii="Century Gothic" w:hAnsi="Century Gothic"/>
          <w:i w:val="0"/>
          <w:lang w:val="fr-FR"/>
        </w:rPr>
        <w:t xml:space="preserve"> 6</w:t>
      </w:r>
      <w:r w:rsidR="00840655" w:rsidRPr="00945544">
        <w:rPr>
          <w:rFonts w:ascii="Century Gothic" w:hAnsi="Century Gothic"/>
          <w:i w:val="0"/>
          <w:lang w:val="fr-FR"/>
        </w:rPr>
        <w:t xml:space="preserve"> et </w:t>
      </w:r>
      <w:r w:rsidR="00A521E5">
        <w:rPr>
          <w:rFonts w:ascii="Century Gothic" w:hAnsi="Century Gothic"/>
          <w:i w:val="0"/>
          <w:lang w:val="fr-FR"/>
        </w:rPr>
        <w:t xml:space="preserve">conforme </w:t>
      </w:r>
      <w:r w:rsidR="00840655" w:rsidRPr="00945544">
        <w:rPr>
          <w:rFonts w:ascii="Century Gothic" w:hAnsi="Century Gothic"/>
          <w:i w:val="0"/>
          <w:lang w:val="fr-FR"/>
        </w:rPr>
        <w:t>neuf)</w:t>
      </w:r>
      <w:r w:rsidRPr="00945544">
        <w:rPr>
          <w:rFonts w:ascii="Century Gothic" w:hAnsi="Century Gothic"/>
          <w:i w:val="0"/>
          <w:lang w:val="fr-FR"/>
        </w:rPr>
        <w:t>] / (types</w:t>
      </w:r>
      <w:r w:rsidR="00BC728A">
        <w:rPr>
          <w:rFonts w:ascii="Century Gothic" w:hAnsi="Century Gothic"/>
          <w:i w:val="0"/>
          <w:lang w:val="fr-FR"/>
        </w:rPr>
        <w:t xml:space="preserve"> neuf non conforme, </w:t>
      </w:r>
      <w:r w:rsidRPr="00945544">
        <w:rPr>
          <w:rFonts w:ascii="Century Gothic" w:hAnsi="Century Gothic"/>
          <w:i w:val="0"/>
          <w:lang w:val="fr-FR"/>
        </w:rPr>
        <w:t>1, 2, 3, 4,</w:t>
      </w:r>
      <w:r w:rsidR="00BC728A">
        <w:rPr>
          <w:rFonts w:ascii="Century Gothic" w:hAnsi="Century Gothic"/>
          <w:i w:val="0"/>
          <w:lang w:val="fr-FR"/>
        </w:rPr>
        <w:t xml:space="preserve"> 5, </w:t>
      </w:r>
      <w:r w:rsidR="00047223" w:rsidRPr="00945544">
        <w:rPr>
          <w:rFonts w:ascii="Century Gothic" w:hAnsi="Century Gothic"/>
          <w:i w:val="0"/>
          <w:lang w:val="fr-FR"/>
        </w:rPr>
        <w:t>6 et conforme</w:t>
      </w:r>
      <w:r w:rsidR="00A521E5">
        <w:rPr>
          <w:rFonts w:ascii="Century Gothic" w:hAnsi="Century Gothic"/>
          <w:i w:val="0"/>
          <w:lang w:val="fr-FR"/>
        </w:rPr>
        <w:t xml:space="preserve"> neuf</w:t>
      </w:r>
      <w:r w:rsidR="00047223" w:rsidRPr="00945544">
        <w:rPr>
          <w:rFonts w:ascii="Century Gothic" w:hAnsi="Century Gothic"/>
          <w:i w:val="0"/>
          <w:lang w:val="fr-FR"/>
        </w:rPr>
        <w:t>)</w:t>
      </w:r>
      <w:r w:rsidR="00047223" w:rsidRPr="00945544">
        <w:rPr>
          <w:rFonts w:ascii="Century Gothic" w:hAnsi="Century Gothic"/>
          <w:i w:val="0"/>
          <w:bdr w:val="single" w:sz="4" w:space="0" w:color="auto"/>
          <w:lang w:val="fr-FR"/>
        </w:rPr>
        <w:t xml:space="preserve"> </w:t>
      </w:r>
    </w:p>
    <w:p w:rsidR="00DA7913" w:rsidRPr="00945544" w:rsidRDefault="00DA7913" w:rsidP="00D205EC">
      <w:pPr>
        <w:tabs>
          <w:tab w:val="left" w:pos="0"/>
        </w:tabs>
        <w:spacing w:after="0" w:line="240" w:lineRule="auto"/>
        <w:jc w:val="center"/>
        <w:rPr>
          <w:rFonts w:ascii="Century Gothic" w:hAnsi="Century Gothic"/>
          <w:b/>
          <w:i w:val="0"/>
          <w:bdr w:val="single" w:sz="4" w:space="0" w:color="auto"/>
          <w:lang w:val="fr-FR"/>
        </w:rPr>
      </w:pPr>
      <w:r w:rsidRPr="00945544">
        <w:rPr>
          <w:rFonts w:ascii="Century Gothic" w:hAnsi="Century Gothic"/>
          <w:i w:val="0"/>
          <w:lang w:val="fr-FR"/>
        </w:rPr>
        <w:t>(VP267+VP166) / VP167</w:t>
      </w:r>
    </w:p>
    <w:p w:rsidR="008A5DCA" w:rsidRPr="00945544" w:rsidRDefault="008A5DCA" w:rsidP="00D02373">
      <w:pPr>
        <w:spacing w:after="0" w:line="240" w:lineRule="auto"/>
        <w:jc w:val="both"/>
        <w:rPr>
          <w:rFonts w:ascii="Century Gothic" w:hAnsi="Century Gothic" w:cs="Arial"/>
          <w:i w:val="0"/>
          <w:lang w:val="fr-FR"/>
        </w:rPr>
      </w:pPr>
    </w:p>
    <w:p w:rsidR="00840655" w:rsidRPr="00945544" w:rsidRDefault="00840655" w:rsidP="00D02373">
      <w:pPr>
        <w:spacing w:after="0" w:line="240" w:lineRule="auto"/>
        <w:jc w:val="both"/>
        <w:rPr>
          <w:rFonts w:ascii="Century Gothic" w:hAnsi="Century Gothic" w:cs="Arial"/>
          <w:i w:val="0"/>
          <w:lang w:val="fr-FR"/>
        </w:rPr>
      </w:pPr>
    </w:p>
    <w:p w:rsidR="0077175F" w:rsidRPr="00945544" w:rsidRDefault="00047223" w:rsidP="00840655">
      <w:pPr>
        <w:tabs>
          <w:tab w:val="left" w:pos="0"/>
        </w:tabs>
        <w:spacing w:after="0" w:line="240" w:lineRule="auto"/>
        <w:jc w:val="center"/>
        <w:rPr>
          <w:rFonts w:ascii="Century Gothic" w:hAnsi="Century Gothic"/>
          <w:b/>
          <w:i w:val="0"/>
          <w:sz w:val="32"/>
          <w:szCs w:val="32"/>
          <w:bdr w:val="single" w:sz="4" w:space="0" w:color="auto"/>
          <w:lang w:val="fr-FR"/>
        </w:rPr>
      </w:pPr>
      <w:r w:rsidRPr="00945544">
        <w:rPr>
          <w:rFonts w:ascii="Century Gothic" w:hAnsi="Century Gothic"/>
          <w:b/>
          <w:i w:val="0"/>
          <w:sz w:val="32"/>
          <w:szCs w:val="32"/>
          <w:u w:val="single"/>
          <w:bdr w:val="single" w:sz="4" w:space="0" w:color="auto"/>
          <w:lang w:val="fr-FR"/>
        </w:rPr>
        <w:t>TAUX de CONFORMITE</w:t>
      </w:r>
      <w:r w:rsidRPr="00945544">
        <w:rPr>
          <w:rFonts w:ascii="Century Gothic" w:hAnsi="Century Gothic"/>
          <w:b/>
          <w:i w:val="0"/>
          <w:sz w:val="32"/>
          <w:szCs w:val="32"/>
          <w:bdr w:val="single" w:sz="4" w:space="0" w:color="auto"/>
          <w:lang w:val="fr-FR"/>
        </w:rPr>
        <w:t xml:space="preserve"> =  </w:t>
      </w:r>
      <w:proofErr w:type="spellStart"/>
      <w:r w:rsidR="00DA7913" w:rsidRPr="00945544">
        <w:rPr>
          <w:rFonts w:ascii="Century Gothic" w:hAnsi="Century Gothic"/>
          <w:b/>
          <w:i w:val="0"/>
          <w:sz w:val="32"/>
          <w:szCs w:val="32"/>
          <w:highlight w:val="yellow"/>
          <w:bdr w:val="single" w:sz="4" w:space="0" w:color="auto"/>
          <w:lang w:val="fr-FR"/>
        </w:rPr>
        <w:t>xxxx</w:t>
      </w:r>
      <w:proofErr w:type="spellEnd"/>
      <w:r w:rsidRPr="00945544">
        <w:rPr>
          <w:rFonts w:ascii="Century Gothic" w:hAnsi="Century Gothic"/>
          <w:b/>
          <w:i w:val="0"/>
          <w:sz w:val="32"/>
          <w:szCs w:val="32"/>
          <w:highlight w:val="yellow"/>
          <w:bdr w:val="single" w:sz="4" w:space="0" w:color="auto"/>
          <w:lang w:val="fr-FR"/>
        </w:rPr>
        <w:t xml:space="preserve"> / </w:t>
      </w:r>
      <w:proofErr w:type="spellStart"/>
      <w:r w:rsidR="00DA7913" w:rsidRPr="00945544">
        <w:rPr>
          <w:rFonts w:ascii="Century Gothic" w:hAnsi="Century Gothic"/>
          <w:b/>
          <w:i w:val="0"/>
          <w:sz w:val="32"/>
          <w:szCs w:val="32"/>
          <w:highlight w:val="yellow"/>
          <w:bdr w:val="single" w:sz="4" w:space="0" w:color="auto"/>
          <w:lang w:val="fr-FR"/>
        </w:rPr>
        <w:t>xxxxx</w:t>
      </w:r>
      <w:proofErr w:type="spellEnd"/>
      <w:r w:rsidRPr="00945544">
        <w:rPr>
          <w:rFonts w:ascii="Century Gothic" w:hAnsi="Century Gothic"/>
          <w:b/>
          <w:i w:val="0"/>
          <w:sz w:val="32"/>
          <w:szCs w:val="32"/>
          <w:highlight w:val="yellow"/>
          <w:bdr w:val="single" w:sz="4" w:space="0" w:color="auto"/>
          <w:lang w:val="fr-FR"/>
        </w:rPr>
        <w:t xml:space="preserve"> = </w:t>
      </w:r>
      <w:r w:rsidR="00DA7913" w:rsidRPr="00945544">
        <w:rPr>
          <w:rFonts w:ascii="Century Gothic" w:hAnsi="Century Gothic"/>
          <w:b/>
          <w:i w:val="0"/>
          <w:sz w:val="32"/>
          <w:szCs w:val="32"/>
          <w:highlight w:val="yellow"/>
          <w:bdr w:val="single" w:sz="4" w:space="0" w:color="auto"/>
          <w:lang w:val="fr-FR"/>
        </w:rPr>
        <w:t>xxx</w:t>
      </w:r>
      <w:r w:rsidRPr="00945544">
        <w:rPr>
          <w:rFonts w:ascii="Century Gothic" w:hAnsi="Century Gothic"/>
          <w:b/>
          <w:i w:val="0"/>
          <w:sz w:val="32"/>
          <w:szCs w:val="32"/>
          <w:bdr w:val="single" w:sz="4" w:space="0" w:color="auto"/>
          <w:lang w:val="fr-FR"/>
        </w:rPr>
        <w:t xml:space="preserve"> %</w:t>
      </w:r>
    </w:p>
    <w:p w:rsidR="0077175F" w:rsidRPr="00945544" w:rsidRDefault="0077175F" w:rsidP="00840655">
      <w:pPr>
        <w:tabs>
          <w:tab w:val="left" w:pos="0"/>
        </w:tabs>
        <w:spacing w:after="0" w:line="240" w:lineRule="auto"/>
        <w:jc w:val="center"/>
        <w:rPr>
          <w:rFonts w:ascii="Century Gothic" w:hAnsi="Century Gothic"/>
          <w:b/>
          <w:i w:val="0"/>
          <w:sz w:val="32"/>
          <w:szCs w:val="32"/>
          <w:bdr w:val="single" w:sz="4" w:space="0" w:color="auto"/>
          <w:lang w:val="fr-FR"/>
        </w:rPr>
      </w:pPr>
    </w:p>
    <w:p w:rsidR="0077175F" w:rsidRPr="00945544" w:rsidRDefault="0077175F" w:rsidP="00840655">
      <w:pPr>
        <w:tabs>
          <w:tab w:val="left" w:pos="0"/>
        </w:tabs>
        <w:spacing w:after="0" w:line="240" w:lineRule="auto"/>
        <w:jc w:val="center"/>
        <w:rPr>
          <w:rFonts w:ascii="Century Gothic" w:hAnsi="Century Gothic"/>
          <w:b/>
          <w:i w:val="0"/>
          <w:sz w:val="32"/>
          <w:szCs w:val="32"/>
          <w:bdr w:val="single" w:sz="4" w:space="0" w:color="auto"/>
          <w:lang w:val="fr-FR"/>
        </w:rPr>
      </w:pPr>
    </w:p>
    <w:p w:rsidR="0077175F" w:rsidRPr="00945544" w:rsidRDefault="0077175F" w:rsidP="0077175F">
      <w:pPr>
        <w:pStyle w:val="Titre2"/>
        <w:tabs>
          <w:tab w:val="left" w:pos="851"/>
        </w:tabs>
      </w:pPr>
      <w:bookmarkStart w:id="37" w:name="_Toc34310714"/>
      <w:r w:rsidRPr="00945544">
        <w:t>Détail du parc d’installations :</w:t>
      </w:r>
      <w:bookmarkEnd w:id="37"/>
    </w:p>
    <w:p w:rsidR="0077175F" w:rsidRPr="00945544" w:rsidRDefault="0077175F" w:rsidP="0077175F">
      <w:pPr>
        <w:spacing w:after="0" w:line="240" w:lineRule="auto"/>
        <w:rPr>
          <w:rFonts w:ascii="Century Gothic" w:hAnsi="Century Gothic" w:cs="Arial"/>
          <w:i w:val="0"/>
          <w:lang w:val="fr-FR"/>
        </w:rPr>
      </w:pPr>
    </w:p>
    <w:tbl>
      <w:tblPr>
        <w:tblStyle w:val="Grilledutableau"/>
        <w:tblW w:w="10343" w:type="dxa"/>
        <w:jc w:val="center"/>
        <w:tblLook w:val="04A0" w:firstRow="1" w:lastRow="0" w:firstColumn="1" w:lastColumn="0" w:noHBand="0" w:noVBand="1"/>
      </w:tblPr>
      <w:tblGrid>
        <w:gridCol w:w="9067"/>
        <w:gridCol w:w="1276"/>
      </w:tblGrid>
      <w:tr w:rsidR="00D3215D" w:rsidRPr="00945544" w:rsidTr="0053351B">
        <w:trPr>
          <w:jc w:val="center"/>
        </w:trPr>
        <w:tc>
          <w:tcPr>
            <w:tcW w:w="9067" w:type="dxa"/>
            <w:shd w:val="clear" w:color="auto" w:fill="BFE1EA" w:themeFill="accent2" w:themeFillTint="66"/>
            <w:vAlign w:val="center"/>
          </w:tcPr>
          <w:p w:rsidR="00D3215D" w:rsidRPr="00945544" w:rsidRDefault="00D3215D" w:rsidP="00FE29DC">
            <w:pPr>
              <w:tabs>
                <w:tab w:val="left" w:pos="0"/>
              </w:tabs>
              <w:spacing w:after="0" w:line="240" w:lineRule="auto"/>
              <w:ind w:firstLine="0"/>
              <w:jc w:val="center"/>
              <w:rPr>
                <w:rFonts w:ascii="Century Gothic" w:hAnsi="Century Gothic" w:cs="Arial"/>
                <w:b/>
                <w:i w:val="0"/>
                <w:sz w:val="22"/>
                <w:lang w:val="fr-FR"/>
              </w:rPr>
            </w:pPr>
            <w:r w:rsidRPr="00945544">
              <w:rPr>
                <w:rFonts w:ascii="Century Gothic" w:hAnsi="Century Gothic" w:cs="Arial"/>
                <w:b/>
                <w:i w:val="0"/>
                <w:sz w:val="22"/>
                <w:lang w:val="fr-FR"/>
              </w:rPr>
              <w:t>Installations</w:t>
            </w:r>
            <w:r w:rsidR="00593B32">
              <w:rPr>
                <w:rFonts w:ascii="Century Gothic" w:hAnsi="Century Gothic" w:cs="Arial"/>
                <w:b/>
                <w:i w:val="0"/>
                <w:sz w:val="22"/>
                <w:lang w:val="fr-FR"/>
              </w:rPr>
              <w:t xml:space="preserve"> contrôlées :</w:t>
            </w:r>
          </w:p>
        </w:tc>
        <w:tc>
          <w:tcPr>
            <w:tcW w:w="1276" w:type="dxa"/>
            <w:shd w:val="clear" w:color="auto" w:fill="BFE1EA" w:themeFill="accent2" w:themeFillTint="66"/>
            <w:vAlign w:val="center"/>
          </w:tcPr>
          <w:p w:rsidR="00D3215D" w:rsidRPr="00945544" w:rsidRDefault="00D3215D" w:rsidP="00FE29DC">
            <w:pPr>
              <w:tabs>
                <w:tab w:val="left" w:pos="0"/>
              </w:tabs>
              <w:spacing w:after="0" w:line="240" w:lineRule="auto"/>
              <w:ind w:hanging="15"/>
              <w:jc w:val="center"/>
              <w:rPr>
                <w:rFonts w:ascii="Century Gothic" w:hAnsi="Century Gothic" w:cs="Arial"/>
                <w:b/>
                <w:i w:val="0"/>
                <w:sz w:val="22"/>
                <w:lang w:val="fr-FR"/>
              </w:rPr>
            </w:pPr>
            <w:r w:rsidRPr="00945544">
              <w:rPr>
                <w:rFonts w:ascii="Century Gothic" w:hAnsi="Century Gothic" w:cs="Arial"/>
                <w:b/>
                <w:i w:val="0"/>
                <w:sz w:val="22"/>
                <w:lang w:val="fr-FR"/>
              </w:rPr>
              <w:t>Nombre</w:t>
            </w:r>
          </w:p>
        </w:tc>
      </w:tr>
      <w:tr w:rsidR="00D3215D" w:rsidRPr="00945544" w:rsidTr="0053351B">
        <w:trPr>
          <w:jc w:val="center"/>
        </w:trPr>
        <w:tc>
          <w:tcPr>
            <w:tcW w:w="9067" w:type="dxa"/>
            <w:shd w:val="clear" w:color="auto" w:fill="FFFFFF" w:themeFill="background1"/>
            <w:vAlign w:val="center"/>
          </w:tcPr>
          <w:p w:rsidR="00D3215D" w:rsidRPr="00945544" w:rsidRDefault="00593B32" w:rsidP="00593B32">
            <w:pPr>
              <w:tabs>
                <w:tab w:val="left" w:pos="0"/>
              </w:tabs>
              <w:spacing w:after="0" w:line="240" w:lineRule="auto"/>
              <w:ind w:firstLine="0"/>
              <w:jc w:val="center"/>
              <w:rPr>
                <w:rFonts w:ascii="Century Gothic" w:hAnsi="Century Gothic" w:cs="Arial"/>
                <w:i w:val="0"/>
                <w:lang w:val="fr-FR"/>
              </w:rPr>
            </w:pPr>
            <w:r>
              <w:rPr>
                <w:rFonts w:ascii="Century Gothic" w:hAnsi="Century Gothic" w:cs="Arial"/>
                <w:i w:val="0"/>
                <w:lang w:val="fr-FR"/>
              </w:rPr>
              <w:t>T</w:t>
            </w:r>
            <w:r w:rsidR="00D3215D" w:rsidRPr="00945544">
              <w:rPr>
                <w:rFonts w:ascii="Century Gothic" w:hAnsi="Century Gothic" w:cs="Arial"/>
                <w:i w:val="0"/>
                <w:lang w:val="fr-FR"/>
              </w:rPr>
              <w:t xml:space="preserve">otal depuis la création du service </w:t>
            </w:r>
            <w:r w:rsidR="00D3215D" w:rsidRPr="00945544">
              <w:rPr>
                <w:rFonts w:ascii="Century Gothic" w:hAnsi="Century Gothic" w:cs="Arial"/>
                <w:b/>
                <w:i w:val="0"/>
                <w:lang w:val="fr-FR"/>
              </w:rPr>
              <w:t>(VP 167)</w:t>
            </w:r>
            <w:r w:rsidR="00D3215D" w:rsidRPr="00945544">
              <w:rPr>
                <w:rFonts w:ascii="Century Gothic" w:hAnsi="Century Gothic" w:cs="Arial"/>
                <w:i w:val="0"/>
                <w:lang w:val="fr-FR"/>
              </w:rPr>
              <w:t> </w:t>
            </w:r>
          </w:p>
        </w:tc>
        <w:tc>
          <w:tcPr>
            <w:tcW w:w="1276" w:type="dxa"/>
            <w:shd w:val="clear" w:color="auto" w:fill="FFFFFF" w:themeFill="background1"/>
            <w:vAlign w:val="center"/>
          </w:tcPr>
          <w:p w:rsidR="00D3215D" w:rsidRPr="00945544" w:rsidRDefault="00D3215D" w:rsidP="00D3215D">
            <w:pPr>
              <w:tabs>
                <w:tab w:val="left" w:pos="0"/>
              </w:tabs>
              <w:spacing w:after="0" w:line="240" w:lineRule="auto"/>
              <w:ind w:firstLine="0"/>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D3215D" w:rsidP="009C5B43">
            <w:pPr>
              <w:tabs>
                <w:tab w:val="left" w:pos="0"/>
              </w:tabs>
              <w:spacing w:after="0" w:line="240" w:lineRule="auto"/>
              <w:ind w:firstLine="0"/>
              <w:jc w:val="center"/>
              <w:rPr>
                <w:rFonts w:ascii="Century Gothic" w:hAnsi="Century Gothic" w:cs="Arial"/>
                <w:i w:val="0"/>
                <w:lang w:val="fr-FR"/>
              </w:rPr>
            </w:pPr>
            <w:r w:rsidRPr="00945544">
              <w:rPr>
                <w:rFonts w:ascii="Century Gothic" w:hAnsi="Century Gothic" w:cs="Arial"/>
                <w:i w:val="0"/>
                <w:lang w:val="fr-FR"/>
              </w:rPr>
              <w:t xml:space="preserve">Domestiques et assimilées, contrôlées ou non encore contrôlées </w:t>
            </w:r>
            <w:r w:rsidRPr="00945544">
              <w:rPr>
                <w:rFonts w:ascii="Century Gothic" w:hAnsi="Century Gothic" w:cs="Arial"/>
                <w:b/>
                <w:i w:val="0"/>
                <w:lang w:val="fr-FR"/>
              </w:rPr>
              <w:t>(DC 306)</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593B32" w:rsidRDefault="00D3215D" w:rsidP="009C5B43">
            <w:pPr>
              <w:tabs>
                <w:tab w:val="left" w:pos="0"/>
              </w:tabs>
              <w:spacing w:after="0" w:line="240" w:lineRule="auto"/>
              <w:ind w:firstLine="0"/>
              <w:jc w:val="center"/>
              <w:rPr>
                <w:rFonts w:ascii="Century Gothic" w:hAnsi="Century Gothic" w:cs="Arial"/>
                <w:i w:val="0"/>
                <w:lang w:val="fr-FR"/>
              </w:rPr>
            </w:pPr>
            <w:r w:rsidRPr="00593B32">
              <w:rPr>
                <w:rFonts w:ascii="Century Gothic" w:hAnsi="Century Gothic" w:cs="Arial"/>
                <w:i w:val="0"/>
                <w:lang w:val="fr-FR"/>
              </w:rPr>
              <w:t xml:space="preserve">&lt; ou = 20 EH domestique et assimilées </w:t>
            </w:r>
            <w:r w:rsidRPr="00593B32">
              <w:rPr>
                <w:rFonts w:ascii="Century Gothic" w:hAnsi="Century Gothic" w:cs="Arial"/>
                <w:b/>
                <w:i w:val="0"/>
                <w:lang w:val="fr-FR"/>
              </w:rPr>
              <w:t>(DC 307)</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D3215D" w:rsidP="00593B32">
            <w:pPr>
              <w:tabs>
                <w:tab w:val="left" w:pos="0"/>
              </w:tabs>
              <w:spacing w:after="0" w:line="240" w:lineRule="auto"/>
              <w:ind w:firstLine="0"/>
              <w:jc w:val="center"/>
              <w:rPr>
                <w:rFonts w:ascii="Century Gothic" w:hAnsi="Century Gothic" w:cs="Arial"/>
                <w:i w:val="0"/>
                <w:lang w:val="fr-FR"/>
              </w:rPr>
            </w:pPr>
            <w:r w:rsidRPr="00945544">
              <w:rPr>
                <w:rFonts w:ascii="Century Gothic" w:hAnsi="Century Gothic" w:cs="Arial"/>
                <w:i w:val="0"/>
                <w:lang w:val="fr-FR"/>
              </w:rPr>
              <w:t xml:space="preserve">&gt; 20 EH domestiques et assimilées </w:t>
            </w:r>
            <w:r w:rsidRPr="00945544">
              <w:rPr>
                <w:rFonts w:ascii="Century Gothic" w:hAnsi="Century Gothic" w:cs="Arial"/>
                <w:b/>
                <w:i w:val="0"/>
                <w:lang w:val="fr-FR"/>
              </w:rPr>
              <w:t>(DC 308)</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93B32">
        <w:trPr>
          <w:trHeight w:val="475"/>
          <w:jc w:val="center"/>
        </w:trPr>
        <w:tc>
          <w:tcPr>
            <w:tcW w:w="9067" w:type="dxa"/>
            <w:vAlign w:val="center"/>
          </w:tcPr>
          <w:p w:rsidR="00D3215D" w:rsidRPr="00945544" w:rsidRDefault="00593B32" w:rsidP="009C5B43">
            <w:pPr>
              <w:tabs>
                <w:tab w:val="left" w:pos="0"/>
              </w:tabs>
              <w:spacing w:after="0" w:line="240" w:lineRule="auto"/>
              <w:ind w:firstLine="0"/>
              <w:jc w:val="center"/>
              <w:rPr>
                <w:rFonts w:ascii="Century Gothic" w:hAnsi="Century Gothic" w:cs="Arial"/>
                <w:i w:val="0"/>
                <w:lang w:val="fr-FR"/>
              </w:rPr>
            </w:pPr>
            <w:r>
              <w:rPr>
                <w:rFonts w:ascii="Century Gothic" w:hAnsi="Century Gothic" w:cs="Arial"/>
                <w:i w:val="0"/>
                <w:lang w:val="fr-FR"/>
              </w:rPr>
              <w:t>D</w:t>
            </w:r>
            <w:r w:rsidR="00D3215D" w:rsidRPr="00945544">
              <w:rPr>
                <w:rFonts w:ascii="Century Gothic" w:hAnsi="Century Gothic" w:cs="Arial"/>
                <w:i w:val="0"/>
                <w:lang w:val="fr-FR"/>
              </w:rPr>
              <w:t xml:space="preserve">esservant un logement unique ou une entreprise rejetant des eaux usées domestiques ou assimilées </w:t>
            </w:r>
            <w:r w:rsidR="00D3215D" w:rsidRPr="00945544">
              <w:rPr>
                <w:rFonts w:ascii="Century Gothic" w:hAnsi="Century Gothic" w:cs="Arial"/>
                <w:b/>
                <w:i w:val="0"/>
                <w:lang w:val="fr-FR"/>
              </w:rPr>
              <w:t>(DC 309)</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593B32" w:rsidP="009C5B43">
            <w:pPr>
              <w:tabs>
                <w:tab w:val="left" w:pos="0"/>
              </w:tabs>
              <w:spacing w:after="0" w:line="240" w:lineRule="auto"/>
              <w:ind w:firstLine="0"/>
              <w:jc w:val="center"/>
              <w:rPr>
                <w:rFonts w:ascii="Century Gothic" w:hAnsi="Century Gothic" w:cs="Arial"/>
                <w:i w:val="0"/>
                <w:lang w:val="fr-FR"/>
              </w:rPr>
            </w:pPr>
            <w:r>
              <w:rPr>
                <w:rFonts w:ascii="Century Gothic" w:hAnsi="Century Gothic" w:cs="Arial"/>
                <w:i w:val="0"/>
                <w:lang w:val="fr-FR"/>
              </w:rPr>
              <w:t>D</w:t>
            </w:r>
            <w:r w:rsidR="00D3215D" w:rsidRPr="00945544">
              <w:rPr>
                <w:rFonts w:ascii="Century Gothic" w:hAnsi="Century Gothic" w:cs="Arial"/>
                <w:i w:val="0"/>
                <w:lang w:val="fr-FR"/>
              </w:rPr>
              <w:t xml:space="preserve">esservant plusieurs logements </w:t>
            </w:r>
            <w:r w:rsidR="00D3215D" w:rsidRPr="00945544">
              <w:rPr>
                <w:rFonts w:ascii="Century Gothic" w:hAnsi="Century Gothic" w:cs="Arial"/>
                <w:b/>
                <w:i w:val="0"/>
                <w:lang w:val="fr-FR"/>
              </w:rPr>
              <w:t>(DC 310)</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593B32" w:rsidP="009C5B43">
            <w:pPr>
              <w:tabs>
                <w:tab w:val="left" w:pos="0"/>
              </w:tabs>
              <w:spacing w:after="0" w:line="240" w:lineRule="auto"/>
              <w:ind w:firstLine="0"/>
              <w:jc w:val="center"/>
              <w:rPr>
                <w:rFonts w:ascii="Century Gothic" w:hAnsi="Century Gothic" w:cs="Arial"/>
                <w:i w:val="0"/>
                <w:lang w:val="fr-FR"/>
              </w:rPr>
            </w:pPr>
            <w:r>
              <w:rPr>
                <w:rFonts w:ascii="Century Gothic" w:hAnsi="Century Gothic" w:cs="Arial"/>
                <w:i w:val="0"/>
                <w:lang w:val="fr-FR"/>
              </w:rPr>
              <w:t>A</w:t>
            </w:r>
            <w:r w:rsidR="00D3215D" w:rsidRPr="00945544">
              <w:rPr>
                <w:rFonts w:ascii="Century Gothic" w:hAnsi="Century Gothic" w:cs="Arial"/>
                <w:i w:val="0"/>
                <w:lang w:val="fr-FR"/>
              </w:rPr>
              <w:t xml:space="preserve">vec traitement par tranchée ou lit d’épandage dans le sol en place </w:t>
            </w:r>
            <w:r w:rsidR="00D3215D" w:rsidRPr="00945544">
              <w:rPr>
                <w:rFonts w:ascii="Century Gothic" w:hAnsi="Century Gothic" w:cs="Arial"/>
                <w:b/>
                <w:i w:val="0"/>
                <w:lang w:val="fr-FR"/>
              </w:rPr>
              <w:t>(DC 311)</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593B32" w:rsidP="009C5B43">
            <w:pPr>
              <w:tabs>
                <w:tab w:val="left" w:pos="0"/>
              </w:tabs>
              <w:spacing w:after="0" w:line="240" w:lineRule="auto"/>
              <w:ind w:firstLine="0"/>
              <w:jc w:val="center"/>
              <w:rPr>
                <w:rFonts w:ascii="Century Gothic" w:hAnsi="Century Gothic" w:cs="Arial"/>
                <w:i w:val="0"/>
                <w:lang w:val="fr-FR"/>
              </w:rPr>
            </w:pPr>
            <w:r>
              <w:rPr>
                <w:rFonts w:ascii="Century Gothic" w:hAnsi="Century Gothic" w:cs="Arial"/>
                <w:i w:val="0"/>
                <w:lang w:val="fr-FR"/>
              </w:rPr>
              <w:t>A</w:t>
            </w:r>
            <w:r w:rsidR="00D3215D" w:rsidRPr="00945544">
              <w:rPr>
                <w:rFonts w:ascii="Century Gothic" w:hAnsi="Century Gothic" w:cs="Arial"/>
                <w:i w:val="0"/>
                <w:lang w:val="fr-FR"/>
              </w:rPr>
              <w:t xml:space="preserve">vec traitement par sol reconstitué </w:t>
            </w:r>
            <w:r w:rsidR="00D3215D" w:rsidRPr="00945544">
              <w:rPr>
                <w:rFonts w:ascii="Century Gothic" w:hAnsi="Century Gothic" w:cs="Arial"/>
                <w:b/>
                <w:i w:val="0"/>
                <w:lang w:val="fr-FR"/>
              </w:rPr>
              <w:t>(DC 312)</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D3215D" w:rsidP="009C5B43">
            <w:pPr>
              <w:tabs>
                <w:tab w:val="left" w:pos="0"/>
              </w:tabs>
              <w:spacing w:after="0" w:line="240" w:lineRule="auto"/>
              <w:ind w:firstLine="0"/>
              <w:jc w:val="center"/>
              <w:rPr>
                <w:rFonts w:ascii="Century Gothic" w:hAnsi="Century Gothic" w:cs="Arial"/>
                <w:i w:val="0"/>
                <w:lang w:val="fr-FR"/>
              </w:rPr>
            </w:pPr>
            <w:r w:rsidRPr="00945544">
              <w:rPr>
                <w:rFonts w:ascii="Century Gothic" w:hAnsi="Century Gothic" w:cs="Arial"/>
                <w:i w:val="0"/>
                <w:lang w:val="fr-FR"/>
              </w:rPr>
              <w:t xml:space="preserve">Recensées relevant de filières non réglementaire (dont installations non compètes) </w:t>
            </w:r>
            <w:r w:rsidRPr="00945544">
              <w:rPr>
                <w:rFonts w:ascii="Century Gothic" w:hAnsi="Century Gothic" w:cs="Arial"/>
                <w:b/>
                <w:i w:val="0"/>
                <w:lang w:val="fr-FR"/>
              </w:rPr>
              <w:t>(DC 314)</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D3215D" w:rsidP="009C5B43">
            <w:pPr>
              <w:tabs>
                <w:tab w:val="left" w:pos="0"/>
              </w:tabs>
              <w:spacing w:after="0" w:line="240" w:lineRule="auto"/>
              <w:ind w:firstLine="0"/>
              <w:jc w:val="center"/>
              <w:rPr>
                <w:rFonts w:ascii="Century Gothic" w:hAnsi="Century Gothic" w:cs="Arial"/>
                <w:i w:val="0"/>
                <w:lang w:val="fr-FR"/>
              </w:rPr>
            </w:pPr>
            <w:r w:rsidRPr="00945544">
              <w:rPr>
                <w:rFonts w:ascii="Century Gothic" w:hAnsi="Century Gothic" w:cs="Arial"/>
                <w:i w:val="0"/>
                <w:lang w:val="fr-FR"/>
              </w:rPr>
              <w:t>Equipé</w:t>
            </w:r>
            <w:r w:rsidR="004B0282">
              <w:rPr>
                <w:rFonts w:ascii="Century Gothic" w:hAnsi="Century Gothic" w:cs="Arial"/>
                <w:i w:val="0"/>
                <w:lang w:val="fr-FR"/>
              </w:rPr>
              <w:t>e</w:t>
            </w:r>
            <w:r w:rsidRPr="00945544">
              <w:rPr>
                <w:rFonts w:ascii="Century Gothic" w:hAnsi="Century Gothic" w:cs="Arial"/>
                <w:i w:val="0"/>
                <w:lang w:val="fr-FR"/>
              </w:rPr>
              <w:t xml:space="preserve">s en toilettes sèches </w:t>
            </w:r>
            <w:r w:rsidRPr="00945544">
              <w:rPr>
                <w:rFonts w:ascii="Century Gothic" w:hAnsi="Century Gothic" w:cs="Arial"/>
                <w:b/>
                <w:i w:val="0"/>
                <w:lang w:val="fr-FR"/>
              </w:rPr>
              <w:t>(DC 315)</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r w:rsidR="00D3215D" w:rsidRPr="00945544" w:rsidTr="0053351B">
        <w:trPr>
          <w:jc w:val="center"/>
        </w:trPr>
        <w:tc>
          <w:tcPr>
            <w:tcW w:w="9067" w:type="dxa"/>
            <w:vAlign w:val="center"/>
          </w:tcPr>
          <w:p w:rsidR="00D3215D" w:rsidRPr="00945544" w:rsidRDefault="00593B32" w:rsidP="009C5B43">
            <w:pPr>
              <w:tabs>
                <w:tab w:val="left" w:pos="0"/>
              </w:tabs>
              <w:spacing w:after="0" w:line="240" w:lineRule="auto"/>
              <w:ind w:hanging="113"/>
              <w:jc w:val="center"/>
              <w:rPr>
                <w:rFonts w:ascii="Century Gothic" w:hAnsi="Century Gothic" w:cs="Arial"/>
                <w:i w:val="0"/>
                <w:lang w:val="fr-FR"/>
              </w:rPr>
            </w:pPr>
            <w:r>
              <w:rPr>
                <w:rFonts w:ascii="Century Gothic" w:hAnsi="Century Gothic" w:cs="Arial"/>
                <w:i w:val="0"/>
                <w:lang w:val="fr-FR"/>
              </w:rPr>
              <w:t>A</w:t>
            </w:r>
            <w:r w:rsidR="00D3215D" w:rsidRPr="00945544">
              <w:rPr>
                <w:rFonts w:ascii="Century Gothic" w:hAnsi="Century Gothic" w:cs="Arial"/>
                <w:i w:val="0"/>
                <w:lang w:val="fr-FR"/>
              </w:rPr>
              <w:t xml:space="preserve">vec évacuation par infiltration dans le sol </w:t>
            </w:r>
            <w:r w:rsidR="00D3215D" w:rsidRPr="00945544">
              <w:rPr>
                <w:rFonts w:ascii="Century Gothic" w:hAnsi="Century Gothic" w:cs="Arial"/>
                <w:b/>
                <w:i w:val="0"/>
                <w:lang w:val="fr-FR"/>
              </w:rPr>
              <w:t>(DC 316)</w:t>
            </w:r>
          </w:p>
        </w:tc>
        <w:tc>
          <w:tcPr>
            <w:tcW w:w="1276" w:type="dxa"/>
            <w:vAlign w:val="center"/>
          </w:tcPr>
          <w:p w:rsidR="00D3215D" w:rsidRPr="00945544" w:rsidRDefault="00D3215D" w:rsidP="00FE29DC">
            <w:pPr>
              <w:tabs>
                <w:tab w:val="left" w:pos="0"/>
              </w:tabs>
              <w:spacing w:after="0" w:line="240" w:lineRule="auto"/>
              <w:ind w:hanging="15"/>
              <w:jc w:val="center"/>
              <w:rPr>
                <w:rFonts w:ascii="Century Gothic" w:hAnsi="Century Gothic" w:cs="Arial"/>
                <w:i w:val="0"/>
                <w:lang w:val="fr-FR"/>
              </w:rPr>
            </w:pPr>
          </w:p>
        </w:tc>
      </w:tr>
    </w:tbl>
    <w:p w:rsidR="00CF1F2A" w:rsidRPr="00945544" w:rsidRDefault="00CF1F2A" w:rsidP="00840655">
      <w:pPr>
        <w:tabs>
          <w:tab w:val="left" w:pos="0"/>
        </w:tabs>
        <w:spacing w:after="0" w:line="240" w:lineRule="auto"/>
        <w:jc w:val="center"/>
        <w:rPr>
          <w:rFonts w:ascii="Arial" w:hAnsi="Arial" w:cs="Arial"/>
          <w:lang w:val="fr-FR"/>
        </w:rPr>
      </w:pPr>
    </w:p>
    <w:p w:rsidR="00AD5AA6" w:rsidRPr="00945544" w:rsidRDefault="00AD5AA6" w:rsidP="0027678F">
      <w:pPr>
        <w:pStyle w:val="Titre2"/>
        <w:tabs>
          <w:tab w:val="left" w:pos="851"/>
        </w:tabs>
      </w:pPr>
      <w:bookmarkStart w:id="38" w:name="_Toc34310715"/>
      <w:r w:rsidRPr="00945544">
        <w:t>Données complémentaires</w:t>
      </w:r>
      <w:r w:rsidR="00195F68" w:rsidRPr="00945544">
        <w:t xml:space="preserve"> </w:t>
      </w:r>
      <w:r w:rsidRPr="00945544">
        <w:t>:</w:t>
      </w:r>
      <w:bookmarkEnd w:id="38"/>
    </w:p>
    <w:p w:rsidR="00D97958" w:rsidRPr="00945544" w:rsidRDefault="00D97958" w:rsidP="00D02373">
      <w:pPr>
        <w:spacing w:after="0" w:line="240" w:lineRule="auto"/>
        <w:rPr>
          <w:rFonts w:ascii="Arial" w:hAnsi="Arial" w:cs="Arial"/>
          <w:u w:val="single"/>
          <w:lang w:val="fr-FR"/>
        </w:rPr>
      </w:pPr>
    </w:p>
    <w:p w:rsidR="00D97958" w:rsidRPr="00945544" w:rsidRDefault="00D97958" w:rsidP="00D3215D">
      <w:pPr>
        <w:pStyle w:val="Titre3"/>
        <w:numPr>
          <w:ilvl w:val="2"/>
          <w:numId w:val="27"/>
        </w:numPr>
      </w:pPr>
      <w:r w:rsidRPr="00945544">
        <w:t>Diagnostic vente :</w:t>
      </w:r>
    </w:p>
    <w:p w:rsidR="00D97958" w:rsidRPr="00945544" w:rsidRDefault="00D97958" w:rsidP="00D02373">
      <w:pPr>
        <w:spacing w:after="0" w:line="240" w:lineRule="auto"/>
        <w:rPr>
          <w:rFonts w:ascii="Arial" w:hAnsi="Arial" w:cs="Arial"/>
          <w:u w:val="single"/>
          <w:lang w:val="fr-FR"/>
        </w:rPr>
      </w:pPr>
    </w:p>
    <w:p w:rsidR="00391F47" w:rsidRPr="00945544" w:rsidRDefault="00AF2D6F" w:rsidP="00AF2D6F">
      <w:pPr>
        <w:spacing w:after="0" w:line="240" w:lineRule="auto"/>
        <w:rPr>
          <w:rFonts w:ascii="Century Gothic" w:hAnsi="Century Gothic" w:cs="Arial"/>
          <w:i w:val="0"/>
          <w:color w:val="FF0000"/>
          <w:lang w:val="fr-FR"/>
        </w:rPr>
      </w:pPr>
      <w:r w:rsidRPr="00945544">
        <w:rPr>
          <w:rFonts w:ascii="Century Gothic" w:hAnsi="Century Gothic" w:cs="Arial"/>
          <w:i w:val="0"/>
          <w:lang w:val="fr-FR"/>
        </w:rPr>
        <w:t xml:space="preserve">En 2019, </w:t>
      </w:r>
      <w:r w:rsidRPr="00945544">
        <w:rPr>
          <w:rFonts w:ascii="Century Gothic" w:hAnsi="Century Gothic" w:cs="Arial"/>
          <w:i w:val="0"/>
          <w:highlight w:val="yellow"/>
          <w:lang w:val="fr-FR"/>
        </w:rPr>
        <w:t>XX</w:t>
      </w:r>
      <w:r w:rsidRPr="00945544">
        <w:rPr>
          <w:rFonts w:ascii="Century Gothic" w:hAnsi="Century Gothic" w:cs="Arial"/>
          <w:i w:val="0"/>
          <w:lang w:val="fr-FR"/>
        </w:rPr>
        <w:t xml:space="preserve"> </w:t>
      </w:r>
      <w:r w:rsidR="00AD5AA6" w:rsidRPr="00945544">
        <w:rPr>
          <w:rFonts w:ascii="Century Gothic" w:hAnsi="Century Gothic" w:cs="Arial"/>
          <w:i w:val="0"/>
          <w:lang w:val="fr-FR"/>
        </w:rPr>
        <w:t>contrôle</w:t>
      </w:r>
      <w:r w:rsidR="004B0282">
        <w:rPr>
          <w:rFonts w:ascii="Century Gothic" w:hAnsi="Century Gothic" w:cs="Arial"/>
          <w:i w:val="0"/>
          <w:lang w:val="fr-FR"/>
        </w:rPr>
        <w:t>s</w:t>
      </w:r>
      <w:r w:rsidR="00AD5AA6" w:rsidRPr="00945544">
        <w:rPr>
          <w:rFonts w:ascii="Century Gothic" w:hAnsi="Century Gothic" w:cs="Arial"/>
          <w:i w:val="0"/>
          <w:lang w:val="fr-FR"/>
        </w:rPr>
        <w:t xml:space="preserve"> diagnostic vente </w:t>
      </w:r>
      <w:r w:rsidRPr="00945544">
        <w:rPr>
          <w:rFonts w:ascii="Century Gothic" w:hAnsi="Century Gothic" w:cs="Arial"/>
          <w:i w:val="0"/>
          <w:lang w:val="fr-FR"/>
        </w:rPr>
        <w:t>ont été réalisé</w:t>
      </w:r>
      <w:r w:rsidR="004B0282">
        <w:rPr>
          <w:rFonts w:ascii="Century Gothic" w:hAnsi="Century Gothic" w:cs="Arial"/>
          <w:i w:val="0"/>
          <w:lang w:val="fr-FR"/>
        </w:rPr>
        <w:t>s</w:t>
      </w:r>
      <w:r w:rsidRPr="00945544">
        <w:rPr>
          <w:rFonts w:ascii="Century Gothic" w:hAnsi="Century Gothic" w:cs="Arial"/>
          <w:i w:val="0"/>
          <w:lang w:val="fr-FR"/>
        </w:rPr>
        <w:t xml:space="preserve">. Parmi ces contrôles </w:t>
      </w:r>
      <w:r w:rsidRPr="00945544">
        <w:rPr>
          <w:rFonts w:ascii="Century Gothic" w:hAnsi="Century Gothic" w:cs="Arial"/>
          <w:i w:val="0"/>
          <w:highlight w:val="yellow"/>
          <w:lang w:val="fr-FR"/>
        </w:rPr>
        <w:t>XX</w:t>
      </w:r>
      <w:r w:rsidR="004B0282">
        <w:rPr>
          <w:rFonts w:ascii="Century Gothic" w:hAnsi="Century Gothic" w:cs="Arial"/>
          <w:i w:val="0"/>
          <w:lang w:val="fr-FR"/>
        </w:rPr>
        <w:t xml:space="preserve"> ont été jugé</w:t>
      </w:r>
      <w:r w:rsidRPr="00945544">
        <w:rPr>
          <w:rFonts w:ascii="Century Gothic" w:hAnsi="Century Gothic" w:cs="Arial"/>
          <w:i w:val="0"/>
          <w:lang w:val="fr-FR"/>
        </w:rPr>
        <w:t>s conformes.</w:t>
      </w:r>
    </w:p>
    <w:p w:rsidR="00D97958" w:rsidRPr="00945544" w:rsidRDefault="00D97958" w:rsidP="00D02373">
      <w:pPr>
        <w:spacing w:after="0" w:line="240" w:lineRule="auto"/>
        <w:ind w:left="1260"/>
        <w:rPr>
          <w:rFonts w:ascii="Century Gothic" w:hAnsi="Century Gothic" w:cs="Arial"/>
          <w:i w:val="0"/>
          <w:lang w:val="fr-FR"/>
        </w:rPr>
      </w:pPr>
    </w:p>
    <w:p w:rsidR="00195F68" w:rsidRPr="00945544" w:rsidRDefault="00195F68" w:rsidP="00D3215D">
      <w:pPr>
        <w:pStyle w:val="Titre3"/>
      </w:pPr>
      <w:r w:rsidRPr="00945544">
        <w:t>Installations réhabilitées :</w:t>
      </w:r>
    </w:p>
    <w:p w:rsidR="00195F68" w:rsidRPr="00945544" w:rsidRDefault="00195F68" w:rsidP="00D02373">
      <w:pPr>
        <w:spacing w:after="0" w:line="240" w:lineRule="auto"/>
        <w:ind w:left="1260"/>
        <w:rPr>
          <w:rFonts w:ascii="Century Gothic" w:hAnsi="Century Gothic" w:cs="Arial"/>
          <w:i w:val="0"/>
          <w:lang w:val="fr-FR"/>
        </w:rPr>
      </w:pPr>
    </w:p>
    <w:p w:rsidR="00195F68" w:rsidRPr="00945544" w:rsidRDefault="00195F68" w:rsidP="00195F68">
      <w:pPr>
        <w:spacing w:after="0" w:line="240" w:lineRule="auto"/>
        <w:rPr>
          <w:rFonts w:ascii="Century Gothic" w:hAnsi="Century Gothic" w:cs="Arial"/>
          <w:b/>
          <w:i w:val="0"/>
          <w:lang w:val="fr-FR"/>
        </w:rPr>
      </w:pPr>
      <w:r w:rsidRPr="00945544">
        <w:rPr>
          <w:rFonts w:ascii="Century Gothic" w:hAnsi="Century Gothic" w:cs="Arial"/>
          <w:i w:val="0"/>
          <w:lang w:val="fr-FR"/>
        </w:rPr>
        <w:t xml:space="preserve">En 2019, </w:t>
      </w:r>
      <w:r w:rsidRPr="00945544">
        <w:rPr>
          <w:rFonts w:ascii="Century Gothic" w:hAnsi="Century Gothic" w:cs="Arial"/>
          <w:i w:val="0"/>
          <w:highlight w:val="yellow"/>
          <w:lang w:val="fr-FR"/>
        </w:rPr>
        <w:t>XX</w:t>
      </w:r>
      <w:r w:rsidRPr="00945544">
        <w:rPr>
          <w:rFonts w:ascii="Century Gothic" w:hAnsi="Century Gothic" w:cs="Arial"/>
          <w:i w:val="0"/>
          <w:lang w:val="fr-FR"/>
        </w:rPr>
        <w:t xml:space="preserve"> installations ont été réhabilitées </w:t>
      </w:r>
      <w:r w:rsidRPr="00945544">
        <w:rPr>
          <w:rFonts w:ascii="Century Gothic" w:hAnsi="Century Gothic" w:cs="Arial"/>
          <w:b/>
          <w:i w:val="0"/>
          <w:lang w:val="fr-FR"/>
        </w:rPr>
        <w:t>(DC 331).</w:t>
      </w:r>
      <w:r w:rsidR="005C0F35" w:rsidRPr="00945544">
        <w:rPr>
          <w:rFonts w:ascii="Century Gothic" w:hAnsi="Century Gothic" w:cs="Arial"/>
          <w:b/>
          <w:i w:val="0"/>
          <w:lang w:val="fr-FR"/>
        </w:rPr>
        <w:t xml:space="preserve"> </w:t>
      </w:r>
      <w:r w:rsidR="005C0F35" w:rsidRPr="00945544">
        <w:rPr>
          <w:rFonts w:ascii="Century Gothic" w:hAnsi="Century Gothic" w:cs="Arial"/>
          <w:i w:val="0"/>
          <w:lang w:val="fr-FR"/>
        </w:rPr>
        <w:t xml:space="preserve">Dont </w:t>
      </w:r>
      <w:r w:rsidR="005C0F35" w:rsidRPr="00945544">
        <w:rPr>
          <w:rFonts w:ascii="Century Gothic" w:hAnsi="Century Gothic" w:cs="Arial"/>
          <w:i w:val="0"/>
          <w:highlight w:val="yellow"/>
          <w:lang w:val="fr-FR"/>
        </w:rPr>
        <w:t>XX</w:t>
      </w:r>
      <w:r w:rsidR="005C0F35" w:rsidRPr="00945544">
        <w:rPr>
          <w:rFonts w:ascii="Century Gothic" w:hAnsi="Century Gothic" w:cs="Arial"/>
          <w:i w:val="0"/>
          <w:lang w:val="fr-FR"/>
        </w:rPr>
        <w:t xml:space="preserve"> par opérations groupées </w:t>
      </w:r>
      <w:r w:rsidR="005C0F35" w:rsidRPr="00945544">
        <w:rPr>
          <w:rFonts w:ascii="Century Gothic" w:hAnsi="Century Gothic" w:cs="Arial"/>
          <w:b/>
          <w:i w:val="0"/>
          <w:lang w:val="fr-FR"/>
        </w:rPr>
        <w:t>(VP 342</w:t>
      </w:r>
      <w:r w:rsidR="005C0F35" w:rsidRPr="00945544">
        <w:rPr>
          <w:rFonts w:ascii="Century Gothic" w:hAnsi="Century Gothic" w:cs="Arial"/>
          <w:i w:val="0"/>
          <w:lang w:val="fr-FR"/>
        </w:rPr>
        <w:t xml:space="preserve">) et </w:t>
      </w:r>
      <w:r w:rsidR="005C0F35" w:rsidRPr="00945544">
        <w:rPr>
          <w:rFonts w:ascii="Century Gothic" w:hAnsi="Century Gothic" w:cs="Arial"/>
          <w:i w:val="0"/>
          <w:highlight w:val="yellow"/>
          <w:lang w:val="fr-FR"/>
        </w:rPr>
        <w:t>XX</w:t>
      </w:r>
      <w:r w:rsidR="005C0F35" w:rsidRPr="00945544">
        <w:rPr>
          <w:rFonts w:ascii="Century Gothic" w:hAnsi="Century Gothic" w:cs="Arial"/>
          <w:i w:val="0"/>
          <w:lang w:val="fr-FR"/>
        </w:rPr>
        <w:t xml:space="preserve"> par initiative individuelle</w:t>
      </w:r>
      <w:r w:rsidR="005C0F35" w:rsidRPr="00945544">
        <w:rPr>
          <w:rFonts w:ascii="Century Gothic" w:hAnsi="Century Gothic" w:cs="Arial"/>
          <w:b/>
          <w:i w:val="0"/>
          <w:lang w:val="fr-FR"/>
        </w:rPr>
        <w:t xml:space="preserve"> (DC 343)</w:t>
      </w:r>
      <w:r w:rsidR="004B0282">
        <w:rPr>
          <w:rFonts w:ascii="Century Gothic" w:hAnsi="Century Gothic" w:cs="Arial"/>
          <w:b/>
          <w:i w:val="0"/>
          <w:lang w:val="fr-FR"/>
        </w:rPr>
        <w:t>.</w:t>
      </w:r>
    </w:p>
    <w:p w:rsidR="00195F68" w:rsidRPr="00945544" w:rsidRDefault="00195F68" w:rsidP="00D02373">
      <w:pPr>
        <w:spacing w:after="0" w:line="240" w:lineRule="auto"/>
        <w:ind w:left="1260"/>
        <w:rPr>
          <w:rFonts w:ascii="Century Gothic" w:hAnsi="Century Gothic" w:cs="Arial"/>
          <w:i w:val="0"/>
          <w:lang w:val="fr-FR"/>
        </w:rPr>
      </w:pPr>
    </w:p>
    <w:p w:rsidR="00195F68" w:rsidRPr="00945544" w:rsidRDefault="00195F68" w:rsidP="00D3215D">
      <w:pPr>
        <w:pStyle w:val="Titre3"/>
      </w:pPr>
      <w:r w:rsidRPr="00945544">
        <w:t>Opération</w:t>
      </w:r>
      <w:r w:rsidR="00923B04" w:rsidRPr="00945544">
        <w:t>s</w:t>
      </w:r>
      <w:r w:rsidRPr="00945544">
        <w:t xml:space="preserve"> neuves :</w:t>
      </w:r>
    </w:p>
    <w:p w:rsidR="00195F68" w:rsidRPr="00945544" w:rsidRDefault="00195F68" w:rsidP="00D02373">
      <w:pPr>
        <w:spacing w:after="0" w:line="240" w:lineRule="auto"/>
        <w:ind w:left="1260"/>
        <w:rPr>
          <w:rFonts w:ascii="Century Gothic" w:hAnsi="Century Gothic" w:cs="Arial"/>
          <w:i w:val="0"/>
          <w:lang w:val="fr-FR"/>
        </w:rPr>
      </w:pPr>
    </w:p>
    <w:p w:rsidR="00195F68" w:rsidRPr="00945544" w:rsidRDefault="00195F68" w:rsidP="00195F68">
      <w:pPr>
        <w:spacing w:after="0" w:line="240" w:lineRule="auto"/>
        <w:rPr>
          <w:rFonts w:ascii="Century Gothic" w:hAnsi="Century Gothic" w:cs="Arial"/>
          <w:i w:val="0"/>
          <w:lang w:val="fr-FR"/>
        </w:rPr>
      </w:pPr>
      <w:r w:rsidRPr="00945544">
        <w:rPr>
          <w:rFonts w:ascii="Century Gothic" w:hAnsi="Century Gothic" w:cs="Arial"/>
          <w:i w:val="0"/>
          <w:lang w:val="fr-FR"/>
        </w:rPr>
        <w:t xml:space="preserve">En 2019, </w:t>
      </w:r>
      <w:r w:rsidRPr="00945544">
        <w:rPr>
          <w:rFonts w:ascii="Century Gothic" w:hAnsi="Century Gothic" w:cs="Arial"/>
          <w:i w:val="0"/>
          <w:highlight w:val="yellow"/>
          <w:lang w:val="fr-FR"/>
        </w:rPr>
        <w:t>XX</w:t>
      </w:r>
      <w:r w:rsidRPr="00945544">
        <w:rPr>
          <w:rFonts w:ascii="Century Gothic" w:hAnsi="Century Gothic" w:cs="Arial"/>
          <w:i w:val="0"/>
          <w:lang w:val="fr-FR"/>
        </w:rPr>
        <w:t xml:space="preserve"> opérations neuves ont été réalisées </w:t>
      </w:r>
      <w:r w:rsidRPr="00945544">
        <w:rPr>
          <w:rFonts w:ascii="Century Gothic" w:hAnsi="Century Gothic" w:cs="Arial"/>
          <w:b/>
          <w:i w:val="0"/>
          <w:lang w:val="fr-FR"/>
        </w:rPr>
        <w:t>(DC 341).</w:t>
      </w:r>
    </w:p>
    <w:p w:rsidR="00195F68" w:rsidRPr="00945544" w:rsidRDefault="00195F68" w:rsidP="00D02373">
      <w:pPr>
        <w:spacing w:after="0" w:line="240" w:lineRule="auto"/>
        <w:ind w:left="1260"/>
        <w:rPr>
          <w:rFonts w:ascii="Century Gothic" w:hAnsi="Century Gothic" w:cs="Arial"/>
          <w:i w:val="0"/>
          <w:lang w:val="fr-FR"/>
        </w:rPr>
      </w:pPr>
    </w:p>
    <w:p w:rsidR="00D97958" w:rsidRPr="00945544" w:rsidRDefault="00D97958" w:rsidP="00D3215D">
      <w:pPr>
        <w:pStyle w:val="Titre3"/>
      </w:pPr>
      <w:r w:rsidRPr="00945544">
        <w:t>Dispositif</w:t>
      </w:r>
      <w:r w:rsidR="00923B04" w:rsidRPr="00945544">
        <w:t>s</w:t>
      </w:r>
      <w:r w:rsidRPr="00945544">
        <w:t xml:space="preserve"> agréés :</w:t>
      </w:r>
    </w:p>
    <w:p w:rsidR="00D97958" w:rsidRPr="00945544" w:rsidRDefault="00D97958" w:rsidP="00D02373">
      <w:pPr>
        <w:spacing w:after="0" w:line="240" w:lineRule="auto"/>
        <w:ind w:left="1260"/>
        <w:rPr>
          <w:rFonts w:ascii="Century Gothic" w:hAnsi="Century Gothic" w:cs="Arial"/>
          <w:i w:val="0"/>
          <w:lang w:val="fr-FR"/>
        </w:rPr>
      </w:pPr>
    </w:p>
    <w:p w:rsidR="00AF2D6F" w:rsidRPr="00945544" w:rsidRDefault="00AF2D6F" w:rsidP="00AF2D6F">
      <w:pPr>
        <w:spacing w:after="0" w:line="240" w:lineRule="auto"/>
        <w:rPr>
          <w:rFonts w:ascii="Century Gothic" w:hAnsi="Century Gothic" w:cs="Arial"/>
          <w:i w:val="0"/>
          <w:lang w:val="fr-FR"/>
        </w:rPr>
      </w:pPr>
      <w:r w:rsidRPr="00945544">
        <w:rPr>
          <w:rFonts w:ascii="Century Gothic" w:hAnsi="Century Gothic" w:cs="Arial"/>
          <w:i w:val="0"/>
          <w:lang w:val="fr-FR"/>
        </w:rPr>
        <w:t xml:space="preserve">Au total </w:t>
      </w:r>
      <w:r w:rsidRPr="00945544">
        <w:rPr>
          <w:rFonts w:ascii="Century Gothic" w:hAnsi="Century Gothic" w:cs="Arial"/>
          <w:i w:val="0"/>
          <w:highlight w:val="yellow"/>
          <w:lang w:val="fr-FR"/>
        </w:rPr>
        <w:t>XX</w:t>
      </w:r>
      <w:r w:rsidR="0053351B">
        <w:rPr>
          <w:rFonts w:ascii="Century Gothic" w:hAnsi="Century Gothic" w:cs="Arial"/>
          <w:i w:val="0"/>
          <w:lang w:val="fr-FR"/>
        </w:rPr>
        <w:t xml:space="preserve"> dispositifs agréé</w:t>
      </w:r>
      <w:r w:rsidRPr="00945544">
        <w:rPr>
          <w:rFonts w:ascii="Century Gothic" w:hAnsi="Century Gothic" w:cs="Arial"/>
          <w:i w:val="0"/>
          <w:lang w:val="fr-FR"/>
        </w:rPr>
        <w:t>s ont été contrôlés</w:t>
      </w:r>
      <w:r w:rsidR="00923B04" w:rsidRPr="00945544">
        <w:rPr>
          <w:rFonts w:ascii="Century Gothic" w:hAnsi="Century Gothic" w:cs="Arial"/>
          <w:i w:val="0"/>
          <w:lang w:val="fr-FR"/>
        </w:rPr>
        <w:t xml:space="preserve"> par le SPANC</w:t>
      </w:r>
      <w:r w:rsidRPr="00945544">
        <w:rPr>
          <w:rFonts w:ascii="Century Gothic" w:hAnsi="Century Gothic" w:cs="Arial"/>
          <w:i w:val="0"/>
          <w:lang w:val="fr-FR"/>
        </w:rPr>
        <w:t xml:space="preserve"> </w:t>
      </w:r>
      <w:r w:rsidRPr="00945544">
        <w:rPr>
          <w:rFonts w:ascii="Century Gothic" w:hAnsi="Century Gothic" w:cs="Arial"/>
          <w:b/>
          <w:i w:val="0"/>
          <w:lang w:val="fr-FR"/>
        </w:rPr>
        <w:t>(DC 313).</w:t>
      </w:r>
    </w:p>
    <w:p w:rsidR="00AF2D6F" w:rsidRPr="00945544" w:rsidRDefault="00AF2D6F" w:rsidP="00D02373">
      <w:pPr>
        <w:spacing w:after="0" w:line="240" w:lineRule="auto"/>
        <w:ind w:left="1260"/>
        <w:rPr>
          <w:rFonts w:ascii="Century Gothic" w:hAnsi="Century Gothic" w:cs="Arial"/>
          <w:i w:val="0"/>
          <w:lang w:val="fr-FR"/>
        </w:rPr>
      </w:pPr>
    </w:p>
    <w:p w:rsidR="00AD5AA6" w:rsidRPr="00945544" w:rsidRDefault="00AF2D6F" w:rsidP="00AF2D6F">
      <w:pPr>
        <w:spacing w:after="0" w:line="240" w:lineRule="auto"/>
        <w:rPr>
          <w:rFonts w:ascii="Century Gothic" w:hAnsi="Century Gothic" w:cs="Arial"/>
          <w:i w:val="0"/>
          <w:lang w:val="fr-FR"/>
        </w:rPr>
      </w:pPr>
      <w:r w:rsidRPr="00945544">
        <w:rPr>
          <w:rFonts w:ascii="Century Gothic" w:hAnsi="Century Gothic" w:cs="Arial"/>
          <w:i w:val="0"/>
          <w:lang w:val="fr-FR"/>
        </w:rPr>
        <w:t>En 2019, le n</w:t>
      </w:r>
      <w:r w:rsidR="00AD5AA6" w:rsidRPr="00945544">
        <w:rPr>
          <w:rFonts w:ascii="Century Gothic" w:hAnsi="Century Gothic" w:cs="Arial"/>
          <w:i w:val="0"/>
          <w:lang w:val="fr-FR"/>
        </w:rPr>
        <w:t xml:space="preserve">ombre de dispositifs agréés mis en place </w:t>
      </w:r>
      <w:r w:rsidRPr="00945544">
        <w:rPr>
          <w:rFonts w:ascii="Century Gothic" w:hAnsi="Century Gothic" w:cs="Arial"/>
          <w:i w:val="0"/>
          <w:lang w:val="fr-FR"/>
        </w:rPr>
        <w:t xml:space="preserve">est de </w:t>
      </w:r>
      <w:r w:rsidR="00846169" w:rsidRPr="00945544">
        <w:rPr>
          <w:rFonts w:ascii="Century Gothic" w:hAnsi="Century Gothic" w:cs="Arial"/>
          <w:i w:val="0"/>
          <w:lang w:val="fr-FR"/>
        </w:rPr>
        <w:t xml:space="preserve"> </w:t>
      </w:r>
      <w:r w:rsidR="00DA7913" w:rsidRPr="00945544">
        <w:rPr>
          <w:rFonts w:ascii="Century Gothic" w:hAnsi="Century Gothic" w:cs="Arial"/>
          <w:b/>
          <w:i w:val="0"/>
          <w:highlight w:val="yellow"/>
          <w:lang w:val="fr-FR"/>
        </w:rPr>
        <w:t>xx</w:t>
      </w:r>
      <w:r w:rsidRPr="00945544">
        <w:rPr>
          <w:rFonts w:ascii="Century Gothic" w:hAnsi="Century Gothic" w:cs="Arial"/>
          <w:b/>
          <w:i w:val="0"/>
          <w:lang w:val="fr-FR"/>
        </w:rPr>
        <w:t>.</w:t>
      </w:r>
    </w:p>
    <w:p w:rsidR="000A4A49" w:rsidRPr="00945544" w:rsidRDefault="000A4A49" w:rsidP="00D02373">
      <w:pPr>
        <w:spacing w:after="0" w:line="240" w:lineRule="auto"/>
        <w:rPr>
          <w:rFonts w:ascii="Century Gothic" w:hAnsi="Century Gothic" w:cs="Arial"/>
          <w:i w:val="0"/>
          <w:lang w:val="fr-FR"/>
        </w:rPr>
      </w:pPr>
    </w:p>
    <w:tbl>
      <w:tblPr>
        <w:tblW w:w="0" w:type="auto"/>
        <w:tblInd w:w="6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096"/>
        <w:gridCol w:w="3097"/>
        <w:gridCol w:w="3095"/>
      </w:tblGrid>
      <w:tr w:rsidR="00BC469B" w:rsidRPr="00945544" w:rsidTr="007F0B0F">
        <w:tc>
          <w:tcPr>
            <w:tcW w:w="3096" w:type="dxa"/>
            <w:shd w:val="clear" w:color="auto" w:fill="BFE1EA" w:themeFill="accent2" w:themeFillTint="66"/>
          </w:tcPr>
          <w:p w:rsidR="00BC469B" w:rsidRPr="00945544" w:rsidRDefault="00BC469B" w:rsidP="00D02373">
            <w:pPr>
              <w:spacing w:after="0" w:line="240" w:lineRule="auto"/>
              <w:jc w:val="center"/>
              <w:rPr>
                <w:rFonts w:ascii="Century Gothic" w:hAnsi="Century Gothic" w:cs="Arial"/>
                <w:b/>
                <w:i w:val="0"/>
                <w:sz w:val="22"/>
                <w:lang w:val="fr-FR"/>
              </w:rPr>
            </w:pPr>
            <w:r w:rsidRPr="00945544">
              <w:rPr>
                <w:rFonts w:ascii="Century Gothic" w:hAnsi="Century Gothic" w:cs="Arial"/>
                <w:b/>
                <w:i w:val="0"/>
                <w:sz w:val="22"/>
                <w:lang w:val="fr-FR"/>
              </w:rPr>
              <w:t>Nom du dispositif agréé</w:t>
            </w:r>
          </w:p>
        </w:tc>
        <w:tc>
          <w:tcPr>
            <w:tcW w:w="3097" w:type="dxa"/>
            <w:shd w:val="clear" w:color="auto" w:fill="BFE1EA" w:themeFill="accent2" w:themeFillTint="66"/>
          </w:tcPr>
          <w:p w:rsidR="00BC469B" w:rsidRPr="00945544" w:rsidRDefault="00BC469B" w:rsidP="00D02373">
            <w:pPr>
              <w:spacing w:after="0" w:line="240" w:lineRule="auto"/>
              <w:jc w:val="center"/>
              <w:rPr>
                <w:rFonts w:ascii="Century Gothic" w:hAnsi="Century Gothic" w:cs="Arial"/>
                <w:b/>
                <w:i w:val="0"/>
                <w:sz w:val="22"/>
                <w:lang w:val="fr-FR"/>
              </w:rPr>
            </w:pPr>
            <w:r w:rsidRPr="00945544">
              <w:rPr>
                <w:rFonts w:ascii="Century Gothic" w:hAnsi="Century Gothic" w:cs="Arial"/>
                <w:b/>
                <w:i w:val="0"/>
                <w:sz w:val="22"/>
                <w:lang w:val="fr-FR"/>
              </w:rPr>
              <w:t>N° d’agrément</w:t>
            </w:r>
          </w:p>
        </w:tc>
        <w:tc>
          <w:tcPr>
            <w:tcW w:w="3095" w:type="dxa"/>
            <w:shd w:val="clear" w:color="auto" w:fill="BFE1EA" w:themeFill="accent2" w:themeFillTint="66"/>
          </w:tcPr>
          <w:p w:rsidR="00BC469B" w:rsidRPr="00945544" w:rsidRDefault="00BC469B" w:rsidP="00D02373">
            <w:pPr>
              <w:spacing w:after="0" w:line="240" w:lineRule="auto"/>
              <w:jc w:val="center"/>
              <w:rPr>
                <w:rFonts w:ascii="Century Gothic" w:hAnsi="Century Gothic" w:cs="Arial"/>
                <w:b/>
                <w:i w:val="0"/>
                <w:sz w:val="22"/>
                <w:lang w:val="fr-FR"/>
              </w:rPr>
            </w:pPr>
            <w:r w:rsidRPr="00945544">
              <w:rPr>
                <w:rFonts w:ascii="Century Gothic" w:hAnsi="Century Gothic" w:cs="Arial"/>
                <w:b/>
                <w:i w:val="0"/>
                <w:sz w:val="22"/>
                <w:lang w:val="fr-FR"/>
              </w:rPr>
              <w:t>Capacité (EH)</w:t>
            </w:r>
          </w:p>
        </w:tc>
      </w:tr>
      <w:tr w:rsidR="00A20E0C" w:rsidRPr="00945544" w:rsidTr="00A4233C">
        <w:tc>
          <w:tcPr>
            <w:tcW w:w="3096"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c>
          <w:tcPr>
            <w:tcW w:w="3097"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c>
          <w:tcPr>
            <w:tcW w:w="3095"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r>
      <w:tr w:rsidR="00A20E0C" w:rsidRPr="00945544" w:rsidTr="00A4233C">
        <w:tc>
          <w:tcPr>
            <w:tcW w:w="3096"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c>
          <w:tcPr>
            <w:tcW w:w="3097"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c>
          <w:tcPr>
            <w:tcW w:w="3095"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r>
      <w:tr w:rsidR="00A20E0C" w:rsidRPr="00945544" w:rsidTr="00A4233C">
        <w:tc>
          <w:tcPr>
            <w:tcW w:w="3096"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c>
          <w:tcPr>
            <w:tcW w:w="3097" w:type="dxa"/>
            <w:shd w:val="clear" w:color="auto" w:fill="auto"/>
          </w:tcPr>
          <w:p w:rsidR="00A20E0C" w:rsidRPr="00945544" w:rsidRDefault="00A20E0C" w:rsidP="00E73072">
            <w:pPr>
              <w:spacing w:after="0" w:line="240" w:lineRule="auto"/>
              <w:jc w:val="center"/>
              <w:rPr>
                <w:rFonts w:ascii="Century Gothic" w:hAnsi="Century Gothic" w:cs="Arial"/>
                <w:b/>
                <w:i w:val="0"/>
                <w:lang w:val="fr-FR"/>
              </w:rPr>
            </w:pPr>
          </w:p>
        </w:tc>
        <w:tc>
          <w:tcPr>
            <w:tcW w:w="3095" w:type="dxa"/>
            <w:shd w:val="clear" w:color="auto" w:fill="auto"/>
          </w:tcPr>
          <w:p w:rsidR="00A20E0C" w:rsidRPr="00945544" w:rsidRDefault="00A20E0C" w:rsidP="00D02373">
            <w:pPr>
              <w:spacing w:after="0" w:line="240" w:lineRule="auto"/>
              <w:jc w:val="center"/>
              <w:rPr>
                <w:rFonts w:ascii="Century Gothic" w:hAnsi="Century Gothic" w:cs="Arial"/>
                <w:b/>
                <w:i w:val="0"/>
                <w:lang w:val="fr-FR"/>
              </w:rPr>
            </w:pPr>
          </w:p>
        </w:tc>
      </w:tr>
    </w:tbl>
    <w:p w:rsidR="00BC469B" w:rsidRPr="00945544" w:rsidRDefault="00BC469B" w:rsidP="00D02373">
      <w:pPr>
        <w:spacing w:after="0" w:line="240" w:lineRule="auto"/>
        <w:rPr>
          <w:rFonts w:ascii="Century Gothic" w:hAnsi="Century Gothic" w:cs="Arial"/>
          <w:i w:val="0"/>
          <w:lang w:val="fr-FR"/>
        </w:rPr>
      </w:pPr>
    </w:p>
    <w:p w:rsidR="005C0F35" w:rsidRPr="00945544" w:rsidRDefault="005C0F35" w:rsidP="00D3215D">
      <w:pPr>
        <w:pStyle w:val="Titre3"/>
      </w:pPr>
      <w:r w:rsidRPr="00945544">
        <w:t>Installations entretenues et/ou faisant l’objet du traitement des matières de vidange par la collectivité :</w:t>
      </w:r>
    </w:p>
    <w:p w:rsidR="005C0F35" w:rsidRPr="00945544" w:rsidRDefault="005C0F35" w:rsidP="00D02373">
      <w:pPr>
        <w:spacing w:after="0" w:line="240" w:lineRule="auto"/>
        <w:rPr>
          <w:rFonts w:ascii="Century Gothic" w:hAnsi="Century Gothic" w:cs="Arial"/>
          <w:i w:val="0"/>
          <w:lang w:val="fr-FR"/>
        </w:rPr>
      </w:pPr>
    </w:p>
    <w:p w:rsidR="005C0F35" w:rsidRPr="00945544" w:rsidRDefault="005C0F35" w:rsidP="00D02373">
      <w:pPr>
        <w:spacing w:after="0" w:line="240" w:lineRule="auto"/>
        <w:rPr>
          <w:rFonts w:ascii="Century Gothic" w:hAnsi="Century Gothic" w:cs="Arial"/>
          <w:i w:val="0"/>
          <w:lang w:val="fr-FR"/>
        </w:rPr>
      </w:pPr>
      <w:r w:rsidRPr="00945544">
        <w:rPr>
          <w:rFonts w:ascii="Century Gothic" w:hAnsi="Century Gothic" w:cs="Arial"/>
          <w:i w:val="0"/>
          <w:lang w:val="fr-FR"/>
        </w:rPr>
        <w:t xml:space="preserve">En 2019, </w:t>
      </w:r>
      <w:r w:rsidRPr="00945544">
        <w:rPr>
          <w:rFonts w:ascii="Century Gothic" w:hAnsi="Century Gothic" w:cs="Arial"/>
          <w:i w:val="0"/>
          <w:highlight w:val="yellow"/>
          <w:lang w:val="fr-FR"/>
        </w:rPr>
        <w:t>xx</w:t>
      </w:r>
      <w:r w:rsidRPr="00945544">
        <w:rPr>
          <w:rFonts w:ascii="Century Gothic" w:hAnsi="Century Gothic" w:cs="Arial"/>
          <w:i w:val="0"/>
          <w:lang w:val="fr-FR"/>
        </w:rPr>
        <w:t xml:space="preserve"> installations ont fait l’objet d’un entretien et/ou du traitement des matières de vidange par la collectivité</w:t>
      </w:r>
      <w:r w:rsidR="0071549B" w:rsidRPr="00945544">
        <w:rPr>
          <w:rFonts w:ascii="Century Gothic" w:hAnsi="Century Gothic" w:cs="Arial"/>
          <w:i w:val="0"/>
          <w:lang w:val="fr-FR"/>
        </w:rPr>
        <w:t xml:space="preserve"> </w:t>
      </w:r>
      <w:r w:rsidR="0071549B" w:rsidRPr="00945544">
        <w:rPr>
          <w:rFonts w:ascii="Century Gothic" w:hAnsi="Century Gothic" w:cs="Arial"/>
          <w:b/>
          <w:i w:val="0"/>
          <w:lang w:val="fr-FR"/>
        </w:rPr>
        <w:t>(VP 303)</w:t>
      </w:r>
      <w:r w:rsidRPr="00945544">
        <w:rPr>
          <w:rFonts w:ascii="Century Gothic" w:hAnsi="Century Gothic" w:cs="Arial"/>
          <w:b/>
          <w:i w:val="0"/>
          <w:lang w:val="fr-FR"/>
        </w:rPr>
        <w:t>.</w:t>
      </w:r>
    </w:p>
    <w:p w:rsidR="005C0F35" w:rsidRPr="00945544" w:rsidRDefault="005C0F35" w:rsidP="00D02373">
      <w:pPr>
        <w:spacing w:after="0" w:line="240" w:lineRule="auto"/>
        <w:rPr>
          <w:rFonts w:ascii="Century Gothic" w:hAnsi="Century Gothic" w:cs="Arial"/>
          <w:i w:val="0"/>
          <w:lang w:val="fr-FR"/>
        </w:rPr>
      </w:pPr>
    </w:p>
    <w:p w:rsidR="005C0F35" w:rsidRPr="00945544" w:rsidRDefault="009C5B43" w:rsidP="00D3215D">
      <w:pPr>
        <w:pStyle w:val="Titre3"/>
      </w:pPr>
      <w:r w:rsidRPr="00945544">
        <w:t>Installa</w:t>
      </w:r>
      <w:r w:rsidR="007F0B0F" w:rsidRPr="00945544">
        <w:t>tions contrôlées avec évacuation autres que l’infiltration par le sol</w:t>
      </w:r>
      <w:r w:rsidRPr="00945544">
        <w:t> :</w:t>
      </w:r>
    </w:p>
    <w:p w:rsidR="009C5B43" w:rsidRPr="00945544" w:rsidRDefault="009C5B43" w:rsidP="00D02373">
      <w:pPr>
        <w:spacing w:after="0" w:line="240" w:lineRule="auto"/>
        <w:rPr>
          <w:rFonts w:ascii="Century Gothic" w:hAnsi="Century Gothic" w:cs="Arial"/>
          <w:i w:val="0"/>
          <w:sz w:val="10"/>
          <w:szCs w:val="10"/>
          <w:lang w:val="fr-FR"/>
        </w:rPr>
      </w:pPr>
    </w:p>
    <w:p w:rsidR="009C5B43" w:rsidRPr="00945544" w:rsidRDefault="009C5B43" w:rsidP="00D02373">
      <w:pPr>
        <w:spacing w:after="0" w:line="240" w:lineRule="auto"/>
        <w:rPr>
          <w:rFonts w:ascii="Century Gothic" w:hAnsi="Century Gothic" w:cs="Arial"/>
          <w:i w:val="0"/>
          <w:lang w:val="fr-FR"/>
        </w:rPr>
      </w:pPr>
      <w:r w:rsidRPr="00945544">
        <w:rPr>
          <w:rFonts w:ascii="Century Gothic" w:hAnsi="Century Gothic" w:cs="Arial"/>
          <w:i w:val="0"/>
          <w:lang w:val="fr-FR"/>
        </w:rPr>
        <w:t xml:space="preserve">En 2019, </w:t>
      </w:r>
      <w:r w:rsidRPr="00945544">
        <w:rPr>
          <w:rFonts w:ascii="Century Gothic" w:hAnsi="Century Gothic" w:cs="Arial"/>
          <w:i w:val="0"/>
          <w:highlight w:val="yellow"/>
          <w:lang w:val="fr-FR"/>
        </w:rPr>
        <w:t>XX</w:t>
      </w:r>
      <w:r w:rsidRPr="00945544">
        <w:rPr>
          <w:rFonts w:ascii="Century Gothic" w:hAnsi="Century Gothic" w:cs="Arial"/>
          <w:i w:val="0"/>
          <w:lang w:val="fr-FR"/>
        </w:rPr>
        <w:t xml:space="preserve"> installation</w:t>
      </w:r>
      <w:r w:rsidR="004B0282">
        <w:rPr>
          <w:rFonts w:ascii="Century Gothic" w:hAnsi="Century Gothic" w:cs="Arial"/>
          <w:i w:val="0"/>
          <w:lang w:val="fr-FR"/>
        </w:rPr>
        <w:t>s</w:t>
      </w:r>
      <w:r w:rsidRPr="00945544">
        <w:rPr>
          <w:rFonts w:ascii="Century Gothic" w:hAnsi="Century Gothic" w:cs="Arial"/>
          <w:i w:val="0"/>
          <w:lang w:val="fr-FR"/>
        </w:rPr>
        <w:t xml:space="preserve"> ont été contrôlées avec une évacuation par rejet vers le milieu superficiel. </w:t>
      </w:r>
    </w:p>
    <w:p w:rsidR="009C5B43" w:rsidRPr="00945544" w:rsidRDefault="009C5B43" w:rsidP="00D02373">
      <w:pPr>
        <w:spacing w:after="0" w:line="240" w:lineRule="auto"/>
        <w:rPr>
          <w:rFonts w:ascii="Century Gothic" w:hAnsi="Century Gothic" w:cs="Arial"/>
          <w:i w:val="0"/>
          <w:sz w:val="10"/>
          <w:szCs w:val="10"/>
          <w:lang w:val="fr-FR"/>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797"/>
        <w:gridCol w:w="1771"/>
      </w:tblGrid>
      <w:tr w:rsidR="007F0B0F" w:rsidRPr="00945544" w:rsidTr="00923B04">
        <w:trPr>
          <w:jc w:val="center"/>
        </w:trPr>
        <w:tc>
          <w:tcPr>
            <w:tcW w:w="5797" w:type="dxa"/>
            <w:shd w:val="clear" w:color="auto" w:fill="BFE1EA" w:themeFill="accent2" w:themeFillTint="66"/>
            <w:vAlign w:val="center"/>
          </w:tcPr>
          <w:p w:rsidR="007F0B0F" w:rsidRPr="00945544" w:rsidRDefault="007F0B0F" w:rsidP="007F0B0F">
            <w:pPr>
              <w:spacing w:after="0" w:line="240" w:lineRule="auto"/>
              <w:ind w:firstLine="0"/>
              <w:jc w:val="center"/>
              <w:rPr>
                <w:rFonts w:ascii="Century Gothic" w:hAnsi="Century Gothic" w:cs="Arial"/>
                <w:b/>
                <w:i w:val="0"/>
                <w:sz w:val="22"/>
                <w:lang w:val="fr-FR"/>
              </w:rPr>
            </w:pPr>
            <w:r w:rsidRPr="00945544">
              <w:rPr>
                <w:rFonts w:ascii="Century Gothic" w:hAnsi="Century Gothic" w:cs="Arial"/>
                <w:b/>
                <w:i w:val="0"/>
                <w:sz w:val="22"/>
                <w:lang w:val="fr-FR"/>
              </w:rPr>
              <w:t xml:space="preserve">Nombre d’installation </w:t>
            </w:r>
            <w:r w:rsidR="00593B32">
              <w:rPr>
                <w:rFonts w:ascii="Century Gothic" w:hAnsi="Century Gothic" w:cs="Arial"/>
                <w:b/>
                <w:i w:val="0"/>
                <w:sz w:val="22"/>
                <w:lang w:val="fr-FR"/>
              </w:rPr>
              <w:t xml:space="preserve">contrôlée </w:t>
            </w:r>
            <w:r w:rsidRPr="00945544">
              <w:rPr>
                <w:rFonts w:ascii="Century Gothic" w:hAnsi="Century Gothic" w:cs="Arial"/>
                <w:b/>
                <w:i w:val="0"/>
                <w:sz w:val="22"/>
                <w:lang w:val="fr-FR"/>
              </w:rPr>
              <w:t>ayant pour rejet</w:t>
            </w:r>
          </w:p>
        </w:tc>
        <w:tc>
          <w:tcPr>
            <w:tcW w:w="1771" w:type="dxa"/>
            <w:shd w:val="clear" w:color="auto" w:fill="BFE1EA" w:themeFill="accent2" w:themeFillTint="66"/>
            <w:vAlign w:val="center"/>
          </w:tcPr>
          <w:p w:rsidR="007F0B0F" w:rsidRPr="00945544" w:rsidRDefault="007F0B0F" w:rsidP="007F0B0F">
            <w:pPr>
              <w:spacing w:after="0" w:line="240" w:lineRule="auto"/>
              <w:ind w:firstLine="0"/>
              <w:jc w:val="center"/>
              <w:rPr>
                <w:rFonts w:ascii="Century Gothic" w:hAnsi="Century Gothic" w:cs="Arial"/>
                <w:b/>
                <w:i w:val="0"/>
                <w:sz w:val="22"/>
                <w:lang w:val="fr-FR"/>
              </w:rPr>
            </w:pPr>
            <w:r w:rsidRPr="00945544">
              <w:rPr>
                <w:rFonts w:ascii="Century Gothic" w:hAnsi="Century Gothic" w:cs="Arial"/>
                <w:b/>
                <w:i w:val="0"/>
                <w:sz w:val="22"/>
                <w:lang w:val="fr-FR"/>
              </w:rPr>
              <w:t>Nombre</w:t>
            </w:r>
          </w:p>
        </w:tc>
      </w:tr>
      <w:tr w:rsidR="007F0B0F" w:rsidRPr="00945544" w:rsidTr="00923B04">
        <w:trPr>
          <w:jc w:val="center"/>
        </w:trPr>
        <w:tc>
          <w:tcPr>
            <w:tcW w:w="5797" w:type="dxa"/>
            <w:vAlign w:val="center"/>
          </w:tcPr>
          <w:p w:rsidR="007F0B0F" w:rsidRPr="00945544" w:rsidRDefault="007F0B0F" w:rsidP="007F0B0F">
            <w:pPr>
              <w:spacing w:after="0" w:line="240" w:lineRule="auto"/>
              <w:ind w:firstLine="0"/>
              <w:jc w:val="center"/>
              <w:rPr>
                <w:rFonts w:ascii="Century Gothic" w:hAnsi="Century Gothic" w:cs="Arial"/>
                <w:i w:val="0"/>
                <w:lang w:val="fr-FR"/>
              </w:rPr>
            </w:pPr>
            <w:r w:rsidRPr="00945544">
              <w:rPr>
                <w:rFonts w:ascii="Century Gothic" w:hAnsi="Century Gothic" w:cs="Arial"/>
                <w:i w:val="0"/>
                <w:lang w:val="fr-FR"/>
              </w:rPr>
              <w:t xml:space="preserve">Le milieu superficiel </w:t>
            </w:r>
            <w:r w:rsidRPr="00945544">
              <w:rPr>
                <w:rFonts w:ascii="Century Gothic" w:hAnsi="Century Gothic" w:cs="Arial"/>
                <w:b/>
                <w:i w:val="0"/>
                <w:lang w:val="fr-FR"/>
              </w:rPr>
              <w:t>(DC317)</w:t>
            </w:r>
          </w:p>
        </w:tc>
        <w:tc>
          <w:tcPr>
            <w:tcW w:w="1771" w:type="dxa"/>
            <w:vAlign w:val="center"/>
          </w:tcPr>
          <w:p w:rsidR="007F0B0F" w:rsidRPr="00945544" w:rsidRDefault="007F0B0F" w:rsidP="007F0B0F">
            <w:pPr>
              <w:spacing w:after="0" w:line="240" w:lineRule="auto"/>
              <w:ind w:firstLine="0"/>
              <w:jc w:val="center"/>
              <w:rPr>
                <w:rFonts w:ascii="Century Gothic" w:hAnsi="Century Gothic" w:cs="Arial"/>
                <w:i w:val="0"/>
                <w:lang w:val="fr-FR"/>
              </w:rPr>
            </w:pPr>
          </w:p>
        </w:tc>
      </w:tr>
      <w:tr w:rsidR="007F0B0F" w:rsidRPr="00945544" w:rsidTr="00923B04">
        <w:trPr>
          <w:jc w:val="center"/>
        </w:trPr>
        <w:tc>
          <w:tcPr>
            <w:tcW w:w="5797" w:type="dxa"/>
            <w:vAlign w:val="center"/>
          </w:tcPr>
          <w:p w:rsidR="007F0B0F" w:rsidRPr="00945544" w:rsidRDefault="007F0B0F" w:rsidP="00923B04">
            <w:pPr>
              <w:spacing w:after="0" w:line="240" w:lineRule="auto"/>
              <w:ind w:firstLine="0"/>
              <w:jc w:val="center"/>
              <w:rPr>
                <w:rFonts w:ascii="Century Gothic" w:hAnsi="Century Gothic" w:cs="Arial"/>
                <w:i w:val="0"/>
                <w:lang w:val="fr-FR"/>
              </w:rPr>
            </w:pPr>
            <w:r w:rsidRPr="00945544">
              <w:rPr>
                <w:rFonts w:ascii="Century Gothic" w:hAnsi="Century Gothic" w:cs="Arial"/>
                <w:i w:val="0"/>
                <w:lang w:val="fr-FR"/>
              </w:rPr>
              <w:t xml:space="preserve">Puits d’infiltration </w:t>
            </w:r>
            <w:r w:rsidRPr="00945544">
              <w:rPr>
                <w:rFonts w:ascii="Century Gothic" w:hAnsi="Century Gothic" w:cs="Arial"/>
                <w:b/>
                <w:i w:val="0"/>
                <w:lang w:val="fr-FR"/>
              </w:rPr>
              <w:t>(DC318)</w:t>
            </w:r>
          </w:p>
        </w:tc>
        <w:tc>
          <w:tcPr>
            <w:tcW w:w="1771" w:type="dxa"/>
            <w:vAlign w:val="center"/>
          </w:tcPr>
          <w:p w:rsidR="007F0B0F" w:rsidRPr="00945544" w:rsidRDefault="007F0B0F" w:rsidP="007F0B0F">
            <w:pPr>
              <w:spacing w:after="0" w:line="240" w:lineRule="auto"/>
              <w:ind w:firstLine="0"/>
              <w:jc w:val="center"/>
              <w:rPr>
                <w:rFonts w:ascii="Century Gothic" w:hAnsi="Century Gothic" w:cs="Arial"/>
                <w:i w:val="0"/>
                <w:lang w:val="fr-FR"/>
              </w:rPr>
            </w:pPr>
          </w:p>
        </w:tc>
      </w:tr>
      <w:tr w:rsidR="007F0B0F" w:rsidRPr="00945544" w:rsidTr="00923B04">
        <w:trPr>
          <w:jc w:val="center"/>
        </w:trPr>
        <w:tc>
          <w:tcPr>
            <w:tcW w:w="5797" w:type="dxa"/>
            <w:vAlign w:val="center"/>
          </w:tcPr>
          <w:p w:rsidR="007F0B0F" w:rsidRPr="00945544" w:rsidRDefault="007F0B0F" w:rsidP="007F0B0F">
            <w:pPr>
              <w:spacing w:after="0" w:line="240" w:lineRule="auto"/>
              <w:jc w:val="center"/>
              <w:rPr>
                <w:rFonts w:ascii="Century Gothic" w:hAnsi="Century Gothic" w:cs="Arial"/>
                <w:i w:val="0"/>
                <w:lang w:val="fr-FR"/>
              </w:rPr>
            </w:pPr>
            <w:r w:rsidRPr="00945544">
              <w:rPr>
                <w:rFonts w:ascii="Century Gothic" w:hAnsi="Century Gothic" w:cs="Arial"/>
                <w:i w:val="0"/>
                <w:lang w:val="fr-FR"/>
              </w:rPr>
              <w:t xml:space="preserve">Autre type d’évacuation </w:t>
            </w:r>
            <w:r w:rsidRPr="00945544">
              <w:rPr>
                <w:rFonts w:ascii="Century Gothic" w:hAnsi="Century Gothic" w:cs="Arial"/>
                <w:b/>
                <w:i w:val="0"/>
                <w:lang w:val="fr-FR"/>
              </w:rPr>
              <w:t>(DC 319)</w:t>
            </w:r>
          </w:p>
        </w:tc>
        <w:tc>
          <w:tcPr>
            <w:tcW w:w="1771" w:type="dxa"/>
            <w:vAlign w:val="center"/>
          </w:tcPr>
          <w:p w:rsidR="007F0B0F" w:rsidRPr="00945544" w:rsidRDefault="007F0B0F" w:rsidP="007F0B0F">
            <w:pPr>
              <w:spacing w:after="0" w:line="240" w:lineRule="auto"/>
              <w:ind w:firstLine="0"/>
              <w:jc w:val="center"/>
              <w:rPr>
                <w:rFonts w:ascii="Century Gothic" w:hAnsi="Century Gothic" w:cs="Arial"/>
                <w:i w:val="0"/>
                <w:lang w:val="fr-FR"/>
              </w:rPr>
            </w:pPr>
          </w:p>
        </w:tc>
      </w:tr>
    </w:tbl>
    <w:p w:rsidR="000259FE" w:rsidRPr="000259FE" w:rsidRDefault="000259FE" w:rsidP="000259FE">
      <w:bookmarkStart w:id="39" w:name="_Toc34310716"/>
      <w:bookmarkStart w:id="40" w:name="_Toc240857336"/>
      <w:bookmarkStart w:id="41" w:name="_Toc240865689"/>
      <w:bookmarkStart w:id="42" w:name="_Toc240865722"/>
      <w:bookmarkStart w:id="43" w:name="_Toc240865757"/>
    </w:p>
    <w:p w:rsidR="000A670B" w:rsidRPr="00945544" w:rsidRDefault="000A670B" w:rsidP="0071549B">
      <w:pPr>
        <w:pStyle w:val="Titre1"/>
      </w:pPr>
      <w:r w:rsidRPr="00945544">
        <w:t xml:space="preserve"> TARIFICATION ET RECETTES DU SERVICE</w:t>
      </w:r>
      <w:bookmarkEnd w:id="39"/>
      <w:r w:rsidRPr="00945544">
        <w:t xml:space="preserve"> </w:t>
      </w:r>
    </w:p>
    <w:p w:rsidR="00913DCC" w:rsidRPr="00945544" w:rsidRDefault="00913DCC" w:rsidP="00D02373">
      <w:pPr>
        <w:spacing w:after="0" w:line="240" w:lineRule="auto"/>
        <w:rPr>
          <w:lang w:val="fr-FR"/>
        </w:rPr>
      </w:pPr>
      <w:bookmarkStart w:id="44" w:name="_Toc240865723"/>
      <w:bookmarkEnd w:id="40"/>
      <w:bookmarkEnd w:id="41"/>
      <w:bookmarkEnd w:id="42"/>
      <w:bookmarkEnd w:id="43"/>
    </w:p>
    <w:p w:rsidR="009C2DC3" w:rsidRPr="00945544" w:rsidRDefault="009C2DC3" w:rsidP="0071549B">
      <w:pPr>
        <w:pStyle w:val="Titre2"/>
      </w:pPr>
      <w:bookmarkStart w:id="45" w:name="_Toc314560814"/>
      <w:bookmarkStart w:id="46" w:name="_Toc34310717"/>
      <w:r w:rsidRPr="00945544">
        <w:t>Fixation des tarifs en vigueur au 1er janvier 20</w:t>
      </w:r>
      <w:bookmarkEnd w:id="44"/>
      <w:bookmarkEnd w:id="45"/>
      <w:r w:rsidR="00115766" w:rsidRPr="00945544">
        <w:t>20</w:t>
      </w:r>
      <w:bookmarkEnd w:id="46"/>
    </w:p>
    <w:p w:rsidR="002205B3" w:rsidRPr="00945544" w:rsidRDefault="002205B3" w:rsidP="00D02373">
      <w:pPr>
        <w:spacing w:after="0" w:line="240" w:lineRule="auto"/>
        <w:rPr>
          <w:lang w:val="fr-FR"/>
        </w:rPr>
      </w:pPr>
    </w:p>
    <w:p w:rsidR="00016BBE" w:rsidRPr="00945544" w:rsidRDefault="002205B3" w:rsidP="00D02373">
      <w:pPr>
        <w:tabs>
          <w:tab w:val="left" w:pos="1766"/>
        </w:tabs>
        <w:spacing w:after="0" w:line="240" w:lineRule="auto"/>
        <w:jc w:val="both"/>
        <w:rPr>
          <w:rFonts w:ascii="Century Gothic" w:hAnsi="Century Gothic" w:cs="Arial"/>
          <w:i w:val="0"/>
          <w:color w:val="000000"/>
          <w:lang w:val="fr-FR"/>
        </w:rPr>
      </w:pPr>
      <w:r w:rsidRPr="00945544">
        <w:rPr>
          <w:rFonts w:ascii="Century Gothic" w:hAnsi="Century Gothic" w:cs="Arial"/>
          <w:i w:val="0"/>
          <w:lang w:val="fr-FR"/>
        </w:rPr>
        <w:t xml:space="preserve">L’assemblée délibérante a voté le montant des redevances </w:t>
      </w:r>
      <w:r w:rsidR="00F90842" w:rsidRPr="00945544">
        <w:rPr>
          <w:rFonts w:ascii="Century Gothic" w:hAnsi="Century Gothic" w:cs="Arial"/>
          <w:i w:val="0"/>
          <w:color w:val="000000"/>
          <w:lang w:val="fr-FR"/>
        </w:rPr>
        <w:t xml:space="preserve">par délibération </w:t>
      </w:r>
      <w:r w:rsidR="00C938CD" w:rsidRPr="00945544">
        <w:rPr>
          <w:rFonts w:ascii="Century Gothic" w:hAnsi="Century Gothic" w:cs="Arial"/>
          <w:i w:val="0"/>
          <w:color w:val="000000"/>
          <w:lang w:val="fr-FR"/>
        </w:rPr>
        <w:t xml:space="preserve">du </w:t>
      </w:r>
      <w:proofErr w:type="spellStart"/>
      <w:r w:rsidR="00016BBE" w:rsidRPr="00945544">
        <w:rPr>
          <w:rFonts w:ascii="Century Gothic" w:hAnsi="Century Gothic" w:cs="Arial"/>
          <w:i w:val="0"/>
          <w:highlight w:val="yellow"/>
          <w:lang w:val="fr-FR"/>
        </w:rPr>
        <w:t>xxxx</w:t>
      </w:r>
      <w:proofErr w:type="spellEnd"/>
      <w:r w:rsidRPr="00945544">
        <w:rPr>
          <w:rFonts w:ascii="Century Gothic" w:hAnsi="Century Gothic" w:cs="Arial"/>
          <w:i w:val="0"/>
          <w:color w:val="000000"/>
          <w:lang w:val="fr-FR"/>
        </w:rPr>
        <w:t xml:space="preserve">. </w:t>
      </w:r>
    </w:p>
    <w:p w:rsidR="002205B3" w:rsidRPr="00945544" w:rsidRDefault="002205B3" w:rsidP="00D02373">
      <w:pPr>
        <w:tabs>
          <w:tab w:val="left" w:pos="1766"/>
        </w:tabs>
        <w:spacing w:after="0" w:line="240" w:lineRule="auto"/>
        <w:jc w:val="both"/>
        <w:rPr>
          <w:rFonts w:ascii="Century Gothic" w:hAnsi="Century Gothic" w:cs="Arial"/>
          <w:i w:val="0"/>
          <w:color w:val="000000"/>
          <w:lang w:val="fr-FR"/>
        </w:rPr>
      </w:pPr>
      <w:r w:rsidRPr="00945544">
        <w:rPr>
          <w:rFonts w:ascii="Century Gothic" w:hAnsi="Century Gothic" w:cs="Arial"/>
          <w:i w:val="0"/>
          <w:color w:val="000000"/>
          <w:lang w:val="fr-FR"/>
        </w:rPr>
        <w:t xml:space="preserve">Le SPANC constitue un service public à caractère </w:t>
      </w:r>
      <w:r w:rsidR="00AC1B21" w:rsidRPr="00945544">
        <w:rPr>
          <w:rFonts w:ascii="Century Gothic" w:hAnsi="Century Gothic" w:cs="Arial"/>
          <w:i w:val="0"/>
          <w:color w:val="000000"/>
          <w:lang w:val="fr-FR"/>
        </w:rPr>
        <w:t xml:space="preserve">industriel et </w:t>
      </w:r>
      <w:r w:rsidRPr="00945544">
        <w:rPr>
          <w:rFonts w:ascii="Century Gothic" w:hAnsi="Century Gothic" w:cs="Arial"/>
          <w:i w:val="0"/>
          <w:color w:val="000000"/>
          <w:lang w:val="fr-FR"/>
        </w:rPr>
        <w:t>commercial. Il doit faire l’objet d’instauration de redevances spécifiques nécessaires à l’équilibre du budget</w:t>
      </w:r>
      <w:r w:rsidR="00AC1B21" w:rsidRPr="00945544">
        <w:rPr>
          <w:rFonts w:ascii="Century Gothic" w:hAnsi="Century Gothic" w:cs="Arial"/>
          <w:i w:val="0"/>
          <w:color w:val="000000"/>
          <w:lang w:val="fr-FR"/>
        </w:rPr>
        <w:t>.</w:t>
      </w:r>
      <w:r w:rsidRPr="00945544">
        <w:rPr>
          <w:rFonts w:ascii="Century Gothic" w:hAnsi="Century Gothic" w:cs="Arial"/>
          <w:i w:val="0"/>
          <w:color w:val="000000"/>
          <w:lang w:val="fr-FR"/>
        </w:rPr>
        <w:t xml:space="preserve"> Les redevances concernent toutes les propriétés </w:t>
      </w:r>
      <w:r w:rsidR="00275409" w:rsidRPr="00945544">
        <w:rPr>
          <w:rFonts w:ascii="Century Gothic" w:hAnsi="Century Gothic" w:cs="Arial"/>
          <w:i w:val="0"/>
          <w:color w:val="000000"/>
          <w:lang w:val="fr-FR"/>
        </w:rPr>
        <w:t>équipées</w:t>
      </w:r>
      <w:r w:rsidRPr="00945544">
        <w:rPr>
          <w:rFonts w:ascii="Century Gothic" w:hAnsi="Century Gothic" w:cs="Arial"/>
          <w:i w:val="0"/>
          <w:color w:val="000000"/>
          <w:lang w:val="fr-FR"/>
        </w:rPr>
        <w:t xml:space="preserve"> d’un système </w:t>
      </w:r>
      <w:r w:rsidR="00275409" w:rsidRPr="00945544">
        <w:rPr>
          <w:rFonts w:ascii="Century Gothic" w:hAnsi="Century Gothic" w:cs="Arial"/>
          <w:i w:val="0"/>
          <w:color w:val="000000"/>
          <w:lang w:val="fr-FR"/>
        </w:rPr>
        <w:t>d‘</w:t>
      </w:r>
      <w:r w:rsidRPr="00945544">
        <w:rPr>
          <w:rFonts w:ascii="Century Gothic" w:hAnsi="Century Gothic" w:cs="Arial"/>
          <w:i w:val="0"/>
          <w:color w:val="000000"/>
          <w:lang w:val="fr-FR"/>
        </w:rPr>
        <w:t>assainissement non collectif qui font l’objet d’un contrôle et permettent de couvrir les charges de fonctionnement du service.</w:t>
      </w:r>
    </w:p>
    <w:p w:rsidR="00C30D58" w:rsidRPr="00945544" w:rsidRDefault="00C30D58" w:rsidP="00D02373">
      <w:pPr>
        <w:spacing w:after="0" w:line="240" w:lineRule="auto"/>
        <w:jc w:val="both"/>
        <w:rPr>
          <w:rFonts w:ascii="Century Gothic" w:hAnsi="Century Gothic"/>
          <w:i w:val="0"/>
          <w:lang w:val="fr-FR"/>
        </w:rPr>
      </w:pPr>
    </w:p>
    <w:tbl>
      <w:tblPr>
        <w:tblW w:w="86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7"/>
        <w:gridCol w:w="1690"/>
        <w:gridCol w:w="1615"/>
        <w:gridCol w:w="1984"/>
        <w:gridCol w:w="2268"/>
      </w:tblGrid>
      <w:tr w:rsidR="004968BC" w:rsidRPr="00945544" w:rsidTr="00140DFB">
        <w:trPr>
          <w:cantSplit/>
          <w:trHeight w:val="314"/>
          <w:jc w:val="center"/>
        </w:trPr>
        <w:tc>
          <w:tcPr>
            <w:tcW w:w="1067" w:type="dxa"/>
            <w:shd w:val="clear" w:color="auto" w:fill="BFE1EA" w:themeFill="accent2" w:themeFillTint="66"/>
            <w:vAlign w:val="center"/>
          </w:tcPr>
          <w:p w:rsidR="004968BC" w:rsidRPr="00945544" w:rsidRDefault="004968BC" w:rsidP="00D02373">
            <w:pPr>
              <w:spacing w:after="0" w:line="240" w:lineRule="auto"/>
              <w:jc w:val="center"/>
              <w:rPr>
                <w:rFonts w:ascii="Century Gothic" w:hAnsi="Century Gothic" w:cs="Arial"/>
                <w:b/>
                <w:bCs/>
                <w:i w:val="0"/>
                <w:lang w:val="fr-FR"/>
              </w:rPr>
            </w:pPr>
            <w:r w:rsidRPr="00945544">
              <w:rPr>
                <w:rFonts w:ascii="Century Gothic" w:hAnsi="Century Gothic" w:cs="Arial"/>
                <w:b/>
                <w:bCs/>
                <w:i w:val="0"/>
                <w:lang w:val="fr-FR"/>
              </w:rPr>
              <w:t>TTC</w:t>
            </w:r>
          </w:p>
        </w:tc>
        <w:tc>
          <w:tcPr>
            <w:tcW w:w="1690" w:type="dxa"/>
            <w:shd w:val="clear" w:color="auto" w:fill="BFE1EA" w:themeFill="accent2" w:themeFillTint="66"/>
            <w:vAlign w:val="center"/>
          </w:tcPr>
          <w:p w:rsidR="004968BC" w:rsidRPr="00945544" w:rsidRDefault="00DC099B"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Examen préalable de la conception</w:t>
            </w:r>
            <w:r w:rsidR="00016BBE" w:rsidRPr="00945544">
              <w:rPr>
                <w:rFonts w:ascii="Century Gothic" w:hAnsi="Century Gothic" w:cs="Arial"/>
                <w:i w:val="0"/>
                <w:lang w:val="fr-FR"/>
              </w:rPr>
              <w:t xml:space="preserve"> </w:t>
            </w:r>
            <w:r w:rsidR="00016BBE" w:rsidRPr="00945544">
              <w:rPr>
                <w:rFonts w:ascii="Century Gothic" w:hAnsi="Century Gothic" w:cs="Arial"/>
                <w:b/>
                <w:i w:val="0"/>
                <w:lang w:val="fr-FR"/>
              </w:rPr>
              <w:t>(DC325)</w:t>
            </w:r>
          </w:p>
        </w:tc>
        <w:tc>
          <w:tcPr>
            <w:tcW w:w="1615" w:type="dxa"/>
            <w:shd w:val="clear" w:color="auto" w:fill="BFE1EA" w:themeFill="accent2" w:themeFillTint="66"/>
            <w:vAlign w:val="center"/>
          </w:tcPr>
          <w:p w:rsidR="004968BC" w:rsidRPr="00945544" w:rsidRDefault="00DC099B" w:rsidP="00D02373">
            <w:pPr>
              <w:spacing w:after="0" w:line="240" w:lineRule="auto"/>
              <w:jc w:val="center"/>
              <w:rPr>
                <w:rFonts w:ascii="Century Gothic" w:hAnsi="Century Gothic" w:cs="Arial"/>
                <w:i w:val="0"/>
                <w:lang w:val="fr-FR"/>
              </w:rPr>
            </w:pPr>
            <w:r w:rsidRPr="00945544">
              <w:rPr>
                <w:rFonts w:ascii="Century Gothic" w:hAnsi="Century Gothic" w:cs="Arial"/>
                <w:i w:val="0"/>
                <w:lang w:val="fr-FR"/>
              </w:rPr>
              <w:t>Vérification de l’exécution des travaux</w:t>
            </w:r>
            <w:r w:rsidR="00016BBE" w:rsidRPr="00945544">
              <w:rPr>
                <w:rFonts w:ascii="Century Gothic" w:hAnsi="Century Gothic" w:cs="Arial"/>
                <w:i w:val="0"/>
                <w:lang w:val="fr-FR"/>
              </w:rPr>
              <w:t xml:space="preserve"> </w:t>
            </w:r>
            <w:r w:rsidR="00016BBE" w:rsidRPr="00945544">
              <w:rPr>
                <w:rFonts w:ascii="Century Gothic" w:hAnsi="Century Gothic" w:cs="Arial"/>
                <w:b/>
                <w:i w:val="0"/>
                <w:lang w:val="fr-FR"/>
              </w:rPr>
              <w:t>(DC 326)</w:t>
            </w:r>
          </w:p>
        </w:tc>
        <w:tc>
          <w:tcPr>
            <w:tcW w:w="1984" w:type="dxa"/>
            <w:shd w:val="clear" w:color="auto" w:fill="BFE1EA" w:themeFill="accent2" w:themeFillTint="66"/>
            <w:vAlign w:val="center"/>
          </w:tcPr>
          <w:p w:rsidR="004968BC" w:rsidRPr="00945544" w:rsidRDefault="00DC099B" w:rsidP="00016BBE">
            <w:pPr>
              <w:spacing w:after="0" w:line="240" w:lineRule="auto"/>
              <w:jc w:val="center"/>
              <w:rPr>
                <w:rFonts w:ascii="Century Gothic" w:hAnsi="Century Gothic" w:cs="Arial"/>
                <w:i w:val="0"/>
                <w:lang w:val="fr-FR"/>
              </w:rPr>
            </w:pPr>
            <w:r w:rsidRPr="00945544">
              <w:rPr>
                <w:rFonts w:ascii="Century Gothic" w:hAnsi="Century Gothic" w:cs="Arial"/>
                <w:i w:val="0"/>
                <w:lang w:val="fr-FR"/>
              </w:rPr>
              <w:t>Vérification de</w:t>
            </w:r>
            <w:r w:rsidR="00251AA8" w:rsidRPr="00945544">
              <w:rPr>
                <w:rFonts w:ascii="Century Gothic" w:hAnsi="Century Gothic" w:cs="Arial"/>
                <w:i w:val="0"/>
                <w:lang w:val="fr-FR"/>
              </w:rPr>
              <w:t xml:space="preserve"> fonctionnement</w:t>
            </w:r>
            <w:r w:rsidRPr="00945544">
              <w:rPr>
                <w:rFonts w:ascii="Century Gothic" w:hAnsi="Century Gothic" w:cs="Arial"/>
                <w:i w:val="0"/>
                <w:lang w:val="fr-FR"/>
              </w:rPr>
              <w:t xml:space="preserve"> et d’entretien</w:t>
            </w:r>
            <w:r w:rsidR="00016BBE" w:rsidRPr="00945544">
              <w:rPr>
                <w:rFonts w:ascii="Century Gothic" w:hAnsi="Century Gothic" w:cs="Arial"/>
                <w:i w:val="0"/>
                <w:lang w:val="fr-FR"/>
              </w:rPr>
              <w:t xml:space="preserve"> </w:t>
            </w:r>
            <w:r w:rsidR="00016BBE" w:rsidRPr="00945544">
              <w:rPr>
                <w:rFonts w:ascii="Century Gothic" w:hAnsi="Century Gothic" w:cs="Arial"/>
                <w:b/>
                <w:i w:val="0"/>
                <w:lang w:val="fr-FR"/>
              </w:rPr>
              <w:t>(DC196)</w:t>
            </w:r>
          </w:p>
        </w:tc>
        <w:tc>
          <w:tcPr>
            <w:tcW w:w="2268" w:type="dxa"/>
            <w:shd w:val="clear" w:color="auto" w:fill="BFE1EA" w:themeFill="accent2" w:themeFillTint="66"/>
            <w:vAlign w:val="center"/>
          </w:tcPr>
          <w:p w:rsidR="004968BC" w:rsidRPr="00945544" w:rsidRDefault="00DC099B" w:rsidP="00CF1F2A">
            <w:pPr>
              <w:spacing w:after="0" w:line="240" w:lineRule="auto"/>
              <w:jc w:val="center"/>
              <w:rPr>
                <w:rFonts w:ascii="Century Gothic" w:hAnsi="Century Gothic" w:cs="Arial"/>
                <w:i w:val="0"/>
                <w:lang w:val="fr-FR"/>
              </w:rPr>
            </w:pPr>
            <w:r w:rsidRPr="00945544">
              <w:rPr>
                <w:rFonts w:ascii="Century Gothic" w:hAnsi="Century Gothic" w:cs="Arial"/>
                <w:i w:val="0"/>
                <w:lang w:val="fr-FR"/>
              </w:rPr>
              <w:t>Vérification de fonctionnement et d’entretien</w:t>
            </w:r>
            <w:r w:rsidR="00CF1F2A" w:rsidRPr="00945544">
              <w:rPr>
                <w:rFonts w:ascii="Century Gothic" w:hAnsi="Century Gothic" w:cs="Arial"/>
                <w:i w:val="0"/>
                <w:lang w:val="fr-FR"/>
              </w:rPr>
              <w:t xml:space="preserve"> </w:t>
            </w:r>
            <w:r w:rsidRPr="00945544">
              <w:rPr>
                <w:rFonts w:ascii="Century Gothic" w:hAnsi="Century Gothic" w:cs="Arial"/>
                <w:i w:val="0"/>
                <w:lang w:val="fr-FR"/>
              </w:rPr>
              <w:t>« </w:t>
            </w:r>
            <w:r w:rsidR="004968BC" w:rsidRPr="00945544">
              <w:rPr>
                <w:rFonts w:ascii="Century Gothic" w:hAnsi="Century Gothic" w:cs="Arial"/>
                <w:b/>
                <w:i w:val="0"/>
                <w:lang w:val="fr-FR"/>
              </w:rPr>
              <w:t>diagnostic</w:t>
            </w:r>
            <w:r w:rsidRPr="00945544">
              <w:rPr>
                <w:rFonts w:ascii="Century Gothic" w:hAnsi="Century Gothic" w:cs="Arial"/>
                <w:b/>
                <w:i w:val="0"/>
                <w:lang w:val="fr-FR"/>
              </w:rPr>
              <w:t xml:space="preserve"> </w:t>
            </w:r>
            <w:r w:rsidR="004968BC" w:rsidRPr="00945544">
              <w:rPr>
                <w:rFonts w:ascii="Century Gothic" w:hAnsi="Century Gothic" w:cs="Arial"/>
                <w:b/>
                <w:i w:val="0"/>
                <w:lang w:val="fr-FR"/>
              </w:rPr>
              <w:t>vente</w:t>
            </w:r>
            <w:r w:rsidRPr="00945544">
              <w:rPr>
                <w:rFonts w:ascii="Century Gothic" w:hAnsi="Century Gothic" w:cs="Arial"/>
                <w:b/>
                <w:i w:val="0"/>
                <w:lang w:val="fr-FR"/>
              </w:rPr>
              <w:t> »</w:t>
            </w:r>
          </w:p>
        </w:tc>
      </w:tr>
      <w:tr w:rsidR="000D67FE" w:rsidRPr="00945544" w:rsidTr="00140DFB">
        <w:trPr>
          <w:trHeight w:val="343"/>
          <w:jc w:val="center"/>
        </w:trPr>
        <w:tc>
          <w:tcPr>
            <w:tcW w:w="1067" w:type="dxa"/>
            <w:shd w:val="clear" w:color="auto" w:fill="auto"/>
            <w:noWrap/>
            <w:vAlign w:val="center"/>
          </w:tcPr>
          <w:p w:rsidR="000D67FE" w:rsidRPr="00945544" w:rsidRDefault="00DC1DA8" w:rsidP="00D02373">
            <w:pPr>
              <w:pStyle w:val="Normalcentr"/>
              <w:keepNext/>
              <w:keepLines/>
              <w:spacing w:after="0" w:line="240" w:lineRule="auto"/>
              <w:ind w:left="-71" w:right="-39"/>
              <w:jc w:val="center"/>
              <w:rPr>
                <w:rFonts w:ascii="Century Gothic" w:hAnsi="Century Gothic"/>
                <w:b/>
                <w:i w:val="0"/>
                <w:sz w:val="20"/>
                <w:lang w:val="fr-FR"/>
              </w:rPr>
            </w:pPr>
            <w:r w:rsidRPr="00945544">
              <w:rPr>
                <w:rFonts w:ascii="Century Gothic" w:hAnsi="Century Gothic"/>
                <w:b/>
                <w:i w:val="0"/>
                <w:sz w:val="20"/>
                <w:lang w:val="fr-FR"/>
              </w:rPr>
              <w:t>2018</w:t>
            </w:r>
          </w:p>
        </w:tc>
        <w:tc>
          <w:tcPr>
            <w:tcW w:w="1690" w:type="dxa"/>
            <w:shd w:val="clear" w:color="auto" w:fill="auto"/>
            <w:vAlign w:val="center"/>
          </w:tcPr>
          <w:p w:rsidR="000D67FE" w:rsidRPr="00945544" w:rsidRDefault="000D67FE" w:rsidP="001A7BB9">
            <w:pPr>
              <w:pStyle w:val="Normalcentr"/>
              <w:keepNext/>
              <w:keepLines/>
              <w:spacing w:after="0" w:line="240" w:lineRule="auto"/>
              <w:ind w:left="-21" w:right="-39"/>
              <w:jc w:val="center"/>
              <w:rPr>
                <w:rFonts w:ascii="Century Gothic" w:hAnsi="Century Gothic"/>
                <w:b/>
                <w:i w:val="0"/>
                <w:sz w:val="20"/>
                <w:lang w:val="fr-FR"/>
              </w:rPr>
            </w:pPr>
          </w:p>
        </w:tc>
        <w:tc>
          <w:tcPr>
            <w:tcW w:w="1615" w:type="dxa"/>
            <w:shd w:val="clear" w:color="auto" w:fill="auto"/>
            <w:noWrap/>
            <w:vAlign w:val="center"/>
          </w:tcPr>
          <w:p w:rsidR="000D67FE" w:rsidRPr="00945544" w:rsidRDefault="000D67FE" w:rsidP="001A7BB9">
            <w:pPr>
              <w:pStyle w:val="Normalcentr"/>
              <w:keepNext/>
              <w:keepLines/>
              <w:spacing w:after="0" w:line="240" w:lineRule="auto"/>
              <w:ind w:left="-21" w:right="-39"/>
              <w:jc w:val="center"/>
              <w:rPr>
                <w:rFonts w:ascii="Century Gothic" w:hAnsi="Century Gothic"/>
                <w:b/>
                <w:i w:val="0"/>
                <w:sz w:val="20"/>
                <w:lang w:val="fr-FR"/>
              </w:rPr>
            </w:pPr>
          </w:p>
        </w:tc>
        <w:tc>
          <w:tcPr>
            <w:tcW w:w="1984" w:type="dxa"/>
            <w:vAlign w:val="center"/>
          </w:tcPr>
          <w:p w:rsidR="000D67FE" w:rsidRPr="00945544" w:rsidRDefault="000D67FE" w:rsidP="001A7BB9">
            <w:pPr>
              <w:pStyle w:val="Normalcentr"/>
              <w:keepNext/>
              <w:keepLines/>
              <w:spacing w:after="0" w:line="240" w:lineRule="auto"/>
              <w:ind w:left="-21" w:right="-39"/>
              <w:jc w:val="center"/>
              <w:rPr>
                <w:rFonts w:ascii="Century Gothic" w:hAnsi="Century Gothic"/>
                <w:b/>
                <w:i w:val="0"/>
                <w:sz w:val="20"/>
                <w:lang w:val="fr-FR"/>
              </w:rPr>
            </w:pPr>
          </w:p>
        </w:tc>
        <w:tc>
          <w:tcPr>
            <w:tcW w:w="2268" w:type="dxa"/>
            <w:shd w:val="clear" w:color="auto" w:fill="auto"/>
            <w:vAlign w:val="center"/>
          </w:tcPr>
          <w:p w:rsidR="000D67FE" w:rsidRPr="00945544" w:rsidRDefault="000D67FE" w:rsidP="001A7BB9">
            <w:pPr>
              <w:pStyle w:val="Normalcentr"/>
              <w:keepNext/>
              <w:keepLines/>
              <w:spacing w:after="0" w:line="240" w:lineRule="auto"/>
              <w:ind w:left="-21" w:right="-39"/>
              <w:jc w:val="center"/>
              <w:rPr>
                <w:rFonts w:ascii="Century Gothic" w:hAnsi="Century Gothic"/>
                <w:b/>
                <w:i w:val="0"/>
                <w:sz w:val="20"/>
                <w:lang w:val="fr-FR"/>
              </w:rPr>
            </w:pPr>
          </w:p>
        </w:tc>
      </w:tr>
      <w:tr w:rsidR="0052731B" w:rsidRPr="00945544" w:rsidTr="00140DFB">
        <w:trPr>
          <w:trHeight w:val="343"/>
          <w:jc w:val="center"/>
        </w:trPr>
        <w:tc>
          <w:tcPr>
            <w:tcW w:w="1067" w:type="dxa"/>
            <w:shd w:val="clear" w:color="auto" w:fill="auto"/>
            <w:noWrap/>
            <w:vAlign w:val="center"/>
          </w:tcPr>
          <w:p w:rsidR="0052731B" w:rsidRPr="00945544" w:rsidRDefault="0052731B" w:rsidP="00D02373">
            <w:pPr>
              <w:pStyle w:val="Normalcentr"/>
              <w:keepNext/>
              <w:keepLines/>
              <w:spacing w:after="0" w:line="240" w:lineRule="auto"/>
              <w:ind w:left="-71" w:right="-39"/>
              <w:jc w:val="center"/>
              <w:rPr>
                <w:rFonts w:ascii="Century Gothic" w:hAnsi="Century Gothic"/>
                <w:b/>
                <w:i w:val="0"/>
                <w:sz w:val="20"/>
                <w:lang w:val="fr-FR"/>
              </w:rPr>
            </w:pPr>
            <w:r w:rsidRPr="00945544">
              <w:rPr>
                <w:rFonts w:ascii="Century Gothic" w:hAnsi="Century Gothic"/>
                <w:b/>
                <w:i w:val="0"/>
                <w:sz w:val="20"/>
                <w:lang w:val="fr-FR"/>
              </w:rPr>
              <w:t>2019</w:t>
            </w:r>
          </w:p>
        </w:tc>
        <w:tc>
          <w:tcPr>
            <w:tcW w:w="1690" w:type="dxa"/>
            <w:shd w:val="clear" w:color="auto" w:fill="auto"/>
            <w:vAlign w:val="center"/>
          </w:tcPr>
          <w:p w:rsidR="0052731B" w:rsidRPr="00945544" w:rsidRDefault="0052731B" w:rsidP="001A7BB9">
            <w:pPr>
              <w:pStyle w:val="Normalcentr"/>
              <w:keepNext/>
              <w:keepLines/>
              <w:spacing w:after="0" w:line="240" w:lineRule="auto"/>
              <w:ind w:left="-21" w:right="-39"/>
              <w:jc w:val="center"/>
              <w:rPr>
                <w:rFonts w:ascii="Century Gothic" w:hAnsi="Century Gothic"/>
                <w:b/>
                <w:i w:val="0"/>
                <w:sz w:val="20"/>
                <w:lang w:val="fr-FR"/>
              </w:rPr>
            </w:pPr>
          </w:p>
        </w:tc>
        <w:tc>
          <w:tcPr>
            <w:tcW w:w="1615" w:type="dxa"/>
            <w:shd w:val="clear" w:color="auto" w:fill="auto"/>
            <w:noWrap/>
            <w:vAlign w:val="center"/>
          </w:tcPr>
          <w:p w:rsidR="0052731B" w:rsidRPr="00945544" w:rsidRDefault="0052731B" w:rsidP="001A7BB9">
            <w:pPr>
              <w:pStyle w:val="Normalcentr"/>
              <w:keepNext/>
              <w:keepLines/>
              <w:spacing w:after="0" w:line="240" w:lineRule="auto"/>
              <w:ind w:left="-21" w:right="-39"/>
              <w:jc w:val="center"/>
              <w:rPr>
                <w:rFonts w:ascii="Century Gothic" w:hAnsi="Century Gothic"/>
                <w:b/>
                <w:i w:val="0"/>
                <w:sz w:val="20"/>
                <w:lang w:val="fr-FR"/>
              </w:rPr>
            </w:pPr>
          </w:p>
        </w:tc>
        <w:tc>
          <w:tcPr>
            <w:tcW w:w="1984" w:type="dxa"/>
            <w:vAlign w:val="center"/>
          </w:tcPr>
          <w:p w:rsidR="0052731B" w:rsidRPr="00945544" w:rsidRDefault="0052731B" w:rsidP="001A7BB9">
            <w:pPr>
              <w:pStyle w:val="Normalcentr"/>
              <w:keepNext/>
              <w:keepLines/>
              <w:spacing w:after="0" w:line="240" w:lineRule="auto"/>
              <w:ind w:left="-21" w:right="-39"/>
              <w:jc w:val="center"/>
              <w:rPr>
                <w:rFonts w:ascii="Century Gothic" w:hAnsi="Century Gothic"/>
                <w:b/>
                <w:i w:val="0"/>
                <w:sz w:val="20"/>
                <w:lang w:val="fr-FR"/>
              </w:rPr>
            </w:pPr>
          </w:p>
        </w:tc>
        <w:tc>
          <w:tcPr>
            <w:tcW w:w="2268" w:type="dxa"/>
            <w:shd w:val="clear" w:color="auto" w:fill="auto"/>
            <w:vAlign w:val="center"/>
          </w:tcPr>
          <w:p w:rsidR="0052731B" w:rsidRPr="00945544" w:rsidRDefault="0052731B" w:rsidP="001A7BB9">
            <w:pPr>
              <w:pStyle w:val="Normalcentr"/>
              <w:keepNext/>
              <w:keepLines/>
              <w:spacing w:after="0" w:line="240" w:lineRule="auto"/>
              <w:ind w:left="-21" w:right="-39"/>
              <w:jc w:val="center"/>
              <w:rPr>
                <w:rFonts w:ascii="Century Gothic" w:hAnsi="Century Gothic"/>
                <w:b/>
                <w:i w:val="0"/>
                <w:sz w:val="20"/>
                <w:lang w:val="fr-FR"/>
              </w:rPr>
            </w:pPr>
          </w:p>
        </w:tc>
      </w:tr>
      <w:tr w:rsidR="00115766" w:rsidRPr="00945544" w:rsidTr="00140DFB">
        <w:trPr>
          <w:trHeight w:val="343"/>
          <w:jc w:val="center"/>
        </w:trPr>
        <w:tc>
          <w:tcPr>
            <w:tcW w:w="1067" w:type="dxa"/>
            <w:shd w:val="clear" w:color="auto" w:fill="auto"/>
            <w:noWrap/>
            <w:vAlign w:val="center"/>
          </w:tcPr>
          <w:p w:rsidR="00115766" w:rsidRPr="00945544" w:rsidRDefault="00115766" w:rsidP="00D02373">
            <w:pPr>
              <w:pStyle w:val="Normalcentr"/>
              <w:keepNext/>
              <w:keepLines/>
              <w:spacing w:after="0" w:line="240" w:lineRule="auto"/>
              <w:ind w:left="-71" w:right="-39"/>
              <w:jc w:val="center"/>
              <w:rPr>
                <w:rFonts w:ascii="Century Gothic" w:hAnsi="Century Gothic"/>
                <w:b/>
                <w:i w:val="0"/>
                <w:sz w:val="20"/>
                <w:lang w:val="fr-FR"/>
              </w:rPr>
            </w:pPr>
            <w:r w:rsidRPr="00945544">
              <w:rPr>
                <w:rFonts w:ascii="Century Gothic" w:hAnsi="Century Gothic"/>
                <w:b/>
                <w:i w:val="0"/>
                <w:sz w:val="20"/>
                <w:lang w:val="fr-FR"/>
              </w:rPr>
              <w:t>2020</w:t>
            </w:r>
          </w:p>
        </w:tc>
        <w:tc>
          <w:tcPr>
            <w:tcW w:w="1690" w:type="dxa"/>
            <w:shd w:val="clear" w:color="auto" w:fill="auto"/>
            <w:vAlign w:val="center"/>
          </w:tcPr>
          <w:p w:rsidR="00115766" w:rsidRPr="00945544" w:rsidRDefault="00115766" w:rsidP="001A7BB9">
            <w:pPr>
              <w:pStyle w:val="Normalcentr"/>
              <w:keepNext/>
              <w:keepLines/>
              <w:spacing w:after="0" w:line="240" w:lineRule="auto"/>
              <w:ind w:left="-21" w:right="-39"/>
              <w:jc w:val="center"/>
              <w:rPr>
                <w:rFonts w:ascii="Century Gothic" w:hAnsi="Century Gothic"/>
                <w:b/>
                <w:i w:val="0"/>
                <w:sz w:val="20"/>
                <w:lang w:val="fr-FR"/>
              </w:rPr>
            </w:pPr>
          </w:p>
        </w:tc>
        <w:tc>
          <w:tcPr>
            <w:tcW w:w="1615" w:type="dxa"/>
            <w:shd w:val="clear" w:color="auto" w:fill="auto"/>
            <w:noWrap/>
            <w:vAlign w:val="center"/>
          </w:tcPr>
          <w:p w:rsidR="00115766" w:rsidRPr="00945544" w:rsidRDefault="00115766" w:rsidP="001A7BB9">
            <w:pPr>
              <w:pStyle w:val="Normalcentr"/>
              <w:keepNext/>
              <w:keepLines/>
              <w:spacing w:after="0" w:line="240" w:lineRule="auto"/>
              <w:ind w:left="-21" w:right="-39"/>
              <w:jc w:val="center"/>
              <w:rPr>
                <w:rFonts w:ascii="Century Gothic" w:hAnsi="Century Gothic"/>
                <w:b/>
                <w:i w:val="0"/>
                <w:sz w:val="20"/>
                <w:lang w:val="fr-FR"/>
              </w:rPr>
            </w:pPr>
          </w:p>
        </w:tc>
        <w:tc>
          <w:tcPr>
            <w:tcW w:w="1984" w:type="dxa"/>
            <w:vAlign w:val="center"/>
          </w:tcPr>
          <w:p w:rsidR="00115766" w:rsidRPr="00945544" w:rsidRDefault="00115766" w:rsidP="001A7BB9">
            <w:pPr>
              <w:pStyle w:val="Normalcentr"/>
              <w:keepNext/>
              <w:keepLines/>
              <w:spacing w:after="0" w:line="240" w:lineRule="auto"/>
              <w:ind w:left="-21" w:right="-39"/>
              <w:jc w:val="center"/>
              <w:rPr>
                <w:rFonts w:ascii="Century Gothic" w:hAnsi="Century Gothic"/>
                <w:b/>
                <w:i w:val="0"/>
                <w:sz w:val="20"/>
                <w:lang w:val="fr-FR"/>
              </w:rPr>
            </w:pPr>
          </w:p>
        </w:tc>
        <w:tc>
          <w:tcPr>
            <w:tcW w:w="2268" w:type="dxa"/>
            <w:shd w:val="clear" w:color="auto" w:fill="auto"/>
            <w:vAlign w:val="center"/>
          </w:tcPr>
          <w:p w:rsidR="00115766" w:rsidRPr="00945544" w:rsidRDefault="00115766" w:rsidP="001A7BB9">
            <w:pPr>
              <w:pStyle w:val="Normalcentr"/>
              <w:keepNext/>
              <w:keepLines/>
              <w:spacing w:after="0" w:line="240" w:lineRule="auto"/>
              <w:ind w:left="-21" w:right="-39"/>
              <w:jc w:val="center"/>
              <w:rPr>
                <w:rFonts w:ascii="Century Gothic" w:hAnsi="Century Gothic"/>
                <w:b/>
                <w:i w:val="0"/>
                <w:sz w:val="20"/>
                <w:lang w:val="fr-FR"/>
              </w:rPr>
            </w:pPr>
          </w:p>
        </w:tc>
      </w:tr>
    </w:tbl>
    <w:p w:rsidR="00C30D58" w:rsidRPr="00945544" w:rsidRDefault="00C30D58" w:rsidP="00D02373">
      <w:pPr>
        <w:tabs>
          <w:tab w:val="left" w:pos="1766"/>
        </w:tabs>
        <w:spacing w:after="0" w:line="240" w:lineRule="auto"/>
        <w:rPr>
          <w:rFonts w:ascii="Century Gothic" w:hAnsi="Century Gothic" w:cs="Arial"/>
          <w:i w:val="0"/>
          <w:lang w:val="fr-FR"/>
        </w:rPr>
      </w:pPr>
    </w:p>
    <w:p w:rsidR="009C2DC3" w:rsidRPr="00945544" w:rsidRDefault="009C2DC3" w:rsidP="00D02373">
      <w:pPr>
        <w:tabs>
          <w:tab w:val="left" w:pos="1766"/>
        </w:tabs>
        <w:spacing w:after="0" w:line="240" w:lineRule="auto"/>
        <w:jc w:val="both"/>
        <w:rPr>
          <w:rFonts w:ascii="Century Gothic" w:hAnsi="Century Gothic" w:cs="Arial"/>
          <w:i w:val="0"/>
          <w:lang w:val="fr-FR"/>
        </w:rPr>
      </w:pPr>
      <w:r w:rsidRPr="00945544">
        <w:rPr>
          <w:rFonts w:ascii="Century Gothic" w:hAnsi="Century Gothic" w:cs="Arial"/>
          <w:i w:val="0"/>
          <w:lang w:val="fr-FR"/>
        </w:rPr>
        <w:t>Le service</w:t>
      </w:r>
      <w:r w:rsidR="00581337" w:rsidRPr="00945544">
        <w:rPr>
          <w:rFonts w:ascii="Century Gothic" w:hAnsi="Century Gothic" w:cs="Arial"/>
          <w:i w:val="0"/>
          <w:lang w:val="fr-FR"/>
        </w:rPr>
        <w:t xml:space="preserve"> </w:t>
      </w:r>
      <w:r w:rsidR="00391F47" w:rsidRPr="00945544">
        <w:rPr>
          <w:rFonts w:ascii="Century Gothic" w:hAnsi="Century Gothic" w:cs="Arial"/>
          <w:i w:val="0"/>
          <w:highlight w:val="yellow"/>
          <w:u w:val="single"/>
          <w:lang w:val="fr-FR"/>
        </w:rPr>
        <w:t>n’est</w:t>
      </w:r>
      <w:r w:rsidRPr="00945544">
        <w:rPr>
          <w:rFonts w:ascii="Century Gothic" w:hAnsi="Century Gothic" w:cs="Arial"/>
          <w:i w:val="0"/>
          <w:highlight w:val="yellow"/>
          <w:u w:val="single"/>
          <w:lang w:val="fr-FR"/>
        </w:rPr>
        <w:t xml:space="preserve"> pas assujetti à la TVA</w:t>
      </w:r>
      <w:r w:rsidR="00D1006B" w:rsidRPr="00945544">
        <w:rPr>
          <w:rFonts w:ascii="Century Gothic" w:hAnsi="Century Gothic" w:cs="Arial"/>
          <w:i w:val="0"/>
          <w:u w:val="single"/>
          <w:lang w:val="fr-FR"/>
        </w:rPr>
        <w:t xml:space="preserve"> </w:t>
      </w:r>
      <w:r w:rsidR="00D1006B" w:rsidRPr="00945544">
        <w:rPr>
          <w:rFonts w:ascii="Century Gothic" w:hAnsi="Century Gothic" w:cs="Arial"/>
          <w:b/>
          <w:i w:val="0"/>
          <w:lang w:val="fr-FR"/>
        </w:rPr>
        <w:t>(DC 330)</w:t>
      </w:r>
      <w:r w:rsidR="006D2242" w:rsidRPr="00945544">
        <w:rPr>
          <w:rFonts w:ascii="Century Gothic" w:hAnsi="Century Gothic" w:cs="Arial"/>
          <w:b/>
          <w:i w:val="0"/>
          <w:lang w:val="fr-FR"/>
        </w:rPr>
        <w:t>.</w:t>
      </w:r>
    </w:p>
    <w:p w:rsidR="002205B3" w:rsidRPr="00945544" w:rsidRDefault="002205B3" w:rsidP="00D02373">
      <w:pPr>
        <w:tabs>
          <w:tab w:val="left" w:pos="1766"/>
        </w:tabs>
        <w:spacing w:after="0" w:line="240" w:lineRule="auto"/>
        <w:jc w:val="both"/>
        <w:rPr>
          <w:rFonts w:ascii="Century Gothic" w:hAnsi="Century Gothic" w:cs="Arial"/>
          <w:i w:val="0"/>
          <w:lang w:val="fr-FR"/>
        </w:rPr>
      </w:pPr>
    </w:p>
    <w:p w:rsidR="002205B3" w:rsidRPr="00945544" w:rsidRDefault="002205B3" w:rsidP="00D02373">
      <w:pPr>
        <w:tabs>
          <w:tab w:val="left" w:pos="1766"/>
        </w:tabs>
        <w:spacing w:after="0" w:line="240" w:lineRule="auto"/>
        <w:jc w:val="both"/>
        <w:rPr>
          <w:rFonts w:ascii="Century Gothic" w:hAnsi="Century Gothic" w:cs="Arial"/>
          <w:i w:val="0"/>
          <w:lang w:val="fr-FR"/>
        </w:rPr>
      </w:pPr>
      <w:r w:rsidRPr="00945544">
        <w:rPr>
          <w:rFonts w:ascii="Century Gothic" w:hAnsi="Century Gothic" w:cs="Arial"/>
          <w:i w:val="0"/>
          <w:lang w:val="fr-FR"/>
        </w:rPr>
        <w:t xml:space="preserve">Les factures sont établies, éditées et expédiées par le SPANC. Le Trésor Public de </w:t>
      </w:r>
      <w:proofErr w:type="spellStart"/>
      <w:r w:rsidR="00DA7913" w:rsidRPr="00945544">
        <w:rPr>
          <w:rFonts w:ascii="Century Gothic" w:hAnsi="Century Gothic" w:cs="Arial"/>
          <w:i w:val="0"/>
          <w:highlight w:val="yellow"/>
          <w:lang w:val="fr-FR"/>
        </w:rPr>
        <w:t>xxxx</w:t>
      </w:r>
      <w:proofErr w:type="spellEnd"/>
      <w:r w:rsidR="004827D2" w:rsidRPr="00945544">
        <w:rPr>
          <w:rFonts w:ascii="Century Gothic" w:hAnsi="Century Gothic" w:cs="Arial"/>
          <w:i w:val="0"/>
          <w:lang w:val="fr-FR"/>
        </w:rPr>
        <w:t xml:space="preserve"> </w:t>
      </w:r>
      <w:r w:rsidRPr="00945544">
        <w:rPr>
          <w:rFonts w:ascii="Century Gothic" w:hAnsi="Century Gothic" w:cs="Arial"/>
          <w:i w:val="0"/>
          <w:lang w:val="fr-FR"/>
        </w:rPr>
        <w:t>est chargé de l’encaissement des redevances.</w:t>
      </w:r>
    </w:p>
    <w:p w:rsidR="00C30D58" w:rsidRPr="00945544" w:rsidRDefault="00C30D58" w:rsidP="00D02373">
      <w:pPr>
        <w:tabs>
          <w:tab w:val="left" w:pos="1766"/>
        </w:tabs>
        <w:spacing w:after="0" w:line="240" w:lineRule="auto"/>
        <w:rPr>
          <w:rFonts w:ascii="Arial" w:hAnsi="Arial" w:cs="Arial"/>
          <w:sz w:val="22"/>
          <w:szCs w:val="22"/>
          <w:lang w:val="fr-FR"/>
        </w:rPr>
      </w:pPr>
    </w:p>
    <w:p w:rsidR="008D5078" w:rsidRPr="00945544" w:rsidRDefault="008D5078" w:rsidP="0071549B">
      <w:pPr>
        <w:pStyle w:val="Titre2"/>
      </w:pPr>
      <w:bookmarkStart w:id="47" w:name="_Toc314560815"/>
      <w:bookmarkStart w:id="48" w:name="_Toc34310718"/>
      <w:r w:rsidRPr="00945544">
        <w:t xml:space="preserve">Compte administratif </w:t>
      </w:r>
      <w:bookmarkEnd w:id="47"/>
      <w:r w:rsidR="004376AC" w:rsidRPr="00945544">
        <w:t>201</w:t>
      </w:r>
      <w:r w:rsidR="00115766" w:rsidRPr="00945544">
        <w:t>9</w:t>
      </w:r>
      <w:bookmarkEnd w:id="48"/>
    </w:p>
    <w:p w:rsidR="00C30D58" w:rsidRPr="00945544" w:rsidRDefault="00787DD3" w:rsidP="00D02373">
      <w:pPr>
        <w:tabs>
          <w:tab w:val="left" w:pos="1766"/>
        </w:tabs>
        <w:spacing w:after="0" w:line="240" w:lineRule="auto"/>
        <w:jc w:val="center"/>
        <w:rPr>
          <w:rFonts w:ascii="Arial" w:hAnsi="Arial" w:cs="Arial"/>
          <w:b/>
          <w:color w:val="FF0000"/>
          <w:lang w:val="fr-FR"/>
        </w:rPr>
      </w:pPr>
      <w:r w:rsidRPr="00945544">
        <w:rPr>
          <w:rFonts w:ascii="Arial" w:hAnsi="Arial" w:cs="Arial"/>
          <w:b/>
          <w:color w:val="FF0000"/>
          <w:lang w:val="fr-FR"/>
        </w:rPr>
        <w:tab/>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067"/>
        <w:gridCol w:w="2076"/>
        <w:gridCol w:w="2265"/>
        <w:gridCol w:w="2262"/>
      </w:tblGrid>
      <w:tr w:rsidR="004367A1" w:rsidRPr="00945544" w:rsidTr="00976AEA">
        <w:trPr>
          <w:trHeight w:val="341"/>
          <w:jc w:val="center"/>
        </w:trPr>
        <w:tc>
          <w:tcPr>
            <w:tcW w:w="3067" w:type="dxa"/>
            <w:shd w:val="clear" w:color="auto" w:fill="BFE1EA" w:themeFill="accent2" w:themeFillTint="66"/>
            <w:vAlign w:val="center"/>
          </w:tcPr>
          <w:p w:rsidR="004367A1" w:rsidRPr="00945544" w:rsidRDefault="004367A1" w:rsidP="00115766">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ANNEE 2019</w:t>
            </w:r>
          </w:p>
        </w:tc>
        <w:tc>
          <w:tcPr>
            <w:tcW w:w="2076" w:type="dxa"/>
            <w:shd w:val="clear" w:color="auto" w:fill="BFE1EA" w:themeFill="accent2" w:themeFillTint="66"/>
            <w:vAlign w:val="center"/>
          </w:tcPr>
          <w:p w:rsidR="004367A1" w:rsidRPr="00945544" w:rsidRDefault="004367A1"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RECETTES</w:t>
            </w:r>
          </w:p>
        </w:tc>
        <w:tc>
          <w:tcPr>
            <w:tcW w:w="2265" w:type="dxa"/>
            <w:shd w:val="clear" w:color="auto" w:fill="BFE1EA" w:themeFill="accent2" w:themeFillTint="66"/>
            <w:vAlign w:val="center"/>
          </w:tcPr>
          <w:p w:rsidR="004367A1" w:rsidRPr="00945544" w:rsidRDefault="004367A1"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DEPENSES</w:t>
            </w:r>
          </w:p>
        </w:tc>
        <w:tc>
          <w:tcPr>
            <w:tcW w:w="2262" w:type="dxa"/>
            <w:shd w:val="clear" w:color="auto" w:fill="BFE1EA" w:themeFill="accent2" w:themeFillTint="66"/>
          </w:tcPr>
          <w:p w:rsidR="004367A1" w:rsidRPr="00945544" w:rsidRDefault="004367A1" w:rsidP="004367A1">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EXCEDENT</w:t>
            </w:r>
          </w:p>
        </w:tc>
      </w:tr>
      <w:tr w:rsidR="004367A1" w:rsidRPr="00945544" w:rsidTr="00976AEA">
        <w:trPr>
          <w:trHeight w:val="289"/>
          <w:jc w:val="center"/>
        </w:trPr>
        <w:tc>
          <w:tcPr>
            <w:tcW w:w="3067" w:type="dxa"/>
            <w:shd w:val="clear" w:color="auto" w:fill="auto"/>
            <w:vAlign w:val="center"/>
          </w:tcPr>
          <w:p w:rsidR="004367A1" w:rsidRPr="00945544" w:rsidRDefault="004367A1"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INVESTISSEMENT</w:t>
            </w:r>
          </w:p>
        </w:tc>
        <w:tc>
          <w:tcPr>
            <w:tcW w:w="2076" w:type="dxa"/>
            <w:vAlign w:val="center"/>
          </w:tcPr>
          <w:p w:rsidR="004367A1" w:rsidRPr="00945544" w:rsidRDefault="004367A1" w:rsidP="00D0237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c>
          <w:tcPr>
            <w:tcW w:w="2265" w:type="dxa"/>
            <w:vAlign w:val="center"/>
          </w:tcPr>
          <w:p w:rsidR="004367A1" w:rsidRPr="00945544" w:rsidRDefault="004367A1" w:rsidP="00D0237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c>
          <w:tcPr>
            <w:tcW w:w="2262" w:type="dxa"/>
          </w:tcPr>
          <w:p w:rsidR="004367A1" w:rsidRPr="00945544" w:rsidRDefault="004367A1" w:rsidP="00D02373">
            <w:pPr>
              <w:spacing w:after="0" w:line="240" w:lineRule="auto"/>
              <w:jc w:val="center"/>
              <w:rPr>
                <w:rFonts w:ascii="Century Gothic" w:hAnsi="Century Gothic" w:cs="Arial"/>
                <w:b/>
                <w:i w:val="0"/>
                <w:highlight w:val="yellow"/>
                <w:lang w:val="fr-FR"/>
              </w:rPr>
            </w:pPr>
            <w:r w:rsidRPr="00945544">
              <w:rPr>
                <w:rFonts w:ascii="Century Gothic" w:hAnsi="Century Gothic" w:cs="Arial"/>
                <w:b/>
                <w:i w:val="0"/>
                <w:highlight w:val="yellow"/>
                <w:lang w:val="fr-FR"/>
              </w:rPr>
              <w:t xml:space="preserve"> €</w:t>
            </w:r>
          </w:p>
        </w:tc>
      </w:tr>
      <w:tr w:rsidR="004367A1" w:rsidRPr="00945544" w:rsidTr="00976AEA">
        <w:trPr>
          <w:trHeight w:val="265"/>
          <w:jc w:val="center"/>
        </w:trPr>
        <w:tc>
          <w:tcPr>
            <w:tcW w:w="3067" w:type="dxa"/>
            <w:shd w:val="clear" w:color="auto" w:fill="auto"/>
            <w:vAlign w:val="center"/>
          </w:tcPr>
          <w:p w:rsidR="004367A1" w:rsidRPr="00945544" w:rsidRDefault="004367A1"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FONCTIONNEMENT</w:t>
            </w:r>
          </w:p>
        </w:tc>
        <w:tc>
          <w:tcPr>
            <w:tcW w:w="2076" w:type="dxa"/>
            <w:vAlign w:val="center"/>
          </w:tcPr>
          <w:p w:rsidR="004367A1" w:rsidRPr="00945544" w:rsidRDefault="004367A1" w:rsidP="00D0237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c>
          <w:tcPr>
            <w:tcW w:w="2265" w:type="dxa"/>
            <w:vAlign w:val="center"/>
          </w:tcPr>
          <w:p w:rsidR="004367A1" w:rsidRPr="00945544" w:rsidRDefault="004367A1" w:rsidP="00D0237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c>
          <w:tcPr>
            <w:tcW w:w="2262" w:type="dxa"/>
          </w:tcPr>
          <w:p w:rsidR="004367A1" w:rsidRPr="00945544" w:rsidRDefault="004367A1" w:rsidP="00D02373">
            <w:pPr>
              <w:spacing w:after="0" w:line="240" w:lineRule="auto"/>
              <w:jc w:val="center"/>
              <w:rPr>
                <w:rFonts w:ascii="Century Gothic" w:hAnsi="Century Gothic" w:cs="Arial"/>
                <w:b/>
                <w:i w:val="0"/>
                <w:highlight w:val="yellow"/>
                <w:lang w:val="fr-FR"/>
              </w:rPr>
            </w:pPr>
            <w:r w:rsidRPr="00945544">
              <w:rPr>
                <w:rFonts w:ascii="Century Gothic" w:hAnsi="Century Gothic" w:cs="Arial"/>
                <w:b/>
                <w:i w:val="0"/>
                <w:highlight w:val="yellow"/>
                <w:lang w:val="fr-FR"/>
              </w:rPr>
              <w:t xml:space="preserve">€ </w:t>
            </w:r>
          </w:p>
        </w:tc>
      </w:tr>
    </w:tbl>
    <w:p w:rsidR="00787DD3" w:rsidRPr="00945544" w:rsidRDefault="00787DD3" w:rsidP="00D02373">
      <w:pPr>
        <w:spacing w:after="0" w:line="240" w:lineRule="auto"/>
        <w:rPr>
          <w:rFonts w:ascii="Century Gothic" w:hAnsi="Century Gothic" w:cs="Arial"/>
          <w:b/>
          <w:i w:val="0"/>
          <w:lang w:val="fr-FR"/>
        </w:rPr>
      </w:pPr>
    </w:p>
    <w:p w:rsidR="00347FA0" w:rsidRPr="00945544" w:rsidRDefault="00347FA0" w:rsidP="00347FA0">
      <w:pPr>
        <w:spacing w:after="0" w:line="240" w:lineRule="auto"/>
        <w:rPr>
          <w:rFonts w:ascii="Century Gothic" w:hAnsi="Century Gothic" w:cs="Arial"/>
          <w:b/>
          <w:i w:val="0"/>
          <w:u w:val="single"/>
          <w:lang w:val="fr-FR"/>
        </w:rPr>
      </w:pPr>
      <w:r w:rsidRPr="00945544">
        <w:rPr>
          <w:rFonts w:ascii="Century Gothic" w:hAnsi="Century Gothic" w:cs="Arial"/>
          <w:b/>
          <w:i w:val="0"/>
          <w:u w:val="single"/>
          <w:lang w:val="fr-FR"/>
        </w:rPr>
        <w:t xml:space="preserve">Détail des recettes : </w:t>
      </w:r>
    </w:p>
    <w:p w:rsidR="00347FA0" w:rsidRPr="00945544" w:rsidRDefault="00347FA0" w:rsidP="00347FA0">
      <w:pPr>
        <w:spacing w:after="0" w:line="240" w:lineRule="auto"/>
        <w:rPr>
          <w:rFonts w:ascii="Century Gothic" w:hAnsi="Century Gothic" w:cs="Arial"/>
          <w:i w:val="0"/>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017"/>
        <w:gridCol w:w="3071"/>
      </w:tblGrid>
      <w:tr w:rsidR="00347FA0" w:rsidRPr="00945544" w:rsidTr="00976AEA">
        <w:trPr>
          <w:trHeight w:val="341"/>
          <w:jc w:val="center"/>
        </w:trPr>
        <w:tc>
          <w:tcPr>
            <w:tcW w:w="5017" w:type="dxa"/>
            <w:shd w:val="clear" w:color="auto" w:fill="BFE1EA" w:themeFill="accent2" w:themeFillTint="66"/>
            <w:vAlign w:val="center"/>
          </w:tcPr>
          <w:p w:rsidR="00347FA0" w:rsidRPr="00945544" w:rsidRDefault="00347FA0" w:rsidP="009C5B4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ANNEE 2019</w:t>
            </w:r>
          </w:p>
        </w:tc>
        <w:tc>
          <w:tcPr>
            <w:tcW w:w="3071" w:type="dxa"/>
            <w:shd w:val="clear" w:color="auto" w:fill="BFE1EA" w:themeFill="accent2" w:themeFillTint="66"/>
            <w:vAlign w:val="center"/>
          </w:tcPr>
          <w:p w:rsidR="00347FA0" w:rsidRPr="00945544" w:rsidRDefault="00347FA0" w:rsidP="00347FA0">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Montant des recettes</w:t>
            </w:r>
          </w:p>
        </w:tc>
      </w:tr>
      <w:tr w:rsidR="00347FA0" w:rsidRPr="00945544" w:rsidTr="00976AEA">
        <w:trPr>
          <w:trHeight w:val="289"/>
          <w:jc w:val="center"/>
        </w:trPr>
        <w:tc>
          <w:tcPr>
            <w:tcW w:w="5017" w:type="dxa"/>
            <w:shd w:val="clear" w:color="auto" w:fill="auto"/>
            <w:vAlign w:val="center"/>
          </w:tcPr>
          <w:p w:rsidR="00347FA0" w:rsidRPr="00945544" w:rsidRDefault="00347FA0" w:rsidP="009C5B4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Provenant des contrôles (DC197)</w:t>
            </w:r>
          </w:p>
        </w:tc>
        <w:tc>
          <w:tcPr>
            <w:tcW w:w="3071" w:type="dxa"/>
            <w:vAlign w:val="center"/>
          </w:tcPr>
          <w:p w:rsidR="00347FA0" w:rsidRPr="00945544" w:rsidRDefault="00140DFB" w:rsidP="009C5B4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 xml:space="preserve"> €</w:t>
            </w:r>
          </w:p>
        </w:tc>
      </w:tr>
      <w:tr w:rsidR="00347FA0" w:rsidRPr="00945544" w:rsidTr="00976AEA">
        <w:trPr>
          <w:trHeight w:val="265"/>
          <w:jc w:val="center"/>
        </w:trPr>
        <w:tc>
          <w:tcPr>
            <w:tcW w:w="5017" w:type="dxa"/>
            <w:shd w:val="clear" w:color="auto" w:fill="auto"/>
            <w:vAlign w:val="center"/>
          </w:tcPr>
          <w:p w:rsidR="00347FA0" w:rsidRPr="00945544" w:rsidRDefault="00347FA0" w:rsidP="009C5B4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Provenant de l’entretien</w:t>
            </w:r>
            <w:r w:rsidR="00140DFB" w:rsidRPr="00945544">
              <w:rPr>
                <w:rFonts w:ascii="Century Gothic" w:hAnsi="Century Gothic" w:cs="Arial"/>
                <w:b/>
                <w:i w:val="0"/>
                <w:lang w:val="fr-FR"/>
              </w:rPr>
              <w:t xml:space="preserve"> et du traitement des matières de vidange (DC 327)</w:t>
            </w:r>
          </w:p>
        </w:tc>
        <w:tc>
          <w:tcPr>
            <w:tcW w:w="3071" w:type="dxa"/>
            <w:vAlign w:val="center"/>
          </w:tcPr>
          <w:p w:rsidR="00347FA0" w:rsidRPr="00945544" w:rsidRDefault="00140DFB" w:rsidP="009C5B4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r>
      <w:tr w:rsidR="00347FA0" w:rsidRPr="00945544" w:rsidTr="00976AEA">
        <w:trPr>
          <w:trHeight w:val="265"/>
          <w:jc w:val="center"/>
        </w:trPr>
        <w:tc>
          <w:tcPr>
            <w:tcW w:w="5017" w:type="dxa"/>
            <w:shd w:val="clear" w:color="auto" w:fill="auto"/>
            <w:vAlign w:val="center"/>
          </w:tcPr>
          <w:p w:rsidR="00347FA0" w:rsidRPr="00945544" w:rsidRDefault="00140DFB" w:rsidP="009C5B4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Autres que celles issues des redevances usagers (DC 328)</w:t>
            </w:r>
          </w:p>
        </w:tc>
        <w:tc>
          <w:tcPr>
            <w:tcW w:w="3071" w:type="dxa"/>
            <w:vAlign w:val="center"/>
          </w:tcPr>
          <w:p w:rsidR="00347FA0" w:rsidRPr="00945544" w:rsidRDefault="00140DFB" w:rsidP="009C5B4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r>
      <w:tr w:rsidR="00347FA0" w:rsidRPr="00945544" w:rsidTr="00976AEA">
        <w:trPr>
          <w:trHeight w:val="265"/>
          <w:jc w:val="center"/>
        </w:trPr>
        <w:tc>
          <w:tcPr>
            <w:tcW w:w="5017" w:type="dxa"/>
            <w:shd w:val="clear" w:color="auto" w:fill="auto"/>
            <w:vAlign w:val="center"/>
          </w:tcPr>
          <w:p w:rsidR="00347FA0" w:rsidRPr="00945544" w:rsidRDefault="00140DFB" w:rsidP="009C5B4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Abondement par le budget général (DC 329)</w:t>
            </w:r>
          </w:p>
        </w:tc>
        <w:tc>
          <w:tcPr>
            <w:tcW w:w="3071" w:type="dxa"/>
            <w:vAlign w:val="center"/>
          </w:tcPr>
          <w:p w:rsidR="00347FA0" w:rsidRPr="00945544" w:rsidRDefault="00140DFB" w:rsidP="009C5B43">
            <w:pPr>
              <w:spacing w:after="0" w:line="240" w:lineRule="auto"/>
              <w:jc w:val="center"/>
              <w:rPr>
                <w:rFonts w:ascii="Century Gothic" w:hAnsi="Century Gothic" w:cs="Arial"/>
                <w:i w:val="0"/>
                <w:highlight w:val="yellow"/>
                <w:lang w:val="fr-FR"/>
              </w:rPr>
            </w:pPr>
            <w:r w:rsidRPr="00945544">
              <w:rPr>
                <w:rFonts w:ascii="Century Gothic" w:hAnsi="Century Gothic" w:cs="Arial"/>
                <w:i w:val="0"/>
                <w:highlight w:val="yellow"/>
                <w:lang w:val="fr-FR"/>
              </w:rPr>
              <w:t>€</w:t>
            </w:r>
          </w:p>
        </w:tc>
      </w:tr>
    </w:tbl>
    <w:p w:rsidR="00347FA0" w:rsidRPr="00945544" w:rsidRDefault="00347FA0" w:rsidP="00347FA0">
      <w:pPr>
        <w:spacing w:after="0" w:line="240" w:lineRule="auto"/>
        <w:rPr>
          <w:rFonts w:ascii="Century Gothic" w:hAnsi="Century Gothic" w:cs="Arial"/>
          <w:i w:val="0"/>
          <w:lang w:val="fr-FR"/>
        </w:rPr>
      </w:pPr>
    </w:p>
    <w:p w:rsidR="00D1006B" w:rsidRPr="00945544" w:rsidRDefault="00D1006B" w:rsidP="00140DFB">
      <w:pPr>
        <w:spacing w:after="0" w:line="240" w:lineRule="auto"/>
        <w:rPr>
          <w:rFonts w:ascii="Century Gothic" w:hAnsi="Century Gothic" w:cs="Arial"/>
          <w:b/>
          <w:i w:val="0"/>
          <w:u w:val="single"/>
          <w:lang w:val="fr-FR"/>
        </w:rPr>
      </w:pPr>
      <w:r w:rsidRPr="00945544">
        <w:rPr>
          <w:rFonts w:ascii="Century Gothic" w:hAnsi="Century Gothic" w:cs="Arial"/>
          <w:b/>
          <w:i w:val="0"/>
          <w:u w:val="single"/>
          <w:lang w:val="fr-FR"/>
        </w:rPr>
        <w:t xml:space="preserve">Montant financier des travaux réalisés dans l’année </w:t>
      </w:r>
      <w:r w:rsidRPr="00945544">
        <w:rPr>
          <w:rFonts w:ascii="Century Gothic" w:hAnsi="Century Gothic" w:cs="Arial"/>
          <w:i w:val="0"/>
          <w:lang w:val="fr-FR"/>
        </w:rPr>
        <w:t xml:space="preserve">:    </w:t>
      </w:r>
      <w:proofErr w:type="spellStart"/>
      <w:r w:rsidRPr="00945544">
        <w:rPr>
          <w:rFonts w:ascii="Century Gothic" w:hAnsi="Century Gothic" w:cs="Arial"/>
          <w:i w:val="0"/>
          <w:highlight w:val="yellow"/>
          <w:lang w:val="fr-FR"/>
        </w:rPr>
        <w:t>xxxx</w:t>
      </w:r>
      <w:proofErr w:type="spellEnd"/>
      <w:r w:rsidRPr="00945544">
        <w:rPr>
          <w:rFonts w:ascii="Century Gothic" w:hAnsi="Century Gothic" w:cs="Arial"/>
          <w:i w:val="0"/>
          <w:lang w:val="fr-FR"/>
        </w:rPr>
        <w:t xml:space="preserve">  € </w:t>
      </w:r>
      <w:r w:rsidRPr="00945544">
        <w:rPr>
          <w:rFonts w:ascii="Century Gothic" w:hAnsi="Century Gothic" w:cs="Arial"/>
          <w:b/>
          <w:i w:val="0"/>
          <w:u w:val="single"/>
          <w:lang w:val="fr-FR"/>
        </w:rPr>
        <w:t>(DC 198).</w:t>
      </w:r>
    </w:p>
    <w:p w:rsidR="0096171A" w:rsidRPr="00945544" w:rsidRDefault="0096171A" w:rsidP="00D02373">
      <w:pPr>
        <w:spacing w:after="0" w:line="240" w:lineRule="auto"/>
        <w:rPr>
          <w:rFonts w:ascii="Century Gothic" w:hAnsi="Century Gothic" w:cs="Arial"/>
          <w:i w:val="0"/>
          <w:u w:val="single"/>
          <w:lang w:val="fr-FR"/>
        </w:rPr>
      </w:pPr>
    </w:p>
    <w:p w:rsidR="001B6E9A" w:rsidRPr="00945544" w:rsidRDefault="001B6E9A" w:rsidP="0071549B">
      <w:pPr>
        <w:pStyle w:val="Titre2"/>
      </w:pPr>
      <w:bookmarkStart w:id="49" w:name="_Toc34310719"/>
      <w:r w:rsidRPr="00945544">
        <w:t>Budget prévisionnel et perspectives 20</w:t>
      </w:r>
      <w:r w:rsidR="00DA7913" w:rsidRPr="00945544">
        <w:t>20</w:t>
      </w:r>
      <w:bookmarkEnd w:id="49"/>
    </w:p>
    <w:p w:rsidR="00F90842" w:rsidRPr="00945544" w:rsidRDefault="00F90842" w:rsidP="00D02373">
      <w:pPr>
        <w:spacing w:after="0" w:line="240" w:lineRule="auto"/>
        <w:rPr>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070"/>
        <w:gridCol w:w="3071"/>
        <w:gridCol w:w="3071"/>
      </w:tblGrid>
      <w:tr w:rsidR="00EC147A" w:rsidRPr="00945544" w:rsidTr="00976AEA">
        <w:trPr>
          <w:trHeight w:val="383"/>
          <w:jc w:val="center"/>
        </w:trPr>
        <w:tc>
          <w:tcPr>
            <w:tcW w:w="3070" w:type="dxa"/>
            <w:shd w:val="clear" w:color="auto" w:fill="BFE1EA" w:themeFill="accent2" w:themeFillTint="66"/>
            <w:vAlign w:val="center"/>
          </w:tcPr>
          <w:p w:rsidR="00EC147A" w:rsidRPr="00945544" w:rsidRDefault="00EC147A" w:rsidP="00D1006B">
            <w:pPr>
              <w:spacing w:after="0" w:line="240" w:lineRule="auto"/>
              <w:jc w:val="center"/>
              <w:rPr>
                <w:rFonts w:ascii="Century Gothic" w:hAnsi="Century Gothic" w:cs="Arial"/>
                <w:b/>
                <w:i w:val="0"/>
                <w:lang w:val="fr-FR"/>
              </w:rPr>
            </w:pPr>
            <w:r w:rsidRPr="00945544">
              <w:rPr>
                <w:rFonts w:ascii="Century Gothic" w:hAnsi="Century Gothic" w:cs="Arial"/>
                <w:b/>
                <w:i w:val="0"/>
                <w:lang w:val="fr-FR"/>
              </w:rPr>
              <w:lastRenderedPageBreak/>
              <w:t>ANNEE 20</w:t>
            </w:r>
            <w:r w:rsidR="00D1006B" w:rsidRPr="00945544">
              <w:rPr>
                <w:rFonts w:ascii="Century Gothic" w:hAnsi="Century Gothic" w:cs="Arial"/>
                <w:b/>
                <w:i w:val="0"/>
                <w:lang w:val="fr-FR"/>
              </w:rPr>
              <w:t>20</w:t>
            </w:r>
          </w:p>
        </w:tc>
        <w:tc>
          <w:tcPr>
            <w:tcW w:w="3071" w:type="dxa"/>
            <w:shd w:val="clear" w:color="auto" w:fill="BFE1EA" w:themeFill="accent2" w:themeFillTint="66"/>
            <w:vAlign w:val="center"/>
          </w:tcPr>
          <w:p w:rsidR="00EC147A" w:rsidRPr="00945544" w:rsidRDefault="00EC147A"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RECETTES</w:t>
            </w:r>
          </w:p>
        </w:tc>
        <w:tc>
          <w:tcPr>
            <w:tcW w:w="3071" w:type="dxa"/>
            <w:shd w:val="clear" w:color="auto" w:fill="BFE1EA" w:themeFill="accent2" w:themeFillTint="66"/>
            <w:vAlign w:val="center"/>
          </w:tcPr>
          <w:p w:rsidR="00EC147A" w:rsidRPr="00945544" w:rsidRDefault="00EC147A" w:rsidP="00D02373">
            <w:pPr>
              <w:spacing w:after="0" w:line="240" w:lineRule="auto"/>
              <w:jc w:val="center"/>
              <w:rPr>
                <w:rFonts w:ascii="Century Gothic" w:hAnsi="Century Gothic" w:cs="Arial"/>
                <w:b/>
                <w:i w:val="0"/>
                <w:lang w:val="fr-FR"/>
              </w:rPr>
            </w:pPr>
            <w:r w:rsidRPr="00945544">
              <w:rPr>
                <w:rFonts w:ascii="Century Gothic" w:hAnsi="Century Gothic" w:cs="Arial"/>
                <w:b/>
                <w:i w:val="0"/>
                <w:lang w:val="fr-FR"/>
              </w:rPr>
              <w:t>DEPENSES</w:t>
            </w:r>
          </w:p>
        </w:tc>
      </w:tr>
      <w:tr w:rsidR="00EC147A" w:rsidRPr="00945544" w:rsidTr="00976AEA">
        <w:trPr>
          <w:trHeight w:val="273"/>
          <w:jc w:val="center"/>
        </w:trPr>
        <w:tc>
          <w:tcPr>
            <w:tcW w:w="3070" w:type="dxa"/>
            <w:shd w:val="clear" w:color="auto" w:fill="auto"/>
            <w:vAlign w:val="center"/>
          </w:tcPr>
          <w:p w:rsidR="00EC147A" w:rsidRPr="00945544" w:rsidRDefault="00EC147A" w:rsidP="00D02373">
            <w:pPr>
              <w:spacing w:after="0" w:line="240" w:lineRule="auto"/>
              <w:jc w:val="center"/>
              <w:rPr>
                <w:rFonts w:ascii="Century Gothic" w:hAnsi="Century Gothic" w:cs="Arial"/>
                <w:b/>
                <w:i w:val="0"/>
                <w:highlight w:val="yellow"/>
                <w:lang w:val="fr-FR"/>
              </w:rPr>
            </w:pPr>
            <w:r w:rsidRPr="00945544">
              <w:rPr>
                <w:rFonts w:ascii="Century Gothic" w:hAnsi="Century Gothic" w:cs="Arial"/>
                <w:b/>
                <w:i w:val="0"/>
                <w:highlight w:val="yellow"/>
                <w:lang w:val="fr-FR"/>
              </w:rPr>
              <w:t>INVESTISSEMENT</w:t>
            </w:r>
          </w:p>
        </w:tc>
        <w:tc>
          <w:tcPr>
            <w:tcW w:w="3071" w:type="dxa"/>
            <w:vAlign w:val="center"/>
          </w:tcPr>
          <w:p w:rsidR="00EC147A" w:rsidRPr="00945544" w:rsidRDefault="00EC147A" w:rsidP="00D02373">
            <w:pPr>
              <w:spacing w:after="0" w:line="240" w:lineRule="auto"/>
              <w:jc w:val="center"/>
              <w:rPr>
                <w:rFonts w:ascii="Century Gothic" w:hAnsi="Century Gothic" w:cs="Arial"/>
                <w:i w:val="0"/>
                <w:highlight w:val="yellow"/>
                <w:lang w:val="fr-FR"/>
              </w:rPr>
            </w:pPr>
          </w:p>
        </w:tc>
        <w:tc>
          <w:tcPr>
            <w:tcW w:w="3071" w:type="dxa"/>
            <w:vAlign w:val="center"/>
          </w:tcPr>
          <w:p w:rsidR="00EC147A" w:rsidRPr="00945544" w:rsidRDefault="00EC147A" w:rsidP="00D02373">
            <w:pPr>
              <w:spacing w:after="0" w:line="240" w:lineRule="auto"/>
              <w:jc w:val="center"/>
              <w:rPr>
                <w:rFonts w:ascii="Century Gothic" w:hAnsi="Century Gothic" w:cs="Arial"/>
                <w:i w:val="0"/>
                <w:highlight w:val="yellow"/>
                <w:lang w:val="fr-FR"/>
              </w:rPr>
            </w:pPr>
          </w:p>
        </w:tc>
      </w:tr>
      <w:tr w:rsidR="00EC147A" w:rsidRPr="00945544" w:rsidTr="00976AEA">
        <w:trPr>
          <w:trHeight w:val="263"/>
          <w:jc w:val="center"/>
        </w:trPr>
        <w:tc>
          <w:tcPr>
            <w:tcW w:w="3070" w:type="dxa"/>
            <w:shd w:val="clear" w:color="auto" w:fill="auto"/>
            <w:vAlign w:val="center"/>
          </w:tcPr>
          <w:p w:rsidR="00EC147A" w:rsidRPr="00945544" w:rsidRDefault="00EC147A" w:rsidP="00D02373">
            <w:pPr>
              <w:spacing w:after="0" w:line="240" w:lineRule="auto"/>
              <w:jc w:val="center"/>
              <w:rPr>
                <w:rFonts w:ascii="Century Gothic" w:hAnsi="Century Gothic" w:cs="Arial"/>
                <w:b/>
                <w:i w:val="0"/>
                <w:lang w:val="fr-FR"/>
              </w:rPr>
            </w:pPr>
            <w:r w:rsidRPr="00945544">
              <w:rPr>
                <w:rFonts w:ascii="Century Gothic" w:hAnsi="Century Gothic" w:cs="Arial"/>
                <w:b/>
                <w:i w:val="0"/>
                <w:highlight w:val="yellow"/>
                <w:lang w:val="fr-FR"/>
              </w:rPr>
              <w:t>FONCTIONNEMENT</w:t>
            </w:r>
          </w:p>
        </w:tc>
        <w:tc>
          <w:tcPr>
            <w:tcW w:w="3071" w:type="dxa"/>
            <w:vAlign w:val="center"/>
          </w:tcPr>
          <w:p w:rsidR="00EC147A" w:rsidRPr="00945544" w:rsidRDefault="00EC147A" w:rsidP="00D02373">
            <w:pPr>
              <w:spacing w:after="0" w:line="240" w:lineRule="auto"/>
              <w:jc w:val="center"/>
              <w:rPr>
                <w:rFonts w:ascii="Century Gothic" w:hAnsi="Century Gothic" w:cs="Arial"/>
                <w:i w:val="0"/>
                <w:lang w:val="fr-FR"/>
              </w:rPr>
            </w:pPr>
          </w:p>
        </w:tc>
        <w:tc>
          <w:tcPr>
            <w:tcW w:w="3071" w:type="dxa"/>
            <w:vAlign w:val="center"/>
          </w:tcPr>
          <w:p w:rsidR="00EC147A" w:rsidRPr="00945544" w:rsidRDefault="00EC147A" w:rsidP="00D02373">
            <w:pPr>
              <w:spacing w:after="0" w:line="240" w:lineRule="auto"/>
              <w:jc w:val="center"/>
              <w:rPr>
                <w:rFonts w:ascii="Century Gothic" w:hAnsi="Century Gothic" w:cs="Arial"/>
                <w:i w:val="0"/>
                <w:lang w:val="fr-FR"/>
              </w:rPr>
            </w:pPr>
          </w:p>
        </w:tc>
      </w:tr>
    </w:tbl>
    <w:p w:rsidR="00E73072" w:rsidRPr="00945544" w:rsidRDefault="00E73072" w:rsidP="00D02373">
      <w:pPr>
        <w:spacing w:after="0" w:line="240" w:lineRule="auto"/>
        <w:jc w:val="both"/>
        <w:rPr>
          <w:rFonts w:ascii="Century Gothic" w:hAnsi="Century Gothic" w:cs="Arial"/>
          <w:b/>
          <w:i w:val="0"/>
          <w:u w:val="single"/>
          <w:lang w:val="fr-FR"/>
        </w:rPr>
      </w:pPr>
    </w:p>
    <w:p w:rsidR="00C1366C" w:rsidRPr="00945544" w:rsidRDefault="00787DD3" w:rsidP="00D02373">
      <w:pPr>
        <w:spacing w:after="0" w:line="240" w:lineRule="auto"/>
        <w:jc w:val="both"/>
        <w:rPr>
          <w:rFonts w:ascii="Century Gothic" w:hAnsi="Century Gothic" w:cs="Arial"/>
          <w:b/>
          <w:i w:val="0"/>
          <w:u w:val="single"/>
          <w:lang w:val="fr-FR"/>
        </w:rPr>
      </w:pPr>
      <w:r w:rsidRPr="00945544">
        <w:rPr>
          <w:rFonts w:ascii="Century Gothic" w:hAnsi="Century Gothic" w:cs="Arial"/>
          <w:b/>
          <w:i w:val="0"/>
          <w:u w:val="single"/>
          <w:lang w:val="fr-FR"/>
        </w:rPr>
        <w:t>PERSPECTIVES 20</w:t>
      </w:r>
      <w:r w:rsidR="00DA7913" w:rsidRPr="00945544">
        <w:rPr>
          <w:rFonts w:ascii="Century Gothic" w:hAnsi="Century Gothic" w:cs="Arial"/>
          <w:b/>
          <w:i w:val="0"/>
          <w:u w:val="single"/>
          <w:lang w:val="fr-FR"/>
        </w:rPr>
        <w:t>20</w:t>
      </w:r>
      <w:r w:rsidRPr="00945544">
        <w:rPr>
          <w:rFonts w:ascii="Century Gothic" w:hAnsi="Century Gothic" w:cs="Arial"/>
          <w:b/>
          <w:i w:val="0"/>
          <w:u w:val="single"/>
          <w:lang w:val="fr-FR"/>
        </w:rPr>
        <w:t> :</w:t>
      </w:r>
    </w:p>
    <w:p w:rsidR="0001340F" w:rsidRPr="00945544" w:rsidRDefault="0001340F" w:rsidP="00D02373">
      <w:pPr>
        <w:spacing w:after="0" w:line="240" w:lineRule="auto"/>
        <w:jc w:val="both"/>
        <w:rPr>
          <w:rFonts w:ascii="Century Gothic" w:hAnsi="Century Gothic" w:cs="Arial"/>
          <w:b/>
          <w:i w:val="0"/>
          <w:u w:val="single"/>
          <w:lang w:val="fr-FR"/>
        </w:rPr>
      </w:pPr>
    </w:p>
    <w:p w:rsidR="00F23E1E" w:rsidRPr="00945544" w:rsidRDefault="00DA7913" w:rsidP="004367A1">
      <w:pPr>
        <w:spacing w:after="0" w:line="240" w:lineRule="auto"/>
        <w:jc w:val="both"/>
        <w:rPr>
          <w:lang w:val="fr-FR"/>
        </w:rPr>
      </w:pPr>
      <w:proofErr w:type="spellStart"/>
      <w:r w:rsidRPr="00945544">
        <w:rPr>
          <w:rFonts w:ascii="Century Gothic" w:hAnsi="Century Gothic" w:cs="Arial"/>
          <w:i w:val="0"/>
          <w:highlight w:val="yellow"/>
          <w:lang w:val="fr-FR"/>
        </w:rPr>
        <w:t>xxxxx</w:t>
      </w:r>
      <w:proofErr w:type="spellEnd"/>
      <w:r w:rsidR="00F23E1E" w:rsidRPr="00945544">
        <w:rPr>
          <w:lang w:val="fr-FR"/>
        </w:rPr>
        <w:br w:type="page"/>
      </w:r>
    </w:p>
    <w:p w:rsidR="00A42F78" w:rsidRPr="00945544" w:rsidRDefault="00A42F78" w:rsidP="00D02373">
      <w:pPr>
        <w:tabs>
          <w:tab w:val="left" w:pos="3660"/>
        </w:tabs>
        <w:spacing w:after="0" w:line="240" w:lineRule="auto"/>
        <w:rPr>
          <w:lang w:val="fr-FR"/>
        </w:rPr>
      </w:pPr>
    </w:p>
    <w:p w:rsidR="00F23E1E" w:rsidRPr="00945544" w:rsidRDefault="0027678F" w:rsidP="0071549B">
      <w:pPr>
        <w:pStyle w:val="Titre1"/>
      </w:pPr>
      <w:bookmarkStart w:id="50" w:name="_Toc23251263"/>
      <w:r w:rsidRPr="00945544">
        <w:t xml:space="preserve"> </w:t>
      </w:r>
      <w:bookmarkStart w:id="51" w:name="_Toc34310720"/>
      <w:r w:rsidRPr="00945544">
        <w:t xml:space="preserve">- </w:t>
      </w:r>
      <w:r w:rsidR="00F23E1E" w:rsidRPr="00945544">
        <w:t>LIENS UTILES</w:t>
      </w:r>
      <w:bookmarkEnd w:id="50"/>
      <w:bookmarkEnd w:id="51"/>
    </w:p>
    <w:p w:rsidR="00F23E1E" w:rsidRPr="00945544" w:rsidRDefault="00F23E1E" w:rsidP="00F23E1E">
      <w:pPr>
        <w:spacing w:after="0" w:line="240" w:lineRule="auto"/>
        <w:rPr>
          <w:rStyle w:val="Lienhypertexte"/>
          <w:rFonts w:ascii="Century Gothic" w:hAnsi="Century Gothic"/>
          <w:lang w:val="fr-FR"/>
        </w:rPr>
      </w:pPr>
    </w:p>
    <w:p w:rsidR="00F23E1E" w:rsidRPr="00945544" w:rsidRDefault="00F23E1E" w:rsidP="00F23E1E">
      <w:pPr>
        <w:spacing w:after="0" w:line="240" w:lineRule="auto"/>
        <w:rPr>
          <w:rStyle w:val="Lienhypertexte"/>
          <w:rFonts w:ascii="Century Gothic" w:hAnsi="Century Gothic"/>
          <w:lang w:val="fr-FR"/>
        </w:rPr>
      </w:pPr>
    </w:p>
    <w:p w:rsidR="00F23E1E" w:rsidRPr="00945544" w:rsidRDefault="00686A4D" w:rsidP="00F23E1E">
      <w:pPr>
        <w:spacing w:after="0" w:line="240" w:lineRule="auto"/>
        <w:rPr>
          <w:rFonts w:ascii="Century Gothic" w:hAnsi="Century Gothic"/>
          <w:i w:val="0"/>
          <w:lang w:val="fr-FR"/>
        </w:rPr>
      </w:pPr>
      <w:hyperlink r:id="rId27" w:history="1">
        <w:r w:rsidR="00F23E1E" w:rsidRPr="00945544">
          <w:rPr>
            <w:rStyle w:val="Lienhypertexte"/>
            <w:rFonts w:ascii="Century Gothic" w:hAnsi="Century Gothic"/>
            <w:lang w:val="fr-FR"/>
          </w:rPr>
          <w:t>http://www.assainissement-non-collectif.developpement-durable.gouv.fr/</w:t>
        </w:r>
      </w:hyperlink>
    </w:p>
    <w:p w:rsidR="00F23E1E" w:rsidRPr="00945544" w:rsidRDefault="00F23E1E" w:rsidP="00F23E1E">
      <w:pPr>
        <w:spacing w:after="0" w:line="240" w:lineRule="auto"/>
        <w:rPr>
          <w:rStyle w:val="Lienhypertexte"/>
          <w:rFonts w:ascii="Century Gothic" w:hAnsi="Century Gothic"/>
          <w:lang w:val="fr-FR"/>
        </w:rPr>
      </w:pPr>
    </w:p>
    <w:p w:rsidR="00F23E1E" w:rsidRPr="00945544" w:rsidRDefault="00686A4D" w:rsidP="00F23E1E">
      <w:pPr>
        <w:spacing w:after="0" w:line="240" w:lineRule="auto"/>
        <w:rPr>
          <w:rFonts w:ascii="Century Gothic" w:hAnsi="Century Gothic"/>
          <w:lang w:val="fr-FR"/>
        </w:rPr>
      </w:pPr>
      <w:hyperlink r:id="rId28" w:history="1">
        <w:r w:rsidR="00F23E1E" w:rsidRPr="00945544">
          <w:rPr>
            <w:rStyle w:val="Lienhypertexte"/>
            <w:rFonts w:ascii="Century Gothic" w:hAnsi="Century Gothic"/>
            <w:lang w:val="fr-FR"/>
          </w:rPr>
          <w:t>http://www.orne.fr/eau/assainissement-non-collectif</w:t>
        </w:r>
      </w:hyperlink>
    </w:p>
    <w:p w:rsidR="00F23E1E" w:rsidRPr="00945544" w:rsidRDefault="00F23E1E" w:rsidP="00F23E1E">
      <w:pPr>
        <w:spacing w:after="0" w:line="240" w:lineRule="auto"/>
        <w:rPr>
          <w:rStyle w:val="Lienhypertexte"/>
          <w:rFonts w:ascii="Century Gothic" w:hAnsi="Century Gothic"/>
          <w:lang w:val="fr-FR"/>
        </w:rPr>
      </w:pPr>
    </w:p>
    <w:p w:rsidR="00F23E1E" w:rsidRPr="00945544" w:rsidRDefault="00F23E1E" w:rsidP="00F23E1E">
      <w:pPr>
        <w:spacing w:after="0" w:line="240" w:lineRule="auto"/>
        <w:rPr>
          <w:rFonts w:ascii="Century Gothic" w:hAnsi="Century Gothic"/>
          <w:lang w:val="fr-FR"/>
        </w:rPr>
      </w:pPr>
      <w:r w:rsidRPr="00945544">
        <w:rPr>
          <w:rStyle w:val="Lienhypertexte"/>
          <w:rFonts w:ascii="Century Gothic" w:hAnsi="Century Gothic"/>
          <w:lang w:val="fr-FR"/>
        </w:rPr>
        <w:t>http://www.services.eaufrance.fr</w:t>
      </w:r>
    </w:p>
    <w:p w:rsidR="00F23E1E" w:rsidRPr="00945544" w:rsidRDefault="00F23E1E" w:rsidP="00F23E1E">
      <w:pPr>
        <w:spacing w:after="0" w:line="240" w:lineRule="auto"/>
        <w:rPr>
          <w:rFonts w:ascii="Century Gothic" w:hAnsi="Century Gothic"/>
          <w:lang w:val="fr-FR"/>
        </w:rPr>
      </w:pPr>
    </w:p>
    <w:p w:rsidR="00F23E1E" w:rsidRPr="00945544" w:rsidRDefault="00F23E1E" w:rsidP="00F23E1E">
      <w:pPr>
        <w:spacing w:after="0" w:line="240" w:lineRule="auto"/>
        <w:rPr>
          <w:rFonts w:ascii="Century Gothic" w:hAnsi="Century Gothic"/>
          <w:lang w:val="fr-FR"/>
        </w:rPr>
      </w:pPr>
    </w:p>
    <w:p w:rsidR="00F23E1E" w:rsidRPr="00945544" w:rsidRDefault="00F23E1E" w:rsidP="00F23E1E">
      <w:pPr>
        <w:spacing w:after="0" w:line="240" w:lineRule="auto"/>
        <w:rPr>
          <w:rFonts w:ascii="Century Gothic" w:hAnsi="Century Gothic"/>
          <w:lang w:val="fr-FR"/>
        </w:rPr>
      </w:pPr>
      <w:r w:rsidRPr="00945544">
        <w:rPr>
          <w:noProof/>
          <w:lang w:val="fr-FR" w:eastAsia="fr-FR" w:bidi="ar-SA"/>
        </w:rPr>
        <w:drawing>
          <wp:inline distT="0" distB="0" distL="0" distR="0" wp14:anchorId="72303A50" wp14:editId="3F39FF88">
            <wp:extent cx="3064651" cy="1723940"/>
            <wp:effectExtent l="19050" t="0" r="2399" b="0"/>
            <wp:docPr id="5" name="Image 4" descr="P103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490.JPG"/>
                    <pic:cNvPicPr/>
                  </pic:nvPicPr>
                  <pic:blipFill>
                    <a:blip r:embed="rId29" cstate="email"/>
                    <a:stretch>
                      <a:fillRect/>
                    </a:stretch>
                  </pic:blipFill>
                  <pic:spPr>
                    <a:xfrm>
                      <a:off x="0" y="0"/>
                      <a:ext cx="3065178" cy="1724236"/>
                    </a:xfrm>
                    <a:prstGeom prst="rect">
                      <a:avLst/>
                    </a:prstGeom>
                    <a:ln>
                      <a:noFill/>
                    </a:ln>
                    <a:effectLst>
                      <a:softEdge rad="112500"/>
                    </a:effectLst>
                  </pic:spPr>
                </pic:pic>
              </a:graphicData>
            </a:graphic>
          </wp:inline>
        </w:drawing>
      </w:r>
      <w:r w:rsidRPr="00945544">
        <w:rPr>
          <w:noProof/>
          <w:lang w:val="fr-FR" w:eastAsia="fr-FR" w:bidi="ar-SA"/>
        </w:rPr>
        <w:drawing>
          <wp:inline distT="0" distB="0" distL="0" distR="0" wp14:anchorId="7155EFB2" wp14:editId="08D96412">
            <wp:extent cx="2647950" cy="1823179"/>
            <wp:effectExtent l="19050" t="0" r="0" b="0"/>
            <wp:docPr id="8" name="Image 8" descr="R:\PAE-SERA-SATTEMA\Photos\Assainissement non collectif\réunion artisans\pauline oct 2011\epand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AE-SERA-SATTEMA\Photos\Assainissement non collectif\réunion artisans\pauline oct 2011\epandage3.jpg"/>
                    <pic:cNvPicPr>
                      <a:picLocks noChangeAspect="1" noChangeArrowheads="1"/>
                    </pic:cNvPicPr>
                  </pic:nvPicPr>
                  <pic:blipFill>
                    <a:blip r:embed="rId30" cstate="email"/>
                    <a:srcRect/>
                    <a:stretch>
                      <a:fillRect/>
                    </a:stretch>
                  </pic:blipFill>
                  <pic:spPr bwMode="auto">
                    <a:xfrm>
                      <a:off x="0" y="0"/>
                      <a:ext cx="2647950" cy="1823179"/>
                    </a:xfrm>
                    <a:prstGeom prst="rect">
                      <a:avLst/>
                    </a:prstGeom>
                    <a:ln>
                      <a:noFill/>
                    </a:ln>
                    <a:effectLst>
                      <a:softEdge rad="112500"/>
                    </a:effectLst>
                  </pic:spPr>
                </pic:pic>
              </a:graphicData>
            </a:graphic>
          </wp:inline>
        </w:drawing>
      </w:r>
    </w:p>
    <w:p w:rsidR="00F23E1E" w:rsidRPr="00945544" w:rsidRDefault="00F23E1E">
      <w:pPr>
        <w:rPr>
          <w:rFonts w:ascii="Century Gothic" w:hAnsi="Century Gothic"/>
          <w:lang w:val="fr-FR"/>
        </w:rPr>
      </w:pPr>
      <w:r w:rsidRPr="00945544">
        <w:rPr>
          <w:rFonts w:ascii="Century Gothic" w:hAnsi="Century Gothic"/>
          <w:lang w:val="fr-FR"/>
        </w:rPr>
        <w:br w:type="page"/>
      </w:r>
    </w:p>
    <w:p w:rsidR="00F23E1E" w:rsidRPr="00945544" w:rsidRDefault="0027678F" w:rsidP="0071549B">
      <w:pPr>
        <w:pStyle w:val="Titre1"/>
      </w:pPr>
      <w:bookmarkStart w:id="52" w:name="_Toc23251264"/>
      <w:r w:rsidRPr="00945544">
        <w:lastRenderedPageBreak/>
        <w:t xml:space="preserve"> </w:t>
      </w:r>
      <w:bookmarkStart w:id="53" w:name="_Toc34310721"/>
      <w:r w:rsidRPr="00945544">
        <w:t xml:space="preserve">- </w:t>
      </w:r>
      <w:r w:rsidR="00F23E1E" w:rsidRPr="00945544">
        <w:t>RECAPITULATIF DES INDICATEURS</w:t>
      </w:r>
      <w:bookmarkEnd w:id="52"/>
      <w:bookmarkEnd w:id="53"/>
    </w:p>
    <w:p w:rsidR="00F23E1E" w:rsidRPr="00945544" w:rsidRDefault="00F23E1E" w:rsidP="00D02373">
      <w:pPr>
        <w:tabs>
          <w:tab w:val="left" w:pos="3660"/>
        </w:tabs>
        <w:spacing w:after="0" w:line="240" w:lineRule="auto"/>
        <w:rPr>
          <w:sz w:val="10"/>
          <w:szCs w:val="10"/>
          <w:lang w:val="fr-FR"/>
        </w:rPr>
      </w:pPr>
    </w:p>
    <w:bookmarkStart w:id="54" w:name="_MON_1633863815"/>
    <w:bookmarkEnd w:id="54"/>
    <w:p w:rsidR="00CD4839" w:rsidRPr="00945544" w:rsidRDefault="005B4F7E" w:rsidP="005A2D9D">
      <w:pPr>
        <w:tabs>
          <w:tab w:val="left" w:pos="3660"/>
        </w:tabs>
        <w:spacing w:after="0" w:line="240" w:lineRule="auto"/>
        <w:jc w:val="center"/>
        <w:rPr>
          <w:lang w:val="fr-FR"/>
        </w:rPr>
      </w:pPr>
      <w:r w:rsidRPr="00945544">
        <w:rPr>
          <w:lang w:val="fr-FR"/>
        </w:rPr>
        <w:object w:dxaOrig="16936" w:dyaOrig="24025">
          <v:shape id="_x0000_i1029" type="#_x0000_t75" style="width:492.85pt;height:702.75pt" o:ole="">
            <v:imagedata r:id="rId31" o:title=""/>
          </v:shape>
          <o:OLEObject Type="Embed" ProgID="Excel.Sheet.12" ShapeID="_x0000_i1029" DrawAspect="Content" ObjectID="_1661326814" r:id="rId32"/>
        </w:object>
      </w:r>
    </w:p>
    <w:sectPr w:rsidR="00CD4839" w:rsidRPr="00945544" w:rsidSect="0027678F">
      <w:headerReference w:type="even" r:id="rId33"/>
      <w:footerReference w:type="default" r:id="rId34"/>
      <w:headerReference w:type="first" r:id="rId35"/>
      <w:type w:val="continuous"/>
      <w:pgSz w:w="11906" w:h="16838"/>
      <w:pgMar w:top="709" w:right="707" w:bottom="709" w:left="851" w:header="51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A9" w:rsidRDefault="00FE63A9">
      <w:r>
        <w:separator/>
      </w:r>
    </w:p>
  </w:endnote>
  <w:endnote w:type="continuationSeparator" w:id="0">
    <w:p w:rsidR="00FE63A9" w:rsidRDefault="00FE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9" w:rsidRPr="00E73072" w:rsidRDefault="00FE63A9" w:rsidP="00804C64">
    <w:pPr>
      <w:pStyle w:val="Pieddepage"/>
      <w:pBdr>
        <w:top w:val="thinThickSmallGap" w:sz="24" w:space="1" w:color="246071" w:themeColor="accent2" w:themeShade="7F"/>
      </w:pBdr>
      <w:spacing w:after="0" w:line="240" w:lineRule="auto"/>
      <w:rPr>
        <w:rFonts w:asciiTheme="majorHAnsi" w:hAnsiTheme="majorHAnsi"/>
        <w:lang w:val="fr-FR"/>
      </w:rPr>
    </w:pPr>
    <w:r w:rsidRPr="00294397">
      <w:rPr>
        <w:rFonts w:asciiTheme="majorHAnsi" w:hAnsiTheme="majorHAnsi"/>
        <w:highlight w:val="yellow"/>
        <w:lang w:val="fr-FR"/>
      </w:rPr>
      <w:t>COLLECTIVITE</w:t>
    </w:r>
  </w:p>
  <w:p w:rsidR="00FE63A9" w:rsidRPr="00E73072" w:rsidRDefault="00FE63A9" w:rsidP="00804C64">
    <w:pPr>
      <w:pStyle w:val="Pieddepage"/>
      <w:pBdr>
        <w:top w:val="thinThickSmallGap" w:sz="24" w:space="1" w:color="246071" w:themeColor="accent2" w:themeShade="7F"/>
      </w:pBdr>
      <w:spacing w:after="0" w:line="240" w:lineRule="auto"/>
      <w:rPr>
        <w:rFonts w:asciiTheme="majorHAnsi" w:hAnsiTheme="majorHAnsi"/>
        <w:lang w:val="fr-FR"/>
      </w:rPr>
    </w:pPr>
    <w:r w:rsidRPr="00E73072">
      <w:rPr>
        <w:rFonts w:asciiTheme="majorHAnsi" w:hAnsiTheme="majorHAnsi"/>
        <w:lang w:val="fr-FR"/>
      </w:rPr>
      <w:t>RPQS – Assainissement Non Collectif – Année 201</w:t>
    </w:r>
    <w:r>
      <w:rPr>
        <w:rFonts w:asciiTheme="majorHAnsi" w:hAnsiTheme="majorHAnsi"/>
        <w:lang w:val="fr-FR"/>
      </w:rPr>
      <w:t>9</w:t>
    </w:r>
    <w:r>
      <w:rPr>
        <w:rFonts w:asciiTheme="majorHAnsi" w:hAnsiTheme="majorHAnsi"/>
      </w:rPr>
      <w:ptab w:relativeTo="margin" w:alignment="right" w:leader="none"/>
    </w:r>
    <w:r w:rsidRPr="00E73072">
      <w:rPr>
        <w:rFonts w:asciiTheme="majorHAnsi" w:hAnsiTheme="majorHAnsi"/>
        <w:lang w:val="fr-FR"/>
      </w:rPr>
      <w:t xml:space="preserve">Page </w:t>
    </w:r>
    <w:r>
      <w:fldChar w:fldCharType="begin"/>
    </w:r>
    <w:r w:rsidRPr="00E73072">
      <w:rPr>
        <w:lang w:val="fr-FR"/>
      </w:rPr>
      <w:instrText xml:space="preserve"> PAGE   \* MERGEFORMAT </w:instrText>
    </w:r>
    <w:r>
      <w:fldChar w:fldCharType="separate"/>
    </w:r>
    <w:r w:rsidR="00686A4D" w:rsidRPr="00686A4D">
      <w:rPr>
        <w:rFonts w:asciiTheme="majorHAnsi" w:hAnsiTheme="majorHAnsi"/>
        <w:noProof/>
        <w:lang w:val="fr-FR"/>
      </w:rPr>
      <w:t>16</w:t>
    </w:r>
    <w:r>
      <w:rPr>
        <w:rFonts w:asciiTheme="majorHAnsi" w:hAnsiTheme="majorHAnsi"/>
        <w:noProof/>
      </w:rPr>
      <w:fldChar w:fldCharType="end"/>
    </w:r>
  </w:p>
  <w:p w:rsidR="00FE63A9" w:rsidRPr="00E73072" w:rsidRDefault="00FE63A9" w:rsidP="008C264D">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A9" w:rsidRDefault="00FE63A9">
      <w:r>
        <w:separator/>
      </w:r>
    </w:p>
  </w:footnote>
  <w:footnote w:type="continuationSeparator" w:id="0">
    <w:p w:rsidR="00FE63A9" w:rsidRDefault="00FE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9" w:rsidRDefault="00686A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A9" w:rsidRDefault="00686A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9.65pt;height:159.85pt;rotation:315;z-index:-25165977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F"/>
      </v:shape>
    </w:pict>
  </w:numPicBullet>
  <w:abstractNum w:abstractNumId="0" w15:restartNumberingAfterBreak="0">
    <w:nsid w:val="FFFFFF89"/>
    <w:multiLevelType w:val="singleLevel"/>
    <w:tmpl w:val="0E6822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D07F1"/>
    <w:multiLevelType w:val="hybridMultilevel"/>
    <w:tmpl w:val="9DE4E4D6"/>
    <w:lvl w:ilvl="0" w:tplc="FFFFFFFF">
      <w:start w:val="12"/>
      <w:numFmt w:val="bullet"/>
      <w:lvlText w:val=""/>
      <w:lvlJc w:val="left"/>
      <w:pPr>
        <w:tabs>
          <w:tab w:val="num" w:pos="1774"/>
        </w:tabs>
        <w:ind w:left="177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5461E"/>
    <w:multiLevelType w:val="multilevel"/>
    <w:tmpl w:val="72D4C8B6"/>
    <w:lvl w:ilvl="0">
      <w:start w:val="1"/>
      <w:numFmt w:val="decimal"/>
      <w:lvlText w:val="%1"/>
      <w:lvlJc w:val="left"/>
      <w:pPr>
        <w:tabs>
          <w:tab w:val="num" w:pos="450"/>
        </w:tabs>
        <w:ind w:left="450" w:hanging="450"/>
      </w:pPr>
      <w:rPr>
        <w:rFonts w:hint="default"/>
        <w:color w:val="auto"/>
      </w:rPr>
    </w:lvl>
    <w:lvl w:ilvl="1">
      <w:start w:val="6"/>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2A6C1FFE"/>
    <w:multiLevelType w:val="multilevel"/>
    <w:tmpl w:val="085296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C95696"/>
    <w:multiLevelType w:val="singleLevel"/>
    <w:tmpl w:val="1BD6301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9897E20"/>
    <w:multiLevelType w:val="multilevel"/>
    <w:tmpl w:val="72D4C8B6"/>
    <w:lvl w:ilvl="0">
      <w:start w:val="1"/>
      <w:numFmt w:val="decimal"/>
      <w:lvlText w:val="%1"/>
      <w:lvlJc w:val="left"/>
      <w:pPr>
        <w:tabs>
          <w:tab w:val="num" w:pos="450"/>
        </w:tabs>
        <w:ind w:left="450" w:hanging="450"/>
      </w:pPr>
      <w:rPr>
        <w:rFonts w:hint="default"/>
        <w:color w:val="auto"/>
      </w:rPr>
    </w:lvl>
    <w:lvl w:ilvl="1">
      <w:start w:val="6"/>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3ADC4710"/>
    <w:multiLevelType w:val="hybridMultilevel"/>
    <w:tmpl w:val="BF2A314C"/>
    <w:lvl w:ilvl="0" w:tplc="040C0005">
      <w:start w:val="1"/>
      <w:numFmt w:val="bullet"/>
      <w:lvlText w:val=""/>
      <w:lvlJc w:val="left"/>
      <w:pPr>
        <w:tabs>
          <w:tab w:val="num" w:pos="2130"/>
        </w:tabs>
        <w:ind w:left="2130" w:hanging="360"/>
      </w:pPr>
      <w:rPr>
        <w:rFonts w:ascii="Wingdings" w:hAnsi="Wingdings"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7" w15:restartNumberingAfterBreak="0">
    <w:nsid w:val="44CD3AF0"/>
    <w:multiLevelType w:val="hybridMultilevel"/>
    <w:tmpl w:val="7B4A2F56"/>
    <w:lvl w:ilvl="0" w:tplc="040C0007">
      <w:start w:val="1"/>
      <w:numFmt w:val="bullet"/>
      <w:lvlText w:val=""/>
      <w:lvlPicBulletId w:val="0"/>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53482AC8"/>
    <w:multiLevelType w:val="multilevel"/>
    <w:tmpl w:val="D570C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2F23C0"/>
    <w:multiLevelType w:val="multilevel"/>
    <w:tmpl w:val="B51A5218"/>
    <w:lvl w:ilvl="0">
      <w:start w:val="1"/>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805102"/>
    <w:multiLevelType w:val="hybridMultilevel"/>
    <w:tmpl w:val="98BA8808"/>
    <w:lvl w:ilvl="0" w:tplc="CABE64BE">
      <w:start w:val="492"/>
      <w:numFmt w:val="bullet"/>
      <w:lvlText w:val="-"/>
      <w:lvlJc w:val="left"/>
      <w:pPr>
        <w:tabs>
          <w:tab w:val="num" w:pos="1770"/>
        </w:tabs>
        <w:ind w:left="1770" w:hanging="360"/>
      </w:pPr>
      <w:rPr>
        <w:rFonts w:ascii="Times New Roman" w:eastAsia="Times New Roman" w:hAnsi="Times New Roman" w:cs="Times New Roman" w:hint="default"/>
      </w:rPr>
    </w:lvl>
    <w:lvl w:ilvl="1" w:tplc="040C000D">
      <w:start w:val="1"/>
      <w:numFmt w:val="bullet"/>
      <w:lvlText w:val=""/>
      <w:lvlJc w:val="left"/>
      <w:pPr>
        <w:tabs>
          <w:tab w:val="num" w:pos="2490"/>
        </w:tabs>
        <w:ind w:left="2490" w:hanging="360"/>
      </w:pPr>
      <w:rPr>
        <w:rFonts w:ascii="Wingdings" w:hAnsi="Wingdings"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625C21FA"/>
    <w:multiLevelType w:val="hybridMultilevel"/>
    <w:tmpl w:val="B93A6BE6"/>
    <w:lvl w:ilvl="0" w:tplc="040C0005">
      <w:start w:val="1"/>
      <w:numFmt w:val="bullet"/>
      <w:lvlText w:val=""/>
      <w:lvlJc w:val="left"/>
      <w:pPr>
        <w:tabs>
          <w:tab w:val="num" w:pos="2130"/>
        </w:tabs>
        <w:ind w:left="2130" w:hanging="360"/>
      </w:pPr>
      <w:rPr>
        <w:rFonts w:ascii="Wingdings" w:hAnsi="Wingdings"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2" w15:restartNumberingAfterBreak="0">
    <w:nsid w:val="664539A8"/>
    <w:multiLevelType w:val="multilevel"/>
    <w:tmpl w:val="B28C2A32"/>
    <w:lvl w:ilvl="0">
      <w:start w:val="1"/>
      <w:numFmt w:val="decimal"/>
      <w:pStyle w:val="Titre1"/>
      <w:lvlText w:val="PARTIE %1"/>
      <w:lvlJc w:val="left"/>
      <w:pPr>
        <w:ind w:left="360" w:hanging="360"/>
      </w:pPr>
      <w:rPr>
        <w:rFonts w:hint="default"/>
      </w:rPr>
    </w:lvl>
    <w:lvl w:ilvl="1">
      <w:start w:val="1"/>
      <w:numFmt w:val="decimal"/>
      <w:pStyle w:val="Titre2"/>
      <w:lvlText w:val="%1.%2"/>
      <w:lvlJc w:val="left"/>
      <w:pPr>
        <w:ind w:left="720" w:hanging="360"/>
      </w:pPr>
      <w:rPr>
        <w:rFonts w:hint="default"/>
      </w:rPr>
    </w:lvl>
    <w:lvl w:ilvl="2">
      <w:start w:val="1"/>
      <w:numFmt w:val="decimal"/>
      <w:lvlRestart w:val="0"/>
      <w:pStyle w:val="Titre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907019D"/>
    <w:multiLevelType w:val="hybridMultilevel"/>
    <w:tmpl w:val="E40E6D36"/>
    <w:lvl w:ilvl="0" w:tplc="1BDC05A0">
      <w:start w:val="1"/>
      <w:numFmt w:val="bullet"/>
      <w:lvlText w:val="-"/>
      <w:lvlJc w:val="left"/>
      <w:pPr>
        <w:tabs>
          <w:tab w:val="num" w:pos="2130"/>
        </w:tabs>
        <w:ind w:left="2130" w:hanging="360"/>
      </w:pPr>
      <w:rPr>
        <w:rFonts w:ascii="Arial" w:eastAsia="Times New Roman" w:hAnsi="Arial" w:cs="Arial" w:hint="default"/>
        <w:color w:val="auto"/>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4" w15:restartNumberingAfterBreak="0">
    <w:nsid w:val="73426B29"/>
    <w:multiLevelType w:val="multilevel"/>
    <w:tmpl w:val="B1324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90868"/>
    <w:multiLevelType w:val="multilevel"/>
    <w:tmpl w:val="72D4C8B6"/>
    <w:lvl w:ilvl="0">
      <w:start w:val="1"/>
      <w:numFmt w:val="decimal"/>
      <w:lvlText w:val="%1"/>
      <w:lvlJc w:val="left"/>
      <w:pPr>
        <w:tabs>
          <w:tab w:val="num" w:pos="450"/>
        </w:tabs>
        <w:ind w:left="450" w:hanging="450"/>
      </w:pPr>
      <w:rPr>
        <w:rFonts w:hint="default"/>
        <w:color w:val="auto"/>
      </w:rPr>
    </w:lvl>
    <w:lvl w:ilvl="1">
      <w:start w:val="6"/>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78A94335"/>
    <w:multiLevelType w:val="multilevel"/>
    <w:tmpl w:val="72D4C8B6"/>
    <w:lvl w:ilvl="0">
      <w:start w:val="1"/>
      <w:numFmt w:val="decimal"/>
      <w:lvlText w:val="%1"/>
      <w:lvlJc w:val="left"/>
      <w:pPr>
        <w:tabs>
          <w:tab w:val="num" w:pos="450"/>
        </w:tabs>
        <w:ind w:left="450" w:hanging="450"/>
      </w:pPr>
      <w:rPr>
        <w:rFonts w:hint="default"/>
        <w:color w:val="auto"/>
      </w:rPr>
    </w:lvl>
    <w:lvl w:ilvl="1">
      <w:start w:val="6"/>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0"/>
  </w:num>
  <w:num w:numId="3">
    <w:abstractNumId w:val="2"/>
  </w:num>
  <w:num w:numId="4">
    <w:abstractNumId w:val="10"/>
  </w:num>
  <w:num w:numId="5">
    <w:abstractNumId w:val="11"/>
  </w:num>
  <w:num w:numId="6">
    <w:abstractNumId w:val="6"/>
  </w:num>
  <w:num w:numId="7">
    <w:abstractNumId w:val="9"/>
  </w:num>
  <w:num w:numId="8">
    <w:abstractNumId w:val="4"/>
  </w:num>
  <w:num w:numId="9">
    <w:abstractNumId w:val="1"/>
  </w:num>
  <w:num w:numId="10">
    <w:abstractNumId w:val="5"/>
  </w:num>
  <w:num w:numId="11">
    <w:abstractNumId w:val="16"/>
  </w:num>
  <w:num w:numId="12">
    <w:abstractNumId w:val="15"/>
  </w:num>
  <w:num w:numId="13">
    <w:abstractNumId w:val="3"/>
  </w:num>
  <w:num w:numId="14">
    <w:abstractNumId w:val="8"/>
  </w:num>
  <w:num w:numId="15">
    <w:abstractNumId w:val="7"/>
  </w:num>
  <w:num w:numId="16">
    <w:abstractNumId w:val="1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62"/>
    <w:rsid w:val="000011F2"/>
    <w:rsid w:val="0000354A"/>
    <w:rsid w:val="000054E4"/>
    <w:rsid w:val="00006819"/>
    <w:rsid w:val="00006D4E"/>
    <w:rsid w:val="00012DB4"/>
    <w:rsid w:val="0001340F"/>
    <w:rsid w:val="00016BBE"/>
    <w:rsid w:val="0001745F"/>
    <w:rsid w:val="00020798"/>
    <w:rsid w:val="00024596"/>
    <w:rsid w:val="000247A2"/>
    <w:rsid w:val="000259FE"/>
    <w:rsid w:val="000268C8"/>
    <w:rsid w:val="000271F4"/>
    <w:rsid w:val="000312BC"/>
    <w:rsid w:val="00033B68"/>
    <w:rsid w:val="00036149"/>
    <w:rsid w:val="00036A26"/>
    <w:rsid w:val="00040AB5"/>
    <w:rsid w:val="00040F4E"/>
    <w:rsid w:val="00041233"/>
    <w:rsid w:val="00041E95"/>
    <w:rsid w:val="00042D4B"/>
    <w:rsid w:val="000447B2"/>
    <w:rsid w:val="00045AF0"/>
    <w:rsid w:val="00046D68"/>
    <w:rsid w:val="00046DCA"/>
    <w:rsid w:val="00047223"/>
    <w:rsid w:val="00047C94"/>
    <w:rsid w:val="000530FF"/>
    <w:rsid w:val="00053A03"/>
    <w:rsid w:val="000544B0"/>
    <w:rsid w:val="00054D0D"/>
    <w:rsid w:val="0006193A"/>
    <w:rsid w:val="00061D15"/>
    <w:rsid w:val="000624F5"/>
    <w:rsid w:val="000670C9"/>
    <w:rsid w:val="00072DB5"/>
    <w:rsid w:val="00073524"/>
    <w:rsid w:val="00075B0F"/>
    <w:rsid w:val="00084F5C"/>
    <w:rsid w:val="000852B6"/>
    <w:rsid w:val="0008773B"/>
    <w:rsid w:val="000901EF"/>
    <w:rsid w:val="00091D57"/>
    <w:rsid w:val="00091D95"/>
    <w:rsid w:val="00092D62"/>
    <w:rsid w:val="00095735"/>
    <w:rsid w:val="000969CA"/>
    <w:rsid w:val="000A397E"/>
    <w:rsid w:val="000A4A49"/>
    <w:rsid w:val="000A5B72"/>
    <w:rsid w:val="000A670B"/>
    <w:rsid w:val="000B0693"/>
    <w:rsid w:val="000B16C9"/>
    <w:rsid w:val="000B1A0D"/>
    <w:rsid w:val="000B1C03"/>
    <w:rsid w:val="000B2660"/>
    <w:rsid w:val="000B3554"/>
    <w:rsid w:val="000B4B6C"/>
    <w:rsid w:val="000C0782"/>
    <w:rsid w:val="000C4641"/>
    <w:rsid w:val="000C6623"/>
    <w:rsid w:val="000D2C6B"/>
    <w:rsid w:val="000D3B1E"/>
    <w:rsid w:val="000D41C5"/>
    <w:rsid w:val="000D67FE"/>
    <w:rsid w:val="000E38D0"/>
    <w:rsid w:val="000E4144"/>
    <w:rsid w:val="000E47B1"/>
    <w:rsid w:val="000E671E"/>
    <w:rsid w:val="000F2DD4"/>
    <w:rsid w:val="000F4191"/>
    <w:rsid w:val="000F4893"/>
    <w:rsid w:val="000F5357"/>
    <w:rsid w:val="00102E27"/>
    <w:rsid w:val="0010477F"/>
    <w:rsid w:val="0010681A"/>
    <w:rsid w:val="00107C84"/>
    <w:rsid w:val="0011118E"/>
    <w:rsid w:val="0011355B"/>
    <w:rsid w:val="001140D6"/>
    <w:rsid w:val="00115766"/>
    <w:rsid w:val="001169CA"/>
    <w:rsid w:val="001170A7"/>
    <w:rsid w:val="00117A4D"/>
    <w:rsid w:val="00123B0D"/>
    <w:rsid w:val="001271A8"/>
    <w:rsid w:val="00130D14"/>
    <w:rsid w:val="00131306"/>
    <w:rsid w:val="00132146"/>
    <w:rsid w:val="001322DE"/>
    <w:rsid w:val="00134554"/>
    <w:rsid w:val="001357C6"/>
    <w:rsid w:val="00136F57"/>
    <w:rsid w:val="00140DFB"/>
    <w:rsid w:val="001429F6"/>
    <w:rsid w:val="00144129"/>
    <w:rsid w:val="00144740"/>
    <w:rsid w:val="00145882"/>
    <w:rsid w:val="001520BD"/>
    <w:rsid w:val="0015664E"/>
    <w:rsid w:val="00157FCB"/>
    <w:rsid w:val="00163664"/>
    <w:rsid w:val="00163CBC"/>
    <w:rsid w:val="0017332E"/>
    <w:rsid w:val="001740E4"/>
    <w:rsid w:val="001768F1"/>
    <w:rsid w:val="0018426B"/>
    <w:rsid w:val="0018718B"/>
    <w:rsid w:val="001879F6"/>
    <w:rsid w:val="001922F0"/>
    <w:rsid w:val="001939A2"/>
    <w:rsid w:val="00193F61"/>
    <w:rsid w:val="00195F68"/>
    <w:rsid w:val="001A0312"/>
    <w:rsid w:val="001A48FC"/>
    <w:rsid w:val="001A4F69"/>
    <w:rsid w:val="001A7BB9"/>
    <w:rsid w:val="001A7F5A"/>
    <w:rsid w:val="001B2AFD"/>
    <w:rsid w:val="001B3785"/>
    <w:rsid w:val="001B6E9A"/>
    <w:rsid w:val="001C081C"/>
    <w:rsid w:val="001C3537"/>
    <w:rsid w:val="001C537B"/>
    <w:rsid w:val="001C65BD"/>
    <w:rsid w:val="001C66BC"/>
    <w:rsid w:val="001D1077"/>
    <w:rsid w:val="001D46C0"/>
    <w:rsid w:val="001E0385"/>
    <w:rsid w:val="001E0D02"/>
    <w:rsid w:val="001E39D5"/>
    <w:rsid w:val="001E4943"/>
    <w:rsid w:val="001E4F2E"/>
    <w:rsid w:val="001F4EDA"/>
    <w:rsid w:val="001F54A3"/>
    <w:rsid w:val="001F780A"/>
    <w:rsid w:val="00200E2F"/>
    <w:rsid w:val="002017BF"/>
    <w:rsid w:val="00202AAF"/>
    <w:rsid w:val="00202C2F"/>
    <w:rsid w:val="00202E10"/>
    <w:rsid w:val="00204AC8"/>
    <w:rsid w:val="0020586B"/>
    <w:rsid w:val="00205970"/>
    <w:rsid w:val="00207C0E"/>
    <w:rsid w:val="00210D1E"/>
    <w:rsid w:val="002116A2"/>
    <w:rsid w:val="002121EA"/>
    <w:rsid w:val="00215812"/>
    <w:rsid w:val="00216651"/>
    <w:rsid w:val="002200F4"/>
    <w:rsid w:val="002205B3"/>
    <w:rsid w:val="00224E9D"/>
    <w:rsid w:val="00225A7E"/>
    <w:rsid w:val="002308B3"/>
    <w:rsid w:val="00230C2B"/>
    <w:rsid w:val="002335EE"/>
    <w:rsid w:val="0024710C"/>
    <w:rsid w:val="00251AA8"/>
    <w:rsid w:val="00253DF3"/>
    <w:rsid w:val="002551C9"/>
    <w:rsid w:val="00256977"/>
    <w:rsid w:val="00260533"/>
    <w:rsid w:val="00262B72"/>
    <w:rsid w:val="00264D11"/>
    <w:rsid w:val="00265C62"/>
    <w:rsid w:val="00267D6C"/>
    <w:rsid w:val="00275409"/>
    <w:rsid w:val="0027678F"/>
    <w:rsid w:val="0028082B"/>
    <w:rsid w:val="00283AC1"/>
    <w:rsid w:val="002841B6"/>
    <w:rsid w:val="00284530"/>
    <w:rsid w:val="00286271"/>
    <w:rsid w:val="002873C2"/>
    <w:rsid w:val="00291EE6"/>
    <w:rsid w:val="00292ABD"/>
    <w:rsid w:val="00294397"/>
    <w:rsid w:val="002972C2"/>
    <w:rsid w:val="002A1691"/>
    <w:rsid w:val="002A26B5"/>
    <w:rsid w:val="002A2986"/>
    <w:rsid w:val="002A301C"/>
    <w:rsid w:val="002A351B"/>
    <w:rsid w:val="002A6193"/>
    <w:rsid w:val="002A66BF"/>
    <w:rsid w:val="002B0003"/>
    <w:rsid w:val="002B06E5"/>
    <w:rsid w:val="002B0F1F"/>
    <w:rsid w:val="002B2100"/>
    <w:rsid w:val="002B49C7"/>
    <w:rsid w:val="002B627F"/>
    <w:rsid w:val="002C002F"/>
    <w:rsid w:val="002C1711"/>
    <w:rsid w:val="002C1934"/>
    <w:rsid w:val="002C2270"/>
    <w:rsid w:val="002C645B"/>
    <w:rsid w:val="002C6D25"/>
    <w:rsid w:val="002D0166"/>
    <w:rsid w:val="002D4AE6"/>
    <w:rsid w:val="002D74E8"/>
    <w:rsid w:val="002D78A7"/>
    <w:rsid w:val="002E16D5"/>
    <w:rsid w:val="002E30A5"/>
    <w:rsid w:val="002E538A"/>
    <w:rsid w:val="002E77C2"/>
    <w:rsid w:val="002E7811"/>
    <w:rsid w:val="002F0D0A"/>
    <w:rsid w:val="002F1367"/>
    <w:rsid w:val="002F5CED"/>
    <w:rsid w:val="002F6DA7"/>
    <w:rsid w:val="002F70F8"/>
    <w:rsid w:val="002F7FC1"/>
    <w:rsid w:val="0030399E"/>
    <w:rsid w:val="00304B49"/>
    <w:rsid w:val="003110E4"/>
    <w:rsid w:val="003172E2"/>
    <w:rsid w:val="00320C08"/>
    <w:rsid w:val="0032249D"/>
    <w:rsid w:val="00322C56"/>
    <w:rsid w:val="00322E2D"/>
    <w:rsid w:val="00323027"/>
    <w:rsid w:val="00326D76"/>
    <w:rsid w:val="00331EAD"/>
    <w:rsid w:val="00332EEF"/>
    <w:rsid w:val="00333F32"/>
    <w:rsid w:val="00334698"/>
    <w:rsid w:val="00334DF2"/>
    <w:rsid w:val="00337713"/>
    <w:rsid w:val="00337A75"/>
    <w:rsid w:val="00340245"/>
    <w:rsid w:val="00340321"/>
    <w:rsid w:val="0034249B"/>
    <w:rsid w:val="003435FC"/>
    <w:rsid w:val="00347FA0"/>
    <w:rsid w:val="003506E4"/>
    <w:rsid w:val="00355283"/>
    <w:rsid w:val="0035556D"/>
    <w:rsid w:val="00356635"/>
    <w:rsid w:val="00365278"/>
    <w:rsid w:val="00365FA4"/>
    <w:rsid w:val="00370E89"/>
    <w:rsid w:val="00371326"/>
    <w:rsid w:val="00372EED"/>
    <w:rsid w:val="003733E8"/>
    <w:rsid w:val="00374566"/>
    <w:rsid w:val="0037462B"/>
    <w:rsid w:val="00374786"/>
    <w:rsid w:val="00375F88"/>
    <w:rsid w:val="00376F3D"/>
    <w:rsid w:val="00381635"/>
    <w:rsid w:val="00384D17"/>
    <w:rsid w:val="0038653D"/>
    <w:rsid w:val="00390FAD"/>
    <w:rsid w:val="00391F47"/>
    <w:rsid w:val="00396CEB"/>
    <w:rsid w:val="003A3832"/>
    <w:rsid w:val="003A3BAE"/>
    <w:rsid w:val="003A7321"/>
    <w:rsid w:val="003A775D"/>
    <w:rsid w:val="003B6AA4"/>
    <w:rsid w:val="003C2524"/>
    <w:rsid w:val="003C30BB"/>
    <w:rsid w:val="003C39DE"/>
    <w:rsid w:val="003D1A42"/>
    <w:rsid w:val="003D4B45"/>
    <w:rsid w:val="003E29DF"/>
    <w:rsid w:val="003E2AD2"/>
    <w:rsid w:val="003E2FA0"/>
    <w:rsid w:val="003E62E3"/>
    <w:rsid w:val="003E7A0D"/>
    <w:rsid w:val="003E7A19"/>
    <w:rsid w:val="003F004A"/>
    <w:rsid w:val="003F01E4"/>
    <w:rsid w:val="003F05DE"/>
    <w:rsid w:val="003F3CA2"/>
    <w:rsid w:val="003F5CA7"/>
    <w:rsid w:val="003F61E5"/>
    <w:rsid w:val="00406BD7"/>
    <w:rsid w:val="00410DEA"/>
    <w:rsid w:val="004117C5"/>
    <w:rsid w:val="00411B7D"/>
    <w:rsid w:val="0041257F"/>
    <w:rsid w:val="00412869"/>
    <w:rsid w:val="00413F86"/>
    <w:rsid w:val="00414412"/>
    <w:rsid w:val="00414FB9"/>
    <w:rsid w:val="00415D78"/>
    <w:rsid w:val="004173FD"/>
    <w:rsid w:val="00417793"/>
    <w:rsid w:val="00417E78"/>
    <w:rsid w:val="00424A3D"/>
    <w:rsid w:val="00426CC2"/>
    <w:rsid w:val="00427F85"/>
    <w:rsid w:val="00431F83"/>
    <w:rsid w:val="00435640"/>
    <w:rsid w:val="00435E94"/>
    <w:rsid w:val="004367A1"/>
    <w:rsid w:val="004376AC"/>
    <w:rsid w:val="00440AEE"/>
    <w:rsid w:val="00440B25"/>
    <w:rsid w:val="00440BAC"/>
    <w:rsid w:val="00441195"/>
    <w:rsid w:val="0044451F"/>
    <w:rsid w:val="004448AE"/>
    <w:rsid w:val="00452214"/>
    <w:rsid w:val="004526B4"/>
    <w:rsid w:val="00452779"/>
    <w:rsid w:val="00452C93"/>
    <w:rsid w:val="004619E9"/>
    <w:rsid w:val="00461C28"/>
    <w:rsid w:val="00463DC6"/>
    <w:rsid w:val="00464B36"/>
    <w:rsid w:val="00465FDF"/>
    <w:rsid w:val="00467499"/>
    <w:rsid w:val="00477AC4"/>
    <w:rsid w:val="004827D2"/>
    <w:rsid w:val="00485C88"/>
    <w:rsid w:val="00491A0E"/>
    <w:rsid w:val="004968BC"/>
    <w:rsid w:val="004977E4"/>
    <w:rsid w:val="004A17AA"/>
    <w:rsid w:val="004A7677"/>
    <w:rsid w:val="004B0282"/>
    <w:rsid w:val="004B046C"/>
    <w:rsid w:val="004B52ED"/>
    <w:rsid w:val="004B6B57"/>
    <w:rsid w:val="004C0FB7"/>
    <w:rsid w:val="004C2A5F"/>
    <w:rsid w:val="004E00CA"/>
    <w:rsid w:val="004E2205"/>
    <w:rsid w:val="004E3361"/>
    <w:rsid w:val="004E3418"/>
    <w:rsid w:val="004E6599"/>
    <w:rsid w:val="004F1420"/>
    <w:rsid w:val="004F3275"/>
    <w:rsid w:val="004F41BF"/>
    <w:rsid w:val="004F7A50"/>
    <w:rsid w:val="00501E87"/>
    <w:rsid w:val="00502748"/>
    <w:rsid w:val="0050307D"/>
    <w:rsid w:val="00503834"/>
    <w:rsid w:val="00503AC4"/>
    <w:rsid w:val="00505955"/>
    <w:rsid w:val="00507901"/>
    <w:rsid w:val="00507B39"/>
    <w:rsid w:val="005106FD"/>
    <w:rsid w:val="00517857"/>
    <w:rsid w:val="00517E17"/>
    <w:rsid w:val="00521CD2"/>
    <w:rsid w:val="005234CB"/>
    <w:rsid w:val="0052665C"/>
    <w:rsid w:val="00526994"/>
    <w:rsid w:val="00527161"/>
    <w:rsid w:val="0052731B"/>
    <w:rsid w:val="00527427"/>
    <w:rsid w:val="00530637"/>
    <w:rsid w:val="00530E59"/>
    <w:rsid w:val="00531683"/>
    <w:rsid w:val="00531992"/>
    <w:rsid w:val="00531AB0"/>
    <w:rsid w:val="0053351B"/>
    <w:rsid w:val="0053474C"/>
    <w:rsid w:val="00534A03"/>
    <w:rsid w:val="00537EFC"/>
    <w:rsid w:val="005412C1"/>
    <w:rsid w:val="00541C27"/>
    <w:rsid w:val="00542846"/>
    <w:rsid w:val="00542B88"/>
    <w:rsid w:val="00543E1A"/>
    <w:rsid w:val="00547580"/>
    <w:rsid w:val="00547E1B"/>
    <w:rsid w:val="00550C0C"/>
    <w:rsid w:val="00550FC8"/>
    <w:rsid w:val="00554D13"/>
    <w:rsid w:val="00556C38"/>
    <w:rsid w:val="005620C8"/>
    <w:rsid w:val="005651D6"/>
    <w:rsid w:val="00565E73"/>
    <w:rsid w:val="00570A4D"/>
    <w:rsid w:val="00571C7A"/>
    <w:rsid w:val="00573D54"/>
    <w:rsid w:val="00577C43"/>
    <w:rsid w:val="00581337"/>
    <w:rsid w:val="00581A41"/>
    <w:rsid w:val="00581E56"/>
    <w:rsid w:val="005828B8"/>
    <w:rsid w:val="0058303F"/>
    <w:rsid w:val="00583308"/>
    <w:rsid w:val="005833C0"/>
    <w:rsid w:val="00586307"/>
    <w:rsid w:val="00587DE0"/>
    <w:rsid w:val="00590221"/>
    <w:rsid w:val="00590D74"/>
    <w:rsid w:val="005916B1"/>
    <w:rsid w:val="00591A8D"/>
    <w:rsid w:val="0059231B"/>
    <w:rsid w:val="0059317B"/>
    <w:rsid w:val="005932BA"/>
    <w:rsid w:val="00593B32"/>
    <w:rsid w:val="0059587F"/>
    <w:rsid w:val="00595AD3"/>
    <w:rsid w:val="00596F5D"/>
    <w:rsid w:val="005A2D9D"/>
    <w:rsid w:val="005A50CE"/>
    <w:rsid w:val="005A5C1A"/>
    <w:rsid w:val="005A5D42"/>
    <w:rsid w:val="005B2DE6"/>
    <w:rsid w:val="005B4132"/>
    <w:rsid w:val="005B4F7E"/>
    <w:rsid w:val="005B69FA"/>
    <w:rsid w:val="005B6DCF"/>
    <w:rsid w:val="005C0F35"/>
    <w:rsid w:val="005C4A00"/>
    <w:rsid w:val="005C6158"/>
    <w:rsid w:val="005C6A73"/>
    <w:rsid w:val="005C71DA"/>
    <w:rsid w:val="005D2F91"/>
    <w:rsid w:val="005D321D"/>
    <w:rsid w:val="005D6FA9"/>
    <w:rsid w:val="005D7CD8"/>
    <w:rsid w:val="005E11C9"/>
    <w:rsid w:val="005E1624"/>
    <w:rsid w:val="005E1EFD"/>
    <w:rsid w:val="005E77C6"/>
    <w:rsid w:val="005F1D19"/>
    <w:rsid w:val="005F239A"/>
    <w:rsid w:val="005F2631"/>
    <w:rsid w:val="005F502B"/>
    <w:rsid w:val="005F5DCE"/>
    <w:rsid w:val="005F64FE"/>
    <w:rsid w:val="0060049A"/>
    <w:rsid w:val="00603485"/>
    <w:rsid w:val="006045DA"/>
    <w:rsid w:val="00604D66"/>
    <w:rsid w:val="0060677F"/>
    <w:rsid w:val="00610C09"/>
    <w:rsid w:val="006112B5"/>
    <w:rsid w:val="006143E4"/>
    <w:rsid w:val="006155F2"/>
    <w:rsid w:val="00616481"/>
    <w:rsid w:val="00621A2A"/>
    <w:rsid w:val="006222A2"/>
    <w:rsid w:val="00623681"/>
    <w:rsid w:val="00624E30"/>
    <w:rsid w:val="00631707"/>
    <w:rsid w:val="0063361C"/>
    <w:rsid w:val="00635CD2"/>
    <w:rsid w:val="006364F4"/>
    <w:rsid w:val="00636DF6"/>
    <w:rsid w:val="00643EE3"/>
    <w:rsid w:val="006510D2"/>
    <w:rsid w:val="00651E47"/>
    <w:rsid w:val="0065283E"/>
    <w:rsid w:val="006563C3"/>
    <w:rsid w:val="00660D7A"/>
    <w:rsid w:val="00661955"/>
    <w:rsid w:val="006644F1"/>
    <w:rsid w:val="00665F3A"/>
    <w:rsid w:val="006675C8"/>
    <w:rsid w:val="00670D7A"/>
    <w:rsid w:val="006757AD"/>
    <w:rsid w:val="00675848"/>
    <w:rsid w:val="006812BD"/>
    <w:rsid w:val="0068294D"/>
    <w:rsid w:val="00683D55"/>
    <w:rsid w:val="0068689E"/>
    <w:rsid w:val="00686A4D"/>
    <w:rsid w:val="00694343"/>
    <w:rsid w:val="00695F94"/>
    <w:rsid w:val="006972BA"/>
    <w:rsid w:val="006A0265"/>
    <w:rsid w:val="006A3B03"/>
    <w:rsid w:val="006A4D52"/>
    <w:rsid w:val="006A6211"/>
    <w:rsid w:val="006B2428"/>
    <w:rsid w:val="006B3900"/>
    <w:rsid w:val="006B62FF"/>
    <w:rsid w:val="006B7655"/>
    <w:rsid w:val="006C06F1"/>
    <w:rsid w:val="006C3B15"/>
    <w:rsid w:val="006C46D7"/>
    <w:rsid w:val="006C5C77"/>
    <w:rsid w:val="006C75D8"/>
    <w:rsid w:val="006D2242"/>
    <w:rsid w:val="006D3009"/>
    <w:rsid w:val="006D398B"/>
    <w:rsid w:val="006E1778"/>
    <w:rsid w:val="006E40DC"/>
    <w:rsid w:val="006E775C"/>
    <w:rsid w:val="006E7ABB"/>
    <w:rsid w:val="006F0D5C"/>
    <w:rsid w:val="00712FFB"/>
    <w:rsid w:val="0071346F"/>
    <w:rsid w:val="0071549B"/>
    <w:rsid w:val="00715D60"/>
    <w:rsid w:val="00720690"/>
    <w:rsid w:val="00721C5D"/>
    <w:rsid w:val="007221CF"/>
    <w:rsid w:val="00724887"/>
    <w:rsid w:val="00725F02"/>
    <w:rsid w:val="00726FC7"/>
    <w:rsid w:val="00730339"/>
    <w:rsid w:val="007314BD"/>
    <w:rsid w:val="00734A96"/>
    <w:rsid w:val="0074047B"/>
    <w:rsid w:val="007413E2"/>
    <w:rsid w:val="007425A6"/>
    <w:rsid w:val="00745EE8"/>
    <w:rsid w:val="007476AD"/>
    <w:rsid w:val="00751A5F"/>
    <w:rsid w:val="007528B7"/>
    <w:rsid w:val="0075704C"/>
    <w:rsid w:val="00757C8B"/>
    <w:rsid w:val="0076294D"/>
    <w:rsid w:val="00762A53"/>
    <w:rsid w:val="007666D4"/>
    <w:rsid w:val="0076675E"/>
    <w:rsid w:val="0077099C"/>
    <w:rsid w:val="0077175F"/>
    <w:rsid w:val="00774874"/>
    <w:rsid w:val="007760B8"/>
    <w:rsid w:val="007807B1"/>
    <w:rsid w:val="0078114A"/>
    <w:rsid w:val="00781712"/>
    <w:rsid w:val="00781C13"/>
    <w:rsid w:val="00782430"/>
    <w:rsid w:val="00783884"/>
    <w:rsid w:val="00783D58"/>
    <w:rsid w:val="00784716"/>
    <w:rsid w:val="00787440"/>
    <w:rsid w:val="00787DD3"/>
    <w:rsid w:val="00791D89"/>
    <w:rsid w:val="007961ED"/>
    <w:rsid w:val="007973CD"/>
    <w:rsid w:val="007A7555"/>
    <w:rsid w:val="007B0601"/>
    <w:rsid w:val="007B0DFF"/>
    <w:rsid w:val="007B5D93"/>
    <w:rsid w:val="007B651D"/>
    <w:rsid w:val="007B71CB"/>
    <w:rsid w:val="007B7DBB"/>
    <w:rsid w:val="007C3772"/>
    <w:rsid w:val="007C4136"/>
    <w:rsid w:val="007C41A4"/>
    <w:rsid w:val="007C598D"/>
    <w:rsid w:val="007C6B74"/>
    <w:rsid w:val="007D0576"/>
    <w:rsid w:val="007D2A04"/>
    <w:rsid w:val="007D435C"/>
    <w:rsid w:val="007D7350"/>
    <w:rsid w:val="007E045F"/>
    <w:rsid w:val="007E2539"/>
    <w:rsid w:val="007E42BE"/>
    <w:rsid w:val="007E527B"/>
    <w:rsid w:val="007E6878"/>
    <w:rsid w:val="007E7C86"/>
    <w:rsid w:val="007F0B0F"/>
    <w:rsid w:val="007F39C8"/>
    <w:rsid w:val="007F62B3"/>
    <w:rsid w:val="00804C64"/>
    <w:rsid w:val="008056B5"/>
    <w:rsid w:val="00805F90"/>
    <w:rsid w:val="00807375"/>
    <w:rsid w:val="00807595"/>
    <w:rsid w:val="00812FD4"/>
    <w:rsid w:val="00816D10"/>
    <w:rsid w:val="008210D4"/>
    <w:rsid w:val="00821D66"/>
    <w:rsid w:val="008228FC"/>
    <w:rsid w:val="00825097"/>
    <w:rsid w:val="00826C54"/>
    <w:rsid w:val="00833503"/>
    <w:rsid w:val="00833AD6"/>
    <w:rsid w:val="00835C9C"/>
    <w:rsid w:val="00840655"/>
    <w:rsid w:val="00840B50"/>
    <w:rsid w:val="00843831"/>
    <w:rsid w:val="00844C93"/>
    <w:rsid w:val="00846169"/>
    <w:rsid w:val="0085017D"/>
    <w:rsid w:val="00850EB5"/>
    <w:rsid w:val="00851913"/>
    <w:rsid w:val="0085366A"/>
    <w:rsid w:val="00854688"/>
    <w:rsid w:val="008574FB"/>
    <w:rsid w:val="00860030"/>
    <w:rsid w:val="0086184E"/>
    <w:rsid w:val="0086395D"/>
    <w:rsid w:val="00865B2E"/>
    <w:rsid w:val="00871281"/>
    <w:rsid w:val="00871B90"/>
    <w:rsid w:val="00872B0E"/>
    <w:rsid w:val="00873FDC"/>
    <w:rsid w:val="00874388"/>
    <w:rsid w:val="00874807"/>
    <w:rsid w:val="008756D9"/>
    <w:rsid w:val="00880538"/>
    <w:rsid w:val="0088453F"/>
    <w:rsid w:val="00884556"/>
    <w:rsid w:val="00885D4D"/>
    <w:rsid w:val="00886FBB"/>
    <w:rsid w:val="00887444"/>
    <w:rsid w:val="00894239"/>
    <w:rsid w:val="00897073"/>
    <w:rsid w:val="008A2A50"/>
    <w:rsid w:val="008A5DCA"/>
    <w:rsid w:val="008A627A"/>
    <w:rsid w:val="008B00AF"/>
    <w:rsid w:val="008B1289"/>
    <w:rsid w:val="008B355B"/>
    <w:rsid w:val="008C0984"/>
    <w:rsid w:val="008C264D"/>
    <w:rsid w:val="008C4229"/>
    <w:rsid w:val="008C61EE"/>
    <w:rsid w:val="008C6BAE"/>
    <w:rsid w:val="008D0C48"/>
    <w:rsid w:val="008D1343"/>
    <w:rsid w:val="008D230A"/>
    <w:rsid w:val="008D5078"/>
    <w:rsid w:val="008D616C"/>
    <w:rsid w:val="008D7A77"/>
    <w:rsid w:val="008D7B6C"/>
    <w:rsid w:val="008E2A05"/>
    <w:rsid w:val="008E3307"/>
    <w:rsid w:val="008E676F"/>
    <w:rsid w:val="008E6B25"/>
    <w:rsid w:val="008E6E86"/>
    <w:rsid w:val="008E735C"/>
    <w:rsid w:val="008F0121"/>
    <w:rsid w:val="008F05A6"/>
    <w:rsid w:val="008F209D"/>
    <w:rsid w:val="008F2DD6"/>
    <w:rsid w:val="008F3B7D"/>
    <w:rsid w:val="008F3E9E"/>
    <w:rsid w:val="008F5986"/>
    <w:rsid w:val="008F5A54"/>
    <w:rsid w:val="009011A5"/>
    <w:rsid w:val="00904275"/>
    <w:rsid w:val="0090485E"/>
    <w:rsid w:val="00906585"/>
    <w:rsid w:val="00907649"/>
    <w:rsid w:val="0091095C"/>
    <w:rsid w:val="00911409"/>
    <w:rsid w:val="0091171B"/>
    <w:rsid w:val="00911B10"/>
    <w:rsid w:val="00912FBE"/>
    <w:rsid w:val="00913DCC"/>
    <w:rsid w:val="009142E6"/>
    <w:rsid w:val="00914DA8"/>
    <w:rsid w:val="009160C6"/>
    <w:rsid w:val="00917878"/>
    <w:rsid w:val="00922B11"/>
    <w:rsid w:val="00923B04"/>
    <w:rsid w:val="009257D3"/>
    <w:rsid w:val="0092778E"/>
    <w:rsid w:val="009334BF"/>
    <w:rsid w:val="0093442F"/>
    <w:rsid w:val="00934699"/>
    <w:rsid w:val="00934731"/>
    <w:rsid w:val="0093618C"/>
    <w:rsid w:val="00937CC4"/>
    <w:rsid w:val="00941CBD"/>
    <w:rsid w:val="00943A6B"/>
    <w:rsid w:val="00945544"/>
    <w:rsid w:val="009536C2"/>
    <w:rsid w:val="00953E9A"/>
    <w:rsid w:val="009552EA"/>
    <w:rsid w:val="00956CBF"/>
    <w:rsid w:val="0096073D"/>
    <w:rsid w:val="00960755"/>
    <w:rsid w:val="0096171A"/>
    <w:rsid w:val="00961E57"/>
    <w:rsid w:val="009660F4"/>
    <w:rsid w:val="0097020E"/>
    <w:rsid w:val="00970399"/>
    <w:rsid w:val="0097305A"/>
    <w:rsid w:val="00976AEA"/>
    <w:rsid w:val="00980B04"/>
    <w:rsid w:val="00982E2B"/>
    <w:rsid w:val="009841CD"/>
    <w:rsid w:val="00984338"/>
    <w:rsid w:val="00985A5E"/>
    <w:rsid w:val="00993C05"/>
    <w:rsid w:val="009942BB"/>
    <w:rsid w:val="00995276"/>
    <w:rsid w:val="009974BB"/>
    <w:rsid w:val="009A048F"/>
    <w:rsid w:val="009A1D3B"/>
    <w:rsid w:val="009A5A65"/>
    <w:rsid w:val="009A729B"/>
    <w:rsid w:val="009B1665"/>
    <w:rsid w:val="009B23C4"/>
    <w:rsid w:val="009B6006"/>
    <w:rsid w:val="009C2DC3"/>
    <w:rsid w:val="009C3184"/>
    <w:rsid w:val="009C33C0"/>
    <w:rsid w:val="009C4F92"/>
    <w:rsid w:val="009C5B43"/>
    <w:rsid w:val="009C7691"/>
    <w:rsid w:val="009D0E9D"/>
    <w:rsid w:val="009D3CED"/>
    <w:rsid w:val="009D417C"/>
    <w:rsid w:val="009D7AD1"/>
    <w:rsid w:val="009E2649"/>
    <w:rsid w:val="009E5104"/>
    <w:rsid w:val="009E6332"/>
    <w:rsid w:val="009F2BB4"/>
    <w:rsid w:val="009F3E2C"/>
    <w:rsid w:val="009F49FA"/>
    <w:rsid w:val="009F520D"/>
    <w:rsid w:val="009F69C8"/>
    <w:rsid w:val="00A02224"/>
    <w:rsid w:val="00A03F5C"/>
    <w:rsid w:val="00A07A6D"/>
    <w:rsid w:val="00A13CC0"/>
    <w:rsid w:val="00A15376"/>
    <w:rsid w:val="00A175F3"/>
    <w:rsid w:val="00A20E0C"/>
    <w:rsid w:val="00A22A09"/>
    <w:rsid w:val="00A25F8C"/>
    <w:rsid w:val="00A3357E"/>
    <w:rsid w:val="00A364EE"/>
    <w:rsid w:val="00A36EA6"/>
    <w:rsid w:val="00A418EA"/>
    <w:rsid w:val="00A4233C"/>
    <w:rsid w:val="00A42F78"/>
    <w:rsid w:val="00A432A9"/>
    <w:rsid w:val="00A43AFD"/>
    <w:rsid w:val="00A46123"/>
    <w:rsid w:val="00A521E5"/>
    <w:rsid w:val="00A5411D"/>
    <w:rsid w:val="00A55E29"/>
    <w:rsid w:val="00A562D2"/>
    <w:rsid w:val="00A575DA"/>
    <w:rsid w:val="00A65289"/>
    <w:rsid w:val="00A65DC0"/>
    <w:rsid w:val="00A70BA7"/>
    <w:rsid w:val="00A71A03"/>
    <w:rsid w:val="00A76C60"/>
    <w:rsid w:val="00A77A8B"/>
    <w:rsid w:val="00A81FCF"/>
    <w:rsid w:val="00A86772"/>
    <w:rsid w:val="00A90628"/>
    <w:rsid w:val="00A95929"/>
    <w:rsid w:val="00A979AE"/>
    <w:rsid w:val="00AA035A"/>
    <w:rsid w:val="00AA0461"/>
    <w:rsid w:val="00AA087E"/>
    <w:rsid w:val="00AA1714"/>
    <w:rsid w:val="00AA26A2"/>
    <w:rsid w:val="00AA2DE0"/>
    <w:rsid w:val="00AA314A"/>
    <w:rsid w:val="00AA42F4"/>
    <w:rsid w:val="00AA4396"/>
    <w:rsid w:val="00AA4AF3"/>
    <w:rsid w:val="00AA4CF2"/>
    <w:rsid w:val="00AA6338"/>
    <w:rsid w:val="00AA792B"/>
    <w:rsid w:val="00AB2987"/>
    <w:rsid w:val="00AB5938"/>
    <w:rsid w:val="00AB76B9"/>
    <w:rsid w:val="00AC0AA7"/>
    <w:rsid w:val="00AC1B21"/>
    <w:rsid w:val="00AC3C8D"/>
    <w:rsid w:val="00AC5574"/>
    <w:rsid w:val="00AD1679"/>
    <w:rsid w:val="00AD1B39"/>
    <w:rsid w:val="00AD5AA6"/>
    <w:rsid w:val="00AD6350"/>
    <w:rsid w:val="00AD7FD9"/>
    <w:rsid w:val="00AE0F37"/>
    <w:rsid w:val="00AE1FBC"/>
    <w:rsid w:val="00AE27DE"/>
    <w:rsid w:val="00AE33B9"/>
    <w:rsid w:val="00AF2D6F"/>
    <w:rsid w:val="00AF3B89"/>
    <w:rsid w:val="00AF664E"/>
    <w:rsid w:val="00B00303"/>
    <w:rsid w:val="00B0150F"/>
    <w:rsid w:val="00B02EA8"/>
    <w:rsid w:val="00B101D5"/>
    <w:rsid w:val="00B10A34"/>
    <w:rsid w:val="00B115BD"/>
    <w:rsid w:val="00B14FF1"/>
    <w:rsid w:val="00B16BD7"/>
    <w:rsid w:val="00B20923"/>
    <w:rsid w:val="00B31AA2"/>
    <w:rsid w:val="00B32F78"/>
    <w:rsid w:val="00B3784F"/>
    <w:rsid w:val="00B4056F"/>
    <w:rsid w:val="00B4577E"/>
    <w:rsid w:val="00B45DF4"/>
    <w:rsid w:val="00B47C30"/>
    <w:rsid w:val="00B50DEA"/>
    <w:rsid w:val="00B515FC"/>
    <w:rsid w:val="00B552E1"/>
    <w:rsid w:val="00B63884"/>
    <w:rsid w:val="00B63EE7"/>
    <w:rsid w:val="00B660E9"/>
    <w:rsid w:val="00B71D60"/>
    <w:rsid w:val="00B738DF"/>
    <w:rsid w:val="00B73D68"/>
    <w:rsid w:val="00B764F2"/>
    <w:rsid w:val="00B77F97"/>
    <w:rsid w:val="00B81598"/>
    <w:rsid w:val="00B831FD"/>
    <w:rsid w:val="00B85DAD"/>
    <w:rsid w:val="00B868AA"/>
    <w:rsid w:val="00B87725"/>
    <w:rsid w:val="00B91048"/>
    <w:rsid w:val="00B9293B"/>
    <w:rsid w:val="00BA00F0"/>
    <w:rsid w:val="00BA2A4F"/>
    <w:rsid w:val="00BA4EBC"/>
    <w:rsid w:val="00BA505A"/>
    <w:rsid w:val="00BA7103"/>
    <w:rsid w:val="00BB06E2"/>
    <w:rsid w:val="00BB097A"/>
    <w:rsid w:val="00BB0B45"/>
    <w:rsid w:val="00BB21A0"/>
    <w:rsid w:val="00BB37EA"/>
    <w:rsid w:val="00BB660A"/>
    <w:rsid w:val="00BC047A"/>
    <w:rsid w:val="00BC05A0"/>
    <w:rsid w:val="00BC0A7C"/>
    <w:rsid w:val="00BC0C2E"/>
    <w:rsid w:val="00BC1BD8"/>
    <w:rsid w:val="00BC1C65"/>
    <w:rsid w:val="00BC2CA9"/>
    <w:rsid w:val="00BC3725"/>
    <w:rsid w:val="00BC469B"/>
    <w:rsid w:val="00BC728A"/>
    <w:rsid w:val="00BD0D75"/>
    <w:rsid w:val="00BD4D68"/>
    <w:rsid w:val="00BD5DEF"/>
    <w:rsid w:val="00BD5F17"/>
    <w:rsid w:val="00BE01C1"/>
    <w:rsid w:val="00BE1934"/>
    <w:rsid w:val="00BE1C80"/>
    <w:rsid w:val="00BE3FDB"/>
    <w:rsid w:val="00BE48C8"/>
    <w:rsid w:val="00BE5873"/>
    <w:rsid w:val="00BE5B21"/>
    <w:rsid w:val="00BE6A8A"/>
    <w:rsid w:val="00BF0648"/>
    <w:rsid w:val="00BF22C5"/>
    <w:rsid w:val="00BF771A"/>
    <w:rsid w:val="00C01792"/>
    <w:rsid w:val="00C05B6A"/>
    <w:rsid w:val="00C063BE"/>
    <w:rsid w:val="00C06F58"/>
    <w:rsid w:val="00C10FF0"/>
    <w:rsid w:val="00C1366C"/>
    <w:rsid w:val="00C14288"/>
    <w:rsid w:val="00C16C00"/>
    <w:rsid w:val="00C212EB"/>
    <w:rsid w:val="00C220DE"/>
    <w:rsid w:val="00C22218"/>
    <w:rsid w:val="00C23D9C"/>
    <w:rsid w:val="00C25BD1"/>
    <w:rsid w:val="00C27E32"/>
    <w:rsid w:val="00C30D58"/>
    <w:rsid w:val="00C33597"/>
    <w:rsid w:val="00C335F1"/>
    <w:rsid w:val="00C34D5B"/>
    <w:rsid w:val="00C3592D"/>
    <w:rsid w:val="00C37A3D"/>
    <w:rsid w:val="00C403EE"/>
    <w:rsid w:val="00C411A9"/>
    <w:rsid w:val="00C435BB"/>
    <w:rsid w:val="00C43BD3"/>
    <w:rsid w:val="00C44FB8"/>
    <w:rsid w:val="00C525D4"/>
    <w:rsid w:val="00C54330"/>
    <w:rsid w:val="00C55EB8"/>
    <w:rsid w:val="00C62A43"/>
    <w:rsid w:val="00C64814"/>
    <w:rsid w:val="00C655E2"/>
    <w:rsid w:val="00C70B98"/>
    <w:rsid w:val="00C766D8"/>
    <w:rsid w:val="00C81CC3"/>
    <w:rsid w:val="00C85CBF"/>
    <w:rsid w:val="00C86995"/>
    <w:rsid w:val="00C91035"/>
    <w:rsid w:val="00C938CD"/>
    <w:rsid w:val="00C94BA8"/>
    <w:rsid w:val="00C97EBD"/>
    <w:rsid w:val="00CA04FD"/>
    <w:rsid w:val="00CA3186"/>
    <w:rsid w:val="00CB1577"/>
    <w:rsid w:val="00CB2C46"/>
    <w:rsid w:val="00CB35AF"/>
    <w:rsid w:val="00CB4326"/>
    <w:rsid w:val="00CB47FD"/>
    <w:rsid w:val="00CB55A5"/>
    <w:rsid w:val="00CB5971"/>
    <w:rsid w:val="00CB6C56"/>
    <w:rsid w:val="00CB7E3E"/>
    <w:rsid w:val="00CC1261"/>
    <w:rsid w:val="00CC187F"/>
    <w:rsid w:val="00CD1A3F"/>
    <w:rsid w:val="00CD1E11"/>
    <w:rsid w:val="00CD4677"/>
    <w:rsid w:val="00CD4839"/>
    <w:rsid w:val="00CD52E3"/>
    <w:rsid w:val="00CD6F9F"/>
    <w:rsid w:val="00CE6AC5"/>
    <w:rsid w:val="00CE7F70"/>
    <w:rsid w:val="00CF1F2A"/>
    <w:rsid w:val="00CF37B8"/>
    <w:rsid w:val="00CF42CC"/>
    <w:rsid w:val="00CF6465"/>
    <w:rsid w:val="00CF6B12"/>
    <w:rsid w:val="00D02373"/>
    <w:rsid w:val="00D06177"/>
    <w:rsid w:val="00D0736A"/>
    <w:rsid w:val="00D1006B"/>
    <w:rsid w:val="00D10D49"/>
    <w:rsid w:val="00D205EC"/>
    <w:rsid w:val="00D243B9"/>
    <w:rsid w:val="00D244A5"/>
    <w:rsid w:val="00D302D0"/>
    <w:rsid w:val="00D30A55"/>
    <w:rsid w:val="00D31607"/>
    <w:rsid w:val="00D31D97"/>
    <w:rsid w:val="00D3215D"/>
    <w:rsid w:val="00D33424"/>
    <w:rsid w:val="00D349B1"/>
    <w:rsid w:val="00D35EDF"/>
    <w:rsid w:val="00D363DC"/>
    <w:rsid w:val="00D408EB"/>
    <w:rsid w:val="00D40B1D"/>
    <w:rsid w:val="00D43A79"/>
    <w:rsid w:val="00D4407F"/>
    <w:rsid w:val="00D444CF"/>
    <w:rsid w:val="00D46023"/>
    <w:rsid w:val="00D478A4"/>
    <w:rsid w:val="00D5272D"/>
    <w:rsid w:val="00D54C23"/>
    <w:rsid w:val="00D564EB"/>
    <w:rsid w:val="00D578A0"/>
    <w:rsid w:val="00D601BE"/>
    <w:rsid w:val="00D60383"/>
    <w:rsid w:val="00D619CB"/>
    <w:rsid w:val="00D65399"/>
    <w:rsid w:val="00D66589"/>
    <w:rsid w:val="00D66629"/>
    <w:rsid w:val="00D67B32"/>
    <w:rsid w:val="00D77759"/>
    <w:rsid w:val="00D817C3"/>
    <w:rsid w:val="00D81F8A"/>
    <w:rsid w:val="00D82547"/>
    <w:rsid w:val="00D84F2B"/>
    <w:rsid w:val="00D85567"/>
    <w:rsid w:val="00D873A4"/>
    <w:rsid w:val="00D9010F"/>
    <w:rsid w:val="00D90E77"/>
    <w:rsid w:val="00D94B12"/>
    <w:rsid w:val="00D97958"/>
    <w:rsid w:val="00DA27FB"/>
    <w:rsid w:val="00DA497E"/>
    <w:rsid w:val="00DA7913"/>
    <w:rsid w:val="00DA7A72"/>
    <w:rsid w:val="00DB0ACC"/>
    <w:rsid w:val="00DB13EE"/>
    <w:rsid w:val="00DB47B7"/>
    <w:rsid w:val="00DC0334"/>
    <w:rsid w:val="00DC066E"/>
    <w:rsid w:val="00DC099B"/>
    <w:rsid w:val="00DC1DA8"/>
    <w:rsid w:val="00DC1F23"/>
    <w:rsid w:val="00DC60DF"/>
    <w:rsid w:val="00DC6A41"/>
    <w:rsid w:val="00DC7D48"/>
    <w:rsid w:val="00DD1742"/>
    <w:rsid w:val="00DD2941"/>
    <w:rsid w:val="00DD7522"/>
    <w:rsid w:val="00DE11A1"/>
    <w:rsid w:val="00DE1D9E"/>
    <w:rsid w:val="00DE3457"/>
    <w:rsid w:val="00DE3F52"/>
    <w:rsid w:val="00DE5B9A"/>
    <w:rsid w:val="00DE7573"/>
    <w:rsid w:val="00DE75CA"/>
    <w:rsid w:val="00DF0709"/>
    <w:rsid w:val="00DF0CF0"/>
    <w:rsid w:val="00E01614"/>
    <w:rsid w:val="00E0276B"/>
    <w:rsid w:val="00E03AB5"/>
    <w:rsid w:val="00E12F12"/>
    <w:rsid w:val="00E142EF"/>
    <w:rsid w:val="00E14861"/>
    <w:rsid w:val="00E14CAC"/>
    <w:rsid w:val="00E17627"/>
    <w:rsid w:val="00E17F1F"/>
    <w:rsid w:val="00E21F0F"/>
    <w:rsid w:val="00E25559"/>
    <w:rsid w:val="00E255E1"/>
    <w:rsid w:val="00E25DE8"/>
    <w:rsid w:val="00E26455"/>
    <w:rsid w:val="00E26F9A"/>
    <w:rsid w:val="00E3179D"/>
    <w:rsid w:val="00E3231E"/>
    <w:rsid w:val="00E323DA"/>
    <w:rsid w:val="00E366D5"/>
    <w:rsid w:val="00E37025"/>
    <w:rsid w:val="00E40B19"/>
    <w:rsid w:val="00E40EEE"/>
    <w:rsid w:val="00E417F1"/>
    <w:rsid w:val="00E43214"/>
    <w:rsid w:val="00E5220F"/>
    <w:rsid w:val="00E528FB"/>
    <w:rsid w:val="00E52D02"/>
    <w:rsid w:val="00E52FE9"/>
    <w:rsid w:val="00E5461D"/>
    <w:rsid w:val="00E54D5D"/>
    <w:rsid w:val="00E56469"/>
    <w:rsid w:val="00E67920"/>
    <w:rsid w:val="00E70E3A"/>
    <w:rsid w:val="00E714B2"/>
    <w:rsid w:val="00E72191"/>
    <w:rsid w:val="00E73072"/>
    <w:rsid w:val="00E77A5D"/>
    <w:rsid w:val="00E80584"/>
    <w:rsid w:val="00E80E64"/>
    <w:rsid w:val="00E84907"/>
    <w:rsid w:val="00E87F03"/>
    <w:rsid w:val="00E93732"/>
    <w:rsid w:val="00E947BE"/>
    <w:rsid w:val="00E94BEE"/>
    <w:rsid w:val="00E97C3A"/>
    <w:rsid w:val="00EA10A0"/>
    <w:rsid w:val="00EA1815"/>
    <w:rsid w:val="00EA3E03"/>
    <w:rsid w:val="00EA4CF9"/>
    <w:rsid w:val="00EA4EC0"/>
    <w:rsid w:val="00EA5929"/>
    <w:rsid w:val="00EA6530"/>
    <w:rsid w:val="00EB0F99"/>
    <w:rsid w:val="00EB13F2"/>
    <w:rsid w:val="00EB336D"/>
    <w:rsid w:val="00EB4BBA"/>
    <w:rsid w:val="00EB6203"/>
    <w:rsid w:val="00EB67E2"/>
    <w:rsid w:val="00EB7EC1"/>
    <w:rsid w:val="00EC147A"/>
    <w:rsid w:val="00EC4B03"/>
    <w:rsid w:val="00EC71D5"/>
    <w:rsid w:val="00EC7FAE"/>
    <w:rsid w:val="00ED7F6C"/>
    <w:rsid w:val="00EE36FA"/>
    <w:rsid w:val="00EE3E4F"/>
    <w:rsid w:val="00EE432F"/>
    <w:rsid w:val="00EE4562"/>
    <w:rsid w:val="00EE7C25"/>
    <w:rsid w:val="00EF1281"/>
    <w:rsid w:val="00EF23A8"/>
    <w:rsid w:val="00EF46F3"/>
    <w:rsid w:val="00EF4A28"/>
    <w:rsid w:val="00EF50A4"/>
    <w:rsid w:val="00F0082A"/>
    <w:rsid w:val="00F00D54"/>
    <w:rsid w:val="00F03BBF"/>
    <w:rsid w:val="00F046CB"/>
    <w:rsid w:val="00F04F56"/>
    <w:rsid w:val="00F07FA6"/>
    <w:rsid w:val="00F12579"/>
    <w:rsid w:val="00F171F0"/>
    <w:rsid w:val="00F20B77"/>
    <w:rsid w:val="00F20BEF"/>
    <w:rsid w:val="00F20CF9"/>
    <w:rsid w:val="00F20E0D"/>
    <w:rsid w:val="00F23E1E"/>
    <w:rsid w:val="00F24DEF"/>
    <w:rsid w:val="00F25A34"/>
    <w:rsid w:val="00F27D5F"/>
    <w:rsid w:val="00F30795"/>
    <w:rsid w:val="00F32F7A"/>
    <w:rsid w:val="00F35435"/>
    <w:rsid w:val="00F35694"/>
    <w:rsid w:val="00F37A1C"/>
    <w:rsid w:val="00F405FD"/>
    <w:rsid w:val="00F42112"/>
    <w:rsid w:val="00F44294"/>
    <w:rsid w:val="00F46117"/>
    <w:rsid w:val="00F51229"/>
    <w:rsid w:val="00F52296"/>
    <w:rsid w:val="00F523B3"/>
    <w:rsid w:val="00F5636B"/>
    <w:rsid w:val="00F573D6"/>
    <w:rsid w:val="00F62E3C"/>
    <w:rsid w:val="00F70476"/>
    <w:rsid w:val="00F70534"/>
    <w:rsid w:val="00F709FC"/>
    <w:rsid w:val="00F721C5"/>
    <w:rsid w:val="00F73CE4"/>
    <w:rsid w:val="00F74BEA"/>
    <w:rsid w:val="00F770A6"/>
    <w:rsid w:val="00F776BC"/>
    <w:rsid w:val="00F812E2"/>
    <w:rsid w:val="00F8290F"/>
    <w:rsid w:val="00F8439A"/>
    <w:rsid w:val="00F906B8"/>
    <w:rsid w:val="00F90842"/>
    <w:rsid w:val="00F90D4C"/>
    <w:rsid w:val="00F9119F"/>
    <w:rsid w:val="00F9337A"/>
    <w:rsid w:val="00F95DC7"/>
    <w:rsid w:val="00F96326"/>
    <w:rsid w:val="00F97328"/>
    <w:rsid w:val="00F97953"/>
    <w:rsid w:val="00F97F1C"/>
    <w:rsid w:val="00FA3B4C"/>
    <w:rsid w:val="00FA3C37"/>
    <w:rsid w:val="00FA4CD8"/>
    <w:rsid w:val="00FA65CC"/>
    <w:rsid w:val="00FB08E4"/>
    <w:rsid w:val="00FB1463"/>
    <w:rsid w:val="00FB3DDD"/>
    <w:rsid w:val="00FB4895"/>
    <w:rsid w:val="00FB538E"/>
    <w:rsid w:val="00FC009E"/>
    <w:rsid w:val="00FC0B25"/>
    <w:rsid w:val="00FC6738"/>
    <w:rsid w:val="00FD23DE"/>
    <w:rsid w:val="00FD64BD"/>
    <w:rsid w:val="00FD6F75"/>
    <w:rsid w:val="00FD76D0"/>
    <w:rsid w:val="00FD76DF"/>
    <w:rsid w:val="00FE29DC"/>
    <w:rsid w:val="00FE34CA"/>
    <w:rsid w:val="00FE53F4"/>
    <w:rsid w:val="00FE63A9"/>
    <w:rsid w:val="00FF12D6"/>
    <w:rsid w:val="00FF3178"/>
    <w:rsid w:val="00FF3645"/>
    <w:rsid w:val="00FF36F7"/>
    <w:rsid w:val="00FF3E04"/>
    <w:rsid w:val="00FF6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15:docId w15:val="{7DE3C8BD-CFBE-49B3-8D54-26C035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E9"/>
    <w:rPr>
      <w:i/>
      <w:iCs/>
      <w:sz w:val="20"/>
      <w:szCs w:val="20"/>
    </w:rPr>
  </w:style>
  <w:style w:type="paragraph" w:styleId="Titre1">
    <w:name w:val="heading 1"/>
    <w:basedOn w:val="Normal"/>
    <w:next w:val="Normal"/>
    <w:link w:val="Titre1Car"/>
    <w:uiPriority w:val="9"/>
    <w:qFormat/>
    <w:rsid w:val="0071549B"/>
    <w:pPr>
      <w:numPr>
        <w:numId w:val="17"/>
      </w:numPr>
      <w:pBdr>
        <w:top w:val="single" w:sz="8" w:space="0" w:color="60B5CC" w:themeColor="accent2"/>
        <w:left w:val="single" w:sz="8" w:space="0" w:color="60B5CC" w:themeColor="accent2"/>
        <w:bottom w:val="single" w:sz="8" w:space="0" w:color="60B5CC" w:themeColor="accent2"/>
        <w:right w:val="single" w:sz="8" w:space="0" w:color="60B5CC" w:themeColor="accent2"/>
      </w:pBdr>
      <w:shd w:val="clear" w:color="auto" w:fill="DFF0F4" w:themeFill="accent2" w:themeFillTint="33"/>
      <w:spacing w:after="0" w:line="240" w:lineRule="auto"/>
      <w:contextualSpacing/>
      <w:jc w:val="center"/>
      <w:outlineLvl w:val="0"/>
    </w:pPr>
    <w:rPr>
      <w:rFonts w:asciiTheme="majorHAnsi" w:eastAsiaTheme="majorEastAsia" w:hAnsiTheme="majorHAnsi" w:cstheme="majorBidi"/>
      <w:b/>
      <w:bCs/>
      <w:sz w:val="36"/>
      <w:szCs w:val="36"/>
      <w:lang w:val="fr-FR"/>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71549B"/>
    <w:pPr>
      <w:numPr>
        <w:ilvl w:val="1"/>
        <w:numId w:val="17"/>
      </w:numPr>
      <w:pBdr>
        <w:top w:val="single" w:sz="4" w:space="0" w:color="60B5CC" w:themeColor="accent2"/>
        <w:left w:val="single" w:sz="48" w:space="2" w:color="60B5CC" w:themeColor="accent2"/>
        <w:bottom w:val="single" w:sz="4" w:space="0" w:color="60B5CC" w:themeColor="accent2"/>
        <w:right w:val="single" w:sz="4" w:space="4" w:color="60B5CC" w:themeColor="accent2"/>
      </w:pBdr>
      <w:spacing w:after="0" w:line="240" w:lineRule="auto"/>
      <w:contextualSpacing/>
      <w:outlineLvl w:val="1"/>
    </w:pPr>
    <w:rPr>
      <w:rFonts w:asciiTheme="majorHAnsi" w:eastAsiaTheme="majorEastAsia" w:hAnsiTheme="majorHAnsi" w:cstheme="majorBidi"/>
      <w:b/>
      <w:bCs/>
      <w:color w:val="3691AA" w:themeColor="accent2" w:themeShade="BF"/>
      <w:sz w:val="28"/>
      <w:szCs w:val="24"/>
      <w:lang w:val="fr-FR"/>
    </w:rPr>
  </w:style>
  <w:style w:type="paragraph" w:styleId="Titre3">
    <w:name w:val="heading 3"/>
    <w:basedOn w:val="Corpsdetexte3"/>
    <w:next w:val="Normal"/>
    <w:link w:val="Titre3Car"/>
    <w:uiPriority w:val="9"/>
    <w:unhideWhenUsed/>
    <w:qFormat/>
    <w:rsid w:val="0027678F"/>
    <w:pPr>
      <w:numPr>
        <w:ilvl w:val="2"/>
        <w:numId w:val="17"/>
      </w:numPr>
      <w:tabs>
        <w:tab w:val="clear" w:pos="1766"/>
        <w:tab w:val="left" w:pos="567"/>
      </w:tabs>
      <w:spacing w:after="0" w:line="240" w:lineRule="auto"/>
      <w:outlineLvl w:val="2"/>
    </w:pPr>
    <w:rPr>
      <w:rFonts w:asciiTheme="majorHAnsi" w:hAnsiTheme="majorHAnsi"/>
      <w:b/>
      <w:bCs/>
      <w:color w:val="3691AA" w:themeColor="accent2" w:themeShade="BF"/>
      <w:sz w:val="24"/>
      <w:szCs w:val="24"/>
      <w:lang w:val="fr-FR"/>
    </w:rPr>
  </w:style>
  <w:style w:type="paragraph" w:styleId="Titre4">
    <w:name w:val="heading 4"/>
    <w:basedOn w:val="Normal"/>
    <w:next w:val="Normal"/>
    <w:link w:val="Titre4Car"/>
    <w:uiPriority w:val="9"/>
    <w:unhideWhenUsed/>
    <w:qFormat/>
    <w:rsid w:val="00B660E9"/>
    <w:pPr>
      <w:pBdr>
        <w:left w:val="single" w:sz="4" w:space="2" w:color="60B5CC" w:themeColor="accent2"/>
        <w:bottom w:val="single" w:sz="4" w:space="2" w:color="60B5CC" w:themeColor="accent2"/>
      </w:pBdr>
      <w:spacing w:before="200" w:after="100" w:line="240" w:lineRule="auto"/>
      <w:ind w:left="86"/>
      <w:contextualSpacing/>
      <w:outlineLvl w:val="3"/>
    </w:pPr>
    <w:rPr>
      <w:rFonts w:asciiTheme="majorHAnsi" w:eastAsiaTheme="majorEastAsia" w:hAnsiTheme="majorHAnsi" w:cstheme="majorBidi"/>
      <w:b/>
      <w:bCs/>
      <w:color w:val="3691AA" w:themeColor="accent2" w:themeShade="BF"/>
      <w:sz w:val="22"/>
      <w:szCs w:val="22"/>
    </w:rPr>
  </w:style>
  <w:style w:type="paragraph" w:styleId="Titre5">
    <w:name w:val="heading 5"/>
    <w:basedOn w:val="Normal"/>
    <w:next w:val="Normal"/>
    <w:link w:val="Titre5Car"/>
    <w:uiPriority w:val="9"/>
    <w:unhideWhenUsed/>
    <w:qFormat/>
    <w:rsid w:val="00B660E9"/>
    <w:pPr>
      <w:pBdr>
        <w:left w:val="dotted" w:sz="4" w:space="2" w:color="60B5CC" w:themeColor="accent2"/>
        <w:bottom w:val="dotted" w:sz="4" w:space="2" w:color="60B5CC" w:themeColor="accent2"/>
      </w:pBdr>
      <w:spacing w:before="200" w:after="100" w:line="240" w:lineRule="auto"/>
      <w:ind w:left="86"/>
      <w:contextualSpacing/>
      <w:outlineLvl w:val="4"/>
    </w:pPr>
    <w:rPr>
      <w:rFonts w:asciiTheme="majorHAnsi" w:eastAsiaTheme="majorEastAsia" w:hAnsiTheme="majorHAnsi" w:cstheme="majorBidi"/>
      <w:b/>
      <w:bCs/>
      <w:color w:val="3691AA" w:themeColor="accent2" w:themeShade="BF"/>
      <w:sz w:val="22"/>
      <w:szCs w:val="22"/>
    </w:rPr>
  </w:style>
  <w:style w:type="paragraph" w:styleId="Titre6">
    <w:name w:val="heading 6"/>
    <w:basedOn w:val="Normal"/>
    <w:next w:val="Normal"/>
    <w:link w:val="Titre6Car"/>
    <w:uiPriority w:val="9"/>
    <w:unhideWhenUsed/>
    <w:qFormat/>
    <w:rsid w:val="00B660E9"/>
    <w:pPr>
      <w:pBdr>
        <w:bottom w:val="single" w:sz="4" w:space="2" w:color="BFE1EA" w:themeColor="accent2" w:themeTint="66"/>
      </w:pBdr>
      <w:spacing w:before="200" w:after="100" w:line="240" w:lineRule="auto"/>
      <w:contextualSpacing/>
      <w:outlineLvl w:val="5"/>
    </w:pPr>
    <w:rPr>
      <w:rFonts w:asciiTheme="majorHAnsi" w:eastAsiaTheme="majorEastAsia" w:hAnsiTheme="majorHAnsi" w:cstheme="majorBidi"/>
      <w:color w:val="3691AA" w:themeColor="accent2" w:themeShade="BF"/>
      <w:sz w:val="22"/>
      <w:szCs w:val="22"/>
    </w:rPr>
  </w:style>
  <w:style w:type="paragraph" w:styleId="Titre7">
    <w:name w:val="heading 7"/>
    <w:basedOn w:val="Normal"/>
    <w:next w:val="Normal"/>
    <w:link w:val="Titre7Car"/>
    <w:uiPriority w:val="9"/>
    <w:unhideWhenUsed/>
    <w:qFormat/>
    <w:rsid w:val="00B660E9"/>
    <w:pPr>
      <w:pBdr>
        <w:bottom w:val="dotted" w:sz="4" w:space="2" w:color="9FD2E0" w:themeColor="accent2" w:themeTint="99"/>
      </w:pBdr>
      <w:spacing w:before="200" w:after="100" w:line="240" w:lineRule="auto"/>
      <w:contextualSpacing/>
      <w:outlineLvl w:val="6"/>
    </w:pPr>
    <w:rPr>
      <w:rFonts w:asciiTheme="majorHAnsi" w:eastAsiaTheme="majorEastAsia" w:hAnsiTheme="majorHAnsi" w:cstheme="majorBidi"/>
      <w:color w:val="3691AA" w:themeColor="accent2" w:themeShade="BF"/>
      <w:sz w:val="22"/>
      <w:szCs w:val="22"/>
    </w:rPr>
  </w:style>
  <w:style w:type="paragraph" w:styleId="Titre8">
    <w:name w:val="heading 8"/>
    <w:basedOn w:val="Normal"/>
    <w:next w:val="Normal"/>
    <w:link w:val="Titre8Car"/>
    <w:uiPriority w:val="9"/>
    <w:unhideWhenUsed/>
    <w:qFormat/>
    <w:rsid w:val="00B660E9"/>
    <w:pPr>
      <w:spacing w:before="200" w:after="100" w:line="240" w:lineRule="auto"/>
      <w:contextualSpacing/>
      <w:outlineLvl w:val="7"/>
    </w:pPr>
    <w:rPr>
      <w:rFonts w:asciiTheme="majorHAnsi" w:eastAsiaTheme="majorEastAsia" w:hAnsiTheme="majorHAnsi" w:cstheme="majorBidi"/>
      <w:color w:val="60B5CC" w:themeColor="accent2"/>
      <w:sz w:val="22"/>
      <w:szCs w:val="22"/>
    </w:rPr>
  </w:style>
  <w:style w:type="paragraph" w:styleId="Titre9">
    <w:name w:val="heading 9"/>
    <w:basedOn w:val="Normal"/>
    <w:next w:val="Normal"/>
    <w:link w:val="Titre9Car"/>
    <w:uiPriority w:val="9"/>
    <w:unhideWhenUsed/>
    <w:qFormat/>
    <w:rsid w:val="00B660E9"/>
    <w:pPr>
      <w:spacing w:before="200" w:after="100" w:line="240" w:lineRule="auto"/>
      <w:contextualSpacing/>
      <w:outlineLvl w:val="8"/>
    </w:pPr>
    <w:rPr>
      <w:rFonts w:asciiTheme="majorHAnsi" w:eastAsiaTheme="majorEastAsia" w:hAnsiTheme="majorHAnsi" w:cstheme="majorBidi"/>
      <w:color w:val="60B5CC"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ndtitre">
    <w:name w:val="Grand_titre"/>
    <w:basedOn w:val="Normal"/>
    <w:rsid w:val="009E5104"/>
    <w:pPr>
      <w:pBdr>
        <w:top w:val="single" w:sz="18" w:space="20" w:color="auto" w:shadow="1"/>
        <w:left w:val="single" w:sz="18" w:space="4" w:color="auto" w:shadow="1"/>
        <w:bottom w:val="single" w:sz="18" w:space="1" w:color="auto" w:shadow="1"/>
        <w:right w:val="single" w:sz="18" w:space="4" w:color="auto" w:shadow="1"/>
      </w:pBdr>
      <w:shd w:val="clear" w:color="auto" w:fill="E6E6E6"/>
      <w:spacing w:line="360" w:lineRule="auto"/>
      <w:jc w:val="center"/>
    </w:pPr>
    <w:rPr>
      <w:b/>
      <w:bCs/>
      <w:sz w:val="40"/>
      <w14:shadow w14:blurRad="50800" w14:dist="38100" w14:dir="2700000" w14:sx="100000" w14:sy="100000" w14:kx="0" w14:ky="0" w14:algn="tl">
        <w14:srgbClr w14:val="000000">
          <w14:alpha w14:val="60000"/>
        </w14:srgbClr>
      </w14:shadow>
    </w:rPr>
  </w:style>
  <w:style w:type="paragraph" w:customStyle="1" w:styleId="Tableau">
    <w:name w:val="Tableau"/>
    <w:basedOn w:val="Normal"/>
    <w:rsid w:val="009E5104"/>
    <w:pPr>
      <w:jc w:val="center"/>
    </w:pPr>
  </w:style>
  <w:style w:type="paragraph" w:styleId="Pieddepage">
    <w:name w:val="footer"/>
    <w:basedOn w:val="Normal"/>
    <w:link w:val="PieddepageCar"/>
    <w:uiPriority w:val="99"/>
    <w:rsid w:val="009E5104"/>
    <w:pPr>
      <w:tabs>
        <w:tab w:val="center" w:pos="4536"/>
        <w:tab w:val="right" w:pos="9072"/>
      </w:tabs>
    </w:pPr>
  </w:style>
  <w:style w:type="paragraph" w:customStyle="1" w:styleId="Petittitre">
    <w:name w:val="Petit_titre"/>
    <w:basedOn w:val="Grandtitre"/>
    <w:rsid w:val="009E5104"/>
    <w:pPr>
      <w:pBdr>
        <w:top w:val="single" w:sz="8" w:space="20" w:color="auto"/>
        <w:left w:val="single" w:sz="8" w:space="4" w:color="auto"/>
        <w:bottom w:val="single" w:sz="8" w:space="1" w:color="auto"/>
        <w:right w:val="single" w:sz="8" w:space="4" w:color="auto"/>
      </w:pBdr>
      <w:shd w:val="clear" w:color="auto" w:fill="auto"/>
      <w:ind w:left="1701" w:right="1701"/>
    </w:pPr>
    <w:rPr>
      <w:sz w:val="32"/>
      <w14:shadow w14:blurRad="0" w14:dist="0" w14:dir="0" w14:sx="0" w14:sy="0" w14:kx="0" w14:ky="0" w14:algn="none">
        <w14:srgbClr w14:val="000000"/>
      </w14:shadow>
    </w:rPr>
  </w:style>
  <w:style w:type="paragraph" w:styleId="Normalcentr">
    <w:name w:val="Block Text"/>
    <w:basedOn w:val="Normal"/>
    <w:rsid w:val="009E5104"/>
    <w:pPr>
      <w:spacing w:line="220" w:lineRule="exact"/>
      <w:ind w:left="567"/>
    </w:pPr>
    <w:rPr>
      <w:rFonts w:ascii="Arial" w:hAnsi="Arial"/>
      <w:sz w:val="18"/>
    </w:rPr>
  </w:style>
  <w:style w:type="paragraph" w:styleId="Corpsdetexte2">
    <w:name w:val="Body Text 2"/>
    <w:basedOn w:val="Normal"/>
    <w:rsid w:val="009E5104"/>
    <w:rPr>
      <w:rFonts w:ascii="Arial" w:eastAsia="SimSun" w:hAnsi="Arial" w:cs="Arial"/>
      <w:b/>
      <w:lang w:eastAsia="zh-CN"/>
    </w:rPr>
  </w:style>
  <w:style w:type="paragraph" w:styleId="En-tte">
    <w:name w:val="header"/>
    <w:basedOn w:val="Normal"/>
    <w:rsid w:val="009E5104"/>
    <w:pPr>
      <w:tabs>
        <w:tab w:val="center" w:pos="4536"/>
        <w:tab w:val="right" w:pos="9072"/>
      </w:tabs>
    </w:pPr>
  </w:style>
  <w:style w:type="character" w:styleId="Numrodepage">
    <w:name w:val="page number"/>
    <w:basedOn w:val="Policepardfaut"/>
    <w:rsid w:val="009E5104"/>
  </w:style>
  <w:style w:type="paragraph" w:styleId="Corpsdetexte3">
    <w:name w:val="Body Text 3"/>
    <w:basedOn w:val="Normal"/>
    <w:rsid w:val="009E5104"/>
    <w:pPr>
      <w:tabs>
        <w:tab w:val="left" w:pos="1766"/>
      </w:tabs>
    </w:pPr>
    <w:rPr>
      <w:rFonts w:ascii="Arial" w:hAnsi="Arial" w:cs="Arial"/>
      <w:color w:val="FF00FF"/>
    </w:rPr>
  </w:style>
  <w:style w:type="paragraph" w:customStyle="1" w:styleId="TableauSansQuadrillage1">
    <w:name w:val="TableauSansQuadrillage1"/>
    <w:basedOn w:val="Normalcentr"/>
    <w:rsid w:val="009E5104"/>
    <w:pPr>
      <w:keepNext/>
      <w:keepLines/>
      <w:ind w:right="74"/>
    </w:pPr>
  </w:style>
  <w:style w:type="paragraph" w:styleId="Corpsdetexte">
    <w:name w:val="Body Text"/>
    <w:basedOn w:val="Normal"/>
    <w:rsid w:val="009E5104"/>
    <w:pPr>
      <w:spacing w:after="120"/>
    </w:pPr>
  </w:style>
  <w:style w:type="paragraph" w:styleId="Retraitcorpsdetexte">
    <w:name w:val="Body Text Indent"/>
    <w:basedOn w:val="Normal"/>
    <w:rsid w:val="009E5104"/>
    <w:pPr>
      <w:spacing w:after="120"/>
      <w:ind w:left="283"/>
    </w:pPr>
  </w:style>
  <w:style w:type="paragraph" w:customStyle="1" w:styleId="PieddepagePrix1">
    <w:name w:val="Pied de page Prix1"/>
    <w:basedOn w:val="Pieddepage"/>
    <w:rsid w:val="009E5104"/>
    <w:pPr>
      <w:tabs>
        <w:tab w:val="clear" w:pos="4536"/>
        <w:tab w:val="clear" w:pos="9072"/>
      </w:tabs>
      <w:ind w:right="-711"/>
      <w:jc w:val="right"/>
    </w:pPr>
    <w:rPr>
      <w:rFonts w:ascii="Arial" w:hAnsi="Arial" w:cs="Arial"/>
      <w:sz w:val="18"/>
    </w:rPr>
  </w:style>
  <w:style w:type="paragraph" w:customStyle="1" w:styleId="PieddepagePrix">
    <w:name w:val="Pied de page Prix"/>
    <w:basedOn w:val="Pieddepage"/>
    <w:rsid w:val="009E5104"/>
    <w:pPr>
      <w:tabs>
        <w:tab w:val="clear" w:pos="4536"/>
        <w:tab w:val="clear" w:pos="9072"/>
      </w:tabs>
      <w:ind w:right="-711"/>
      <w:jc w:val="right"/>
    </w:pPr>
    <w:rPr>
      <w:rFonts w:ascii="Arial" w:hAnsi="Arial" w:cs="Arial"/>
      <w:sz w:val="18"/>
    </w:rPr>
  </w:style>
  <w:style w:type="paragraph" w:customStyle="1" w:styleId="PieddepagePrix3">
    <w:name w:val="Pied de page Prix3"/>
    <w:basedOn w:val="Pieddepage"/>
    <w:rsid w:val="009E5104"/>
    <w:pPr>
      <w:tabs>
        <w:tab w:val="clear" w:pos="4536"/>
        <w:tab w:val="clear" w:pos="9072"/>
      </w:tabs>
      <w:ind w:right="-711"/>
      <w:jc w:val="right"/>
    </w:pPr>
    <w:rPr>
      <w:rFonts w:ascii="Arial" w:hAnsi="Arial" w:cs="Arial"/>
      <w:sz w:val="18"/>
    </w:rPr>
  </w:style>
  <w:style w:type="paragraph" w:customStyle="1" w:styleId="AdresseDDAF">
    <w:name w:val="Adresse DDAF"/>
    <w:basedOn w:val="Normal"/>
    <w:rsid w:val="009E5104"/>
    <w:rPr>
      <w:rFonts w:ascii="Arial" w:hAnsi="Arial"/>
      <w:sz w:val="16"/>
    </w:rPr>
  </w:style>
  <w:style w:type="paragraph" w:customStyle="1" w:styleId="TableauSansQuadrillage11">
    <w:name w:val="TableauSansQuadrillage11"/>
    <w:basedOn w:val="Normalcentr"/>
    <w:rsid w:val="009E5104"/>
    <w:pPr>
      <w:keepNext/>
      <w:keepLines/>
      <w:spacing w:line="240" w:lineRule="auto"/>
      <w:ind w:right="74"/>
    </w:pPr>
  </w:style>
  <w:style w:type="paragraph" w:styleId="TM1">
    <w:name w:val="toc 1"/>
    <w:basedOn w:val="Normal"/>
    <w:next w:val="Normal"/>
    <w:autoRedefine/>
    <w:uiPriority w:val="39"/>
    <w:rsid w:val="00A90628"/>
    <w:pPr>
      <w:tabs>
        <w:tab w:val="right" w:leader="dot" w:pos="9062"/>
      </w:tabs>
      <w:spacing w:before="120" w:after="120"/>
      <w:ind w:left="540"/>
    </w:pPr>
    <w:rPr>
      <w:b/>
      <w:bCs/>
      <w:caps/>
    </w:rPr>
  </w:style>
  <w:style w:type="paragraph" w:styleId="TM2">
    <w:name w:val="toc 2"/>
    <w:basedOn w:val="Normal"/>
    <w:next w:val="Normal"/>
    <w:autoRedefine/>
    <w:uiPriority w:val="39"/>
    <w:rsid w:val="007B0601"/>
    <w:pPr>
      <w:tabs>
        <w:tab w:val="left" w:pos="900"/>
        <w:tab w:val="right" w:leader="dot" w:pos="9062"/>
      </w:tabs>
      <w:ind w:left="540"/>
    </w:pPr>
    <w:rPr>
      <w:b/>
      <w:smallCaps/>
    </w:rPr>
  </w:style>
  <w:style w:type="paragraph" w:styleId="TM3">
    <w:name w:val="toc 3"/>
    <w:basedOn w:val="Normal"/>
    <w:next w:val="Normal"/>
    <w:autoRedefine/>
    <w:semiHidden/>
    <w:rsid w:val="009E5104"/>
    <w:pPr>
      <w:ind w:left="480"/>
    </w:pPr>
  </w:style>
  <w:style w:type="paragraph" w:styleId="TM4">
    <w:name w:val="toc 4"/>
    <w:basedOn w:val="Normal"/>
    <w:next w:val="Normal"/>
    <w:autoRedefine/>
    <w:semiHidden/>
    <w:rsid w:val="009E5104"/>
    <w:pPr>
      <w:ind w:left="720"/>
    </w:pPr>
    <w:rPr>
      <w:sz w:val="18"/>
      <w:szCs w:val="18"/>
    </w:rPr>
  </w:style>
  <w:style w:type="paragraph" w:styleId="TM5">
    <w:name w:val="toc 5"/>
    <w:basedOn w:val="Normal"/>
    <w:next w:val="Normal"/>
    <w:autoRedefine/>
    <w:semiHidden/>
    <w:rsid w:val="009E5104"/>
    <w:pPr>
      <w:ind w:left="960"/>
    </w:pPr>
    <w:rPr>
      <w:sz w:val="18"/>
      <w:szCs w:val="18"/>
    </w:rPr>
  </w:style>
  <w:style w:type="paragraph" w:styleId="TM6">
    <w:name w:val="toc 6"/>
    <w:basedOn w:val="Normal"/>
    <w:next w:val="Normal"/>
    <w:autoRedefine/>
    <w:semiHidden/>
    <w:rsid w:val="009E5104"/>
    <w:pPr>
      <w:ind w:left="1200"/>
    </w:pPr>
    <w:rPr>
      <w:sz w:val="18"/>
      <w:szCs w:val="18"/>
    </w:rPr>
  </w:style>
  <w:style w:type="paragraph" w:styleId="TM7">
    <w:name w:val="toc 7"/>
    <w:basedOn w:val="Normal"/>
    <w:next w:val="Normal"/>
    <w:autoRedefine/>
    <w:semiHidden/>
    <w:rsid w:val="009E5104"/>
    <w:pPr>
      <w:ind w:left="1440"/>
    </w:pPr>
    <w:rPr>
      <w:sz w:val="18"/>
      <w:szCs w:val="18"/>
    </w:rPr>
  </w:style>
  <w:style w:type="paragraph" w:styleId="TM8">
    <w:name w:val="toc 8"/>
    <w:basedOn w:val="Normal"/>
    <w:next w:val="Normal"/>
    <w:autoRedefine/>
    <w:semiHidden/>
    <w:rsid w:val="009E5104"/>
    <w:pPr>
      <w:ind w:left="1680"/>
    </w:pPr>
    <w:rPr>
      <w:sz w:val="18"/>
      <w:szCs w:val="18"/>
    </w:rPr>
  </w:style>
  <w:style w:type="paragraph" w:styleId="TM9">
    <w:name w:val="toc 9"/>
    <w:basedOn w:val="Normal"/>
    <w:next w:val="Normal"/>
    <w:autoRedefine/>
    <w:semiHidden/>
    <w:rsid w:val="009E5104"/>
    <w:pPr>
      <w:ind w:left="1920"/>
    </w:pPr>
    <w:rPr>
      <w:sz w:val="18"/>
      <w:szCs w:val="18"/>
    </w:rPr>
  </w:style>
  <w:style w:type="character" w:styleId="Lienhypertexte">
    <w:name w:val="Hyperlink"/>
    <w:basedOn w:val="Policepardfaut"/>
    <w:uiPriority w:val="99"/>
    <w:rsid w:val="009E5104"/>
    <w:rPr>
      <w:color w:val="0000FF"/>
      <w:u w:val="single"/>
    </w:rPr>
  </w:style>
  <w:style w:type="paragraph" w:styleId="Textedebulles">
    <w:name w:val="Balloon Text"/>
    <w:basedOn w:val="Normal"/>
    <w:semiHidden/>
    <w:rsid w:val="009E5104"/>
    <w:rPr>
      <w:rFonts w:ascii="Tahoma" w:hAnsi="Tahoma" w:cs="Tahoma"/>
      <w:sz w:val="16"/>
      <w:szCs w:val="16"/>
    </w:rPr>
  </w:style>
  <w:style w:type="paragraph" w:styleId="Retraitcorpsdetexte2">
    <w:name w:val="Body Text Indent 2"/>
    <w:basedOn w:val="Normal"/>
    <w:rsid w:val="009E5104"/>
    <w:pPr>
      <w:ind w:left="-180"/>
      <w:jc w:val="center"/>
    </w:pPr>
    <w:rPr>
      <w:rFonts w:ascii="Arial" w:hAnsi="Arial" w:cs="Arial"/>
      <w:b/>
      <w:bCs/>
      <w:color w:val="FFFFFF"/>
      <w:sz w:val="32"/>
    </w:rPr>
  </w:style>
  <w:style w:type="paragraph" w:styleId="Listepuces">
    <w:name w:val="List Bullet"/>
    <w:basedOn w:val="Normal"/>
    <w:autoRedefine/>
    <w:rsid w:val="00961E57"/>
    <w:rPr>
      <w:rFonts w:ascii="Arial" w:hAnsi="Arial" w:cs="Arial"/>
      <w:color w:val="FF0000"/>
    </w:rPr>
  </w:style>
  <w:style w:type="paragraph" w:styleId="NormalWeb">
    <w:name w:val="Normal (Web)"/>
    <w:basedOn w:val="Normal"/>
    <w:uiPriority w:val="99"/>
    <w:rsid w:val="009E5104"/>
    <w:pPr>
      <w:spacing w:before="100" w:beforeAutospacing="1" w:after="100" w:afterAutospacing="1"/>
    </w:pPr>
  </w:style>
  <w:style w:type="character" w:customStyle="1" w:styleId="noir101">
    <w:name w:val="noir101"/>
    <w:basedOn w:val="Policepardfaut"/>
    <w:rsid w:val="00C05B6A"/>
    <w:rPr>
      <w:rFonts w:ascii="Verdana" w:hAnsi="Verdana" w:hint="default"/>
      <w:strike w:val="0"/>
      <w:dstrike w:val="0"/>
      <w:color w:val="000000"/>
      <w:sz w:val="22"/>
      <w:szCs w:val="22"/>
      <w:u w:val="none"/>
      <w:effect w:val="none"/>
    </w:rPr>
  </w:style>
  <w:style w:type="paragraph" w:styleId="Textebrut">
    <w:name w:val="Plain Text"/>
    <w:basedOn w:val="Normal"/>
    <w:rsid w:val="008C6BAE"/>
    <w:rPr>
      <w:rFonts w:ascii="Courier New" w:hAnsi="Courier New"/>
    </w:rPr>
  </w:style>
  <w:style w:type="paragraph" w:customStyle="1" w:styleId="spip">
    <w:name w:val="spip"/>
    <w:basedOn w:val="Normal"/>
    <w:rsid w:val="00452779"/>
    <w:pPr>
      <w:spacing w:after="251"/>
    </w:pPr>
  </w:style>
  <w:style w:type="paragraph" w:customStyle="1" w:styleId="Default">
    <w:name w:val="Default"/>
    <w:rsid w:val="00825097"/>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825097"/>
    <w:rPr>
      <w:rFonts w:cs="Times New Roman"/>
      <w:color w:val="auto"/>
    </w:rPr>
  </w:style>
  <w:style w:type="table" w:styleId="Grilledutableau">
    <w:name w:val="Table Grid"/>
    <w:basedOn w:val="TableauNormal"/>
    <w:rsid w:val="00787DD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B660E9"/>
    <w:rPr>
      <w:b/>
      <w:bCs/>
      <w:spacing w:val="0"/>
    </w:rPr>
  </w:style>
  <w:style w:type="paragraph" w:styleId="Sansinterligne">
    <w:name w:val="No Spacing"/>
    <w:basedOn w:val="Normal"/>
    <w:link w:val="SansinterligneCar"/>
    <w:uiPriority w:val="1"/>
    <w:qFormat/>
    <w:rsid w:val="00B660E9"/>
    <w:pPr>
      <w:spacing w:after="0" w:line="240" w:lineRule="auto"/>
    </w:pPr>
  </w:style>
  <w:style w:type="character" w:customStyle="1" w:styleId="SansinterligneCar">
    <w:name w:val="Sans interligne Car"/>
    <w:basedOn w:val="Policepardfaut"/>
    <w:link w:val="Sansinterligne"/>
    <w:uiPriority w:val="1"/>
    <w:rsid w:val="009160C6"/>
    <w:rPr>
      <w:i/>
      <w:iCs/>
      <w:sz w:val="20"/>
      <w:szCs w:val="20"/>
    </w:rPr>
  </w:style>
  <w:style w:type="character" w:customStyle="1" w:styleId="Titre6Car">
    <w:name w:val="Titre 6 Car"/>
    <w:basedOn w:val="Policepardfaut"/>
    <w:link w:val="Titre6"/>
    <w:uiPriority w:val="9"/>
    <w:rsid w:val="00B660E9"/>
    <w:rPr>
      <w:rFonts w:asciiTheme="majorHAnsi" w:eastAsiaTheme="majorEastAsia" w:hAnsiTheme="majorHAnsi" w:cstheme="majorBidi"/>
      <w:i/>
      <w:iCs/>
      <w:color w:val="3691AA" w:themeColor="accent2" w:themeShade="BF"/>
    </w:rPr>
  </w:style>
  <w:style w:type="paragraph" w:customStyle="1" w:styleId="02FAD660A71C46128A3B7933A178754A">
    <w:name w:val="02FAD660A71C46128A3B7933A178754A"/>
    <w:rsid w:val="009160C6"/>
    <w:pPr>
      <w:spacing w:line="276" w:lineRule="auto"/>
    </w:pPr>
    <w:rPr>
      <w:rFonts w:ascii="Calibri" w:hAnsi="Calibri"/>
    </w:rPr>
  </w:style>
  <w:style w:type="character" w:customStyle="1" w:styleId="PieddepageCar">
    <w:name w:val="Pied de page Car"/>
    <w:basedOn w:val="Policepardfaut"/>
    <w:link w:val="Pieddepage"/>
    <w:uiPriority w:val="99"/>
    <w:rsid w:val="00D601BE"/>
    <w:rPr>
      <w:sz w:val="24"/>
      <w:szCs w:val="24"/>
    </w:rPr>
  </w:style>
  <w:style w:type="table" w:styleId="Tramemoyenne2-Accent2">
    <w:name w:val="Medium Shading 2 Accent 2"/>
    <w:basedOn w:val="TableauNormal"/>
    <w:uiPriority w:val="64"/>
    <w:rsid w:val="00873FD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B5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B5CC" w:themeFill="accent2"/>
      </w:tcPr>
    </w:tblStylePr>
    <w:tblStylePr w:type="lastCol">
      <w:rPr>
        <w:b/>
        <w:bCs/>
        <w:color w:val="FFFFFF" w:themeColor="background1"/>
      </w:rPr>
      <w:tblPr/>
      <w:tcPr>
        <w:tcBorders>
          <w:left w:val="nil"/>
          <w:right w:val="nil"/>
          <w:insideH w:val="nil"/>
          <w:insideV w:val="nil"/>
        </w:tcBorders>
        <w:shd w:val="clear" w:color="auto" w:fill="60B5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tabledesmatires">
    <w:name w:val="TOC Heading"/>
    <w:basedOn w:val="Titre1"/>
    <w:next w:val="Normal"/>
    <w:uiPriority w:val="39"/>
    <w:semiHidden/>
    <w:unhideWhenUsed/>
    <w:qFormat/>
    <w:rsid w:val="00B660E9"/>
    <w:pPr>
      <w:outlineLvl w:val="9"/>
    </w:pPr>
  </w:style>
  <w:style w:type="character" w:customStyle="1" w:styleId="Titre1Car">
    <w:name w:val="Titre 1 Car"/>
    <w:basedOn w:val="Policepardfaut"/>
    <w:link w:val="Titre1"/>
    <w:uiPriority w:val="9"/>
    <w:rsid w:val="0071549B"/>
    <w:rPr>
      <w:rFonts w:asciiTheme="majorHAnsi" w:eastAsiaTheme="majorEastAsia" w:hAnsiTheme="majorHAnsi" w:cstheme="majorBidi"/>
      <w:b/>
      <w:bCs/>
      <w:i/>
      <w:iCs/>
      <w:sz w:val="36"/>
      <w:szCs w:val="36"/>
      <w:shd w:val="clear" w:color="auto" w:fill="DFF0F4" w:themeFill="accent2" w:themeFillTint="33"/>
      <w:lang w:val="fr-FR"/>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uiPriority w:val="9"/>
    <w:rsid w:val="0071549B"/>
    <w:rPr>
      <w:rFonts w:asciiTheme="majorHAnsi" w:eastAsiaTheme="majorEastAsia" w:hAnsiTheme="majorHAnsi" w:cstheme="majorBidi"/>
      <w:b/>
      <w:bCs/>
      <w:i/>
      <w:iCs/>
      <w:color w:val="3691AA" w:themeColor="accent2" w:themeShade="BF"/>
      <w:sz w:val="28"/>
      <w:szCs w:val="24"/>
      <w:lang w:val="fr-FR"/>
    </w:rPr>
  </w:style>
  <w:style w:type="character" w:customStyle="1" w:styleId="Titre3Car">
    <w:name w:val="Titre 3 Car"/>
    <w:basedOn w:val="Policepardfaut"/>
    <w:link w:val="Titre3"/>
    <w:uiPriority w:val="9"/>
    <w:rsid w:val="0027678F"/>
    <w:rPr>
      <w:rFonts w:asciiTheme="majorHAnsi" w:hAnsiTheme="majorHAnsi" w:cs="Arial"/>
      <w:b/>
      <w:bCs/>
      <w:i/>
      <w:iCs/>
      <w:color w:val="3691AA" w:themeColor="accent2" w:themeShade="BF"/>
      <w:sz w:val="24"/>
      <w:szCs w:val="24"/>
      <w:lang w:val="fr-FR"/>
    </w:rPr>
  </w:style>
  <w:style w:type="character" w:customStyle="1" w:styleId="Titre4Car">
    <w:name w:val="Titre 4 Car"/>
    <w:basedOn w:val="Policepardfaut"/>
    <w:link w:val="Titre4"/>
    <w:uiPriority w:val="9"/>
    <w:rsid w:val="00B660E9"/>
    <w:rPr>
      <w:rFonts w:asciiTheme="majorHAnsi" w:eastAsiaTheme="majorEastAsia" w:hAnsiTheme="majorHAnsi" w:cstheme="majorBidi"/>
      <w:b/>
      <w:bCs/>
      <w:i/>
      <w:iCs/>
      <w:color w:val="3691AA" w:themeColor="accent2" w:themeShade="BF"/>
    </w:rPr>
  </w:style>
  <w:style w:type="character" w:customStyle="1" w:styleId="Titre5Car">
    <w:name w:val="Titre 5 Car"/>
    <w:basedOn w:val="Policepardfaut"/>
    <w:link w:val="Titre5"/>
    <w:uiPriority w:val="9"/>
    <w:rsid w:val="00B660E9"/>
    <w:rPr>
      <w:rFonts w:asciiTheme="majorHAnsi" w:eastAsiaTheme="majorEastAsia" w:hAnsiTheme="majorHAnsi" w:cstheme="majorBidi"/>
      <w:b/>
      <w:bCs/>
      <w:i/>
      <w:iCs/>
      <w:color w:val="3691AA" w:themeColor="accent2" w:themeShade="BF"/>
    </w:rPr>
  </w:style>
  <w:style w:type="character" w:customStyle="1" w:styleId="Titre7Car">
    <w:name w:val="Titre 7 Car"/>
    <w:basedOn w:val="Policepardfaut"/>
    <w:link w:val="Titre7"/>
    <w:uiPriority w:val="9"/>
    <w:rsid w:val="00B660E9"/>
    <w:rPr>
      <w:rFonts w:asciiTheme="majorHAnsi" w:eastAsiaTheme="majorEastAsia" w:hAnsiTheme="majorHAnsi" w:cstheme="majorBidi"/>
      <w:i/>
      <w:iCs/>
      <w:color w:val="3691AA" w:themeColor="accent2" w:themeShade="BF"/>
    </w:rPr>
  </w:style>
  <w:style w:type="character" w:customStyle="1" w:styleId="Titre8Car">
    <w:name w:val="Titre 8 Car"/>
    <w:basedOn w:val="Policepardfaut"/>
    <w:link w:val="Titre8"/>
    <w:uiPriority w:val="9"/>
    <w:rsid w:val="00B660E9"/>
    <w:rPr>
      <w:rFonts w:asciiTheme="majorHAnsi" w:eastAsiaTheme="majorEastAsia" w:hAnsiTheme="majorHAnsi" w:cstheme="majorBidi"/>
      <w:i/>
      <w:iCs/>
      <w:color w:val="60B5CC" w:themeColor="accent2"/>
    </w:rPr>
  </w:style>
  <w:style w:type="character" w:customStyle="1" w:styleId="Titre9Car">
    <w:name w:val="Titre 9 Car"/>
    <w:basedOn w:val="Policepardfaut"/>
    <w:link w:val="Titre9"/>
    <w:uiPriority w:val="9"/>
    <w:rsid w:val="00B660E9"/>
    <w:rPr>
      <w:rFonts w:asciiTheme="majorHAnsi" w:eastAsiaTheme="majorEastAsia" w:hAnsiTheme="majorHAnsi" w:cstheme="majorBidi"/>
      <w:i/>
      <w:iCs/>
      <w:color w:val="60B5CC" w:themeColor="accent2"/>
      <w:sz w:val="20"/>
      <w:szCs w:val="20"/>
    </w:rPr>
  </w:style>
  <w:style w:type="paragraph" w:styleId="Lgende">
    <w:name w:val="caption"/>
    <w:basedOn w:val="Normal"/>
    <w:next w:val="Normal"/>
    <w:uiPriority w:val="35"/>
    <w:semiHidden/>
    <w:unhideWhenUsed/>
    <w:qFormat/>
    <w:rsid w:val="00B660E9"/>
    <w:rPr>
      <w:b/>
      <w:bCs/>
      <w:color w:val="3691AA" w:themeColor="accent2" w:themeShade="BF"/>
      <w:sz w:val="18"/>
      <w:szCs w:val="18"/>
    </w:rPr>
  </w:style>
  <w:style w:type="paragraph" w:styleId="Titre">
    <w:name w:val="Title"/>
    <w:basedOn w:val="Normal"/>
    <w:next w:val="Normal"/>
    <w:link w:val="TitreCar"/>
    <w:uiPriority w:val="10"/>
    <w:qFormat/>
    <w:rsid w:val="00B660E9"/>
    <w:pPr>
      <w:pBdr>
        <w:top w:val="single" w:sz="48" w:space="0" w:color="60B5CC" w:themeColor="accent2"/>
        <w:bottom w:val="single" w:sz="48" w:space="0" w:color="60B5CC" w:themeColor="accent2"/>
      </w:pBdr>
      <w:shd w:val="clear" w:color="auto" w:fill="60B5CC"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B660E9"/>
    <w:rPr>
      <w:rFonts w:asciiTheme="majorHAnsi" w:eastAsiaTheme="majorEastAsia" w:hAnsiTheme="majorHAnsi" w:cstheme="majorBidi"/>
      <w:i/>
      <w:iCs/>
      <w:color w:val="FFFFFF" w:themeColor="background1"/>
      <w:spacing w:val="10"/>
      <w:sz w:val="48"/>
      <w:szCs w:val="48"/>
      <w:shd w:val="clear" w:color="auto" w:fill="60B5CC" w:themeFill="accent2"/>
    </w:rPr>
  </w:style>
  <w:style w:type="paragraph" w:styleId="Sous-titre">
    <w:name w:val="Subtitle"/>
    <w:basedOn w:val="Normal"/>
    <w:next w:val="Normal"/>
    <w:link w:val="Sous-titreCar"/>
    <w:uiPriority w:val="11"/>
    <w:qFormat/>
    <w:rsid w:val="00B660E9"/>
    <w:pPr>
      <w:pBdr>
        <w:bottom w:val="dotted" w:sz="8" w:space="10" w:color="60B5CC" w:themeColor="accent2"/>
      </w:pBdr>
      <w:spacing w:before="200" w:after="900" w:line="240" w:lineRule="auto"/>
      <w:jc w:val="center"/>
    </w:pPr>
    <w:rPr>
      <w:rFonts w:asciiTheme="majorHAnsi" w:eastAsiaTheme="majorEastAsia" w:hAnsiTheme="majorHAnsi" w:cstheme="majorBidi"/>
      <w:color w:val="246071" w:themeColor="accent2" w:themeShade="7F"/>
      <w:sz w:val="24"/>
      <w:szCs w:val="24"/>
    </w:rPr>
  </w:style>
  <w:style w:type="character" w:customStyle="1" w:styleId="Sous-titreCar">
    <w:name w:val="Sous-titre Car"/>
    <w:basedOn w:val="Policepardfaut"/>
    <w:link w:val="Sous-titre"/>
    <w:uiPriority w:val="11"/>
    <w:rsid w:val="00B660E9"/>
    <w:rPr>
      <w:rFonts w:asciiTheme="majorHAnsi" w:eastAsiaTheme="majorEastAsia" w:hAnsiTheme="majorHAnsi" w:cstheme="majorBidi"/>
      <w:i/>
      <w:iCs/>
      <w:color w:val="246071" w:themeColor="accent2" w:themeShade="7F"/>
      <w:sz w:val="24"/>
      <w:szCs w:val="24"/>
    </w:rPr>
  </w:style>
  <w:style w:type="character" w:styleId="Accentuation">
    <w:name w:val="Emphasis"/>
    <w:uiPriority w:val="20"/>
    <w:qFormat/>
    <w:rsid w:val="00B660E9"/>
    <w:rPr>
      <w:rFonts w:asciiTheme="majorHAnsi" w:eastAsiaTheme="majorEastAsia" w:hAnsiTheme="majorHAnsi" w:cstheme="majorBidi"/>
      <w:b/>
      <w:bCs/>
      <w:i/>
      <w:iCs/>
      <w:color w:val="60B5CC" w:themeColor="accent2"/>
      <w:bdr w:val="single" w:sz="18" w:space="0" w:color="DFF0F4" w:themeColor="accent2" w:themeTint="33"/>
      <w:shd w:val="clear" w:color="auto" w:fill="DFF0F4" w:themeFill="accent2" w:themeFillTint="33"/>
    </w:rPr>
  </w:style>
  <w:style w:type="paragraph" w:styleId="Paragraphedeliste">
    <w:name w:val="List Paragraph"/>
    <w:basedOn w:val="Normal"/>
    <w:uiPriority w:val="34"/>
    <w:qFormat/>
    <w:rsid w:val="00B660E9"/>
    <w:pPr>
      <w:ind w:left="720"/>
      <w:contextualSpacing/>
    </w:pPr>
  </w:style>
  <w:style w:type="paragraph" w:styleId="Citation">
    <w:name w:val="Quote"/>
    <w:basedOn w:val="Normal"/>
    <w:next w:val="Normal"/>
    <w:link w:val="CitationCar"/>
    <w:uiPriority w:val="29"/>
    <w:qFormat/>
    <w:rsid w:val="00B660E9"/>
    <w:rPr>
      <w:i w:val="0"/>
      <w:iCs w:val="0"/>
      <w:color w:val="3691AA" w:themeColor="accent2" w:themeShade="BF"/>
    </w:rPr>
  </w:style>
  <w:style w:type="character" w:customStyle="1" w:styleId="CitationCar">
    <w:name w:val="Citation Car"/>
    <w:basedOn w:val="Policepardfaut"/>
    <w:link w:val="Citation"/>
    <w:uiPriority w:val="29"/>
    <w:rsid w:val="00B660E9"/>
    <w:rPr>
      <w:color w:val="3691AA" w:themeColor="accent2" w:themeShade="BF"/>
      <w:sz w:val="20"/>
      <w:szCs w:val="20"/>
    </w:rPr>
  </w:style>
  <w:style w:type="paragraph" w:styleId="Citationintense">
    <w:name w:val="Intense Quote"/>
    <w:basedOn w:val="Normal"/>
    <w:next w:val="Normal"/>
    <w:link w:val="CitationintenseCar"/>
    <w:uiPriority w:val="30"/>
    <w:qFormat/>
    <w:rsid w:val="00B660E9"/>
    <w:pPr>
      <w:pBdr>
        <w:top w:val="dotted" w:sz="8" w:space="10" w:color="60B5CC" w:themeColor="accent2"/>
        <w:bottom w:val="dotted" w:sz="8" w:space="10" w:color="60B5CC" w:themeColor="accent2"/>
      </w:pBdr>
      <w:spacing w:line="300" w:lineRule="auto"/>
      <w:ind w:left="2160" w:right="2160"/>
      <w:jc w:val="center"/>
    </w:pPr>
    <w:rPr>
      <w:rFonts w:asciiTheme="majorHAnsi" w:eastAsiaTheme="majorEastAsia" w:hAnsiTheme="majorHAnsi" w:cstheme="majorBidi"/>
      <w:b/>
      <w:bCs/>
      <w:color w:val="60B5CC" w:themeColor="accent2"/>
    </w:rPr>
  </w:style>
  <w:style w:type="character" w:customStyle="1" w:styleId="CitationintenseCar">
    <w:name w:val="Citation intense Car"/>
    <w:basedOn w:val="Policepardfaut"/>
    <w:link w:val="Citationintense"/>
    <w:uiPriority w:val="30"/>
    <w:rsid w:val="00B660E9"/>
    <w:rPr>
      <w:rFonts w:asciiTheme="majorHAnsi" w:eastAsiaTheme="majorEastAsia" w:hAnsiTheme="majorHAnsi" w:cstheme="majorBidi"/>
      <w:b/>
      <w:bCs/>
      <w:i/>
      <w:iCs/>
      <w:color w:val="60B5CC" w:themeColor="accent2"/>
      <w:sz w:val="20"/>
      <w:szCs w:val="20"/>
    </w:rPr>
  </w:style>
  <w:style w:type="character" w:styleId="Emphaseple">
    <w:name w:val="Subtle Emphasis"/>
    <w:uiPriority w:val="19"/>
    <w:qFormat/>
    <w:rsid w:val="00B660E9"/>
    <w:rPr>
      <w:rFonts w:asciiTheme="majorHAnsi" w:eastAsiaTheme="majorEastAsia" w:hAnsiTheme="majorHAnsi" w:cstheme="majorBidi"/>
      <w:i/>
      <w:iCs/>
      <w:color w:val="60B5CC" w:themeColor="accent2"/>
    </w:rPr>
  </w:style>
  <w:style w:type="character" w:styleId="Emphaseintense">
    <w:name w:val="Intense Emphasis"/>
    <w:uiPriority w:val="21"/>
    <w:qFormat/>
    <w:rsid w:val="00B660E9"/>
    <w:rPr>
      <w:rFonts w:asciiTheme="majorHAnsi" w:eastAsiaTheme="majorEastAsia" w:hAnsiTheme="majorHAnsi" w:cstheme="majorBidi"/>
      <w:b/>
      <w:bCs/>
      <w:i/>
      <w:iCs/>
      <w:dstrike w:val="0"/>
      <w:color w:val="FFFFFF" w:themeColor="background1"/>
      <w:bdr w:val="single" w:sz="18" w:space="0" w:color="60B5CC" w:themeColor="accent2"/>
      <w:shd w:val="clear" w:color="auto" w:fill="60B5CC" w:themeFill="accent2"/>
      <w:vertAlign w:val="baseline"/>
    </w:rPr>
  </w:style>
  <w:style w:type="character" w:styleId="Rfrenceple">
    <w:name w:val="Subtle Reference"/>
    <w:uiPriority w:val="31"/>
    <w:qFormat/>
    <w:rsid w:val="00B660E9"/>
    <w:rPr>
      <w:i/>
      <w:iCs/>
      <w:smallCaps/>
      <w:color w:val="60B5CC" w:themeColor="accent2"/>
      <w:u w:color="60B5CC" w:themeColor="accent2"/>
    </w:rPr>
  </w:style>
  <w:style w:type="character" w:styleId="Rfrenceintense">
    <w:name w:val="Intense Reference"/>
    <w:uiPriority w:val="32"/>
    <w:qFormat/>
    <w:rsid w:val="00B660E9"/>
    <w:rPr>
      <w:b/>
      <w:bCs/>
      <w:i/>
      <w:iCs/>
      <w:smallCaps/>
      <w:color w:val="60B5CC" w:themeColor="accent2"/>
      <w:u w:color="60B5CC" w:themeColor="accent2"/>
    </w:rPr>
  </w:style>
  <w:style w:type="character" w:styleId="Titredulivre">
    <w:name w:val="Book Title"/>
    <w:uiPriority w:val="33"/>
    <w:qFormat/>
    <w:rsid w:val="00B660E9"/>
    <w:rPr>
      <w:rFonts w:asciiTheme="majorHAnsi" w:eastAsiaTheme="majorEastAsia" w:hAnsiTheme="majorHAnsi" w:cstheme="majorBidi"/>
      <w:b/>
      <w:bCs/>
      <w:i/>
      <w:iCs/>
      <w:smallCaps/>
      <w:color w:val="3691AA" w:themeColor="accent2" w:themeShade="BF"/>
      <w:u w:val="single"/>
    </w:rPr>
  </w:style>
  <w:style w:type="table" w:styleId="TableauGrille2-Accentuation2">
    <w:name w:val="Grid Table 2 Accent 2"/>
    <w:basedOn w:val="TableauNormal"/>
    <w:uiPriority w:val="47"/>
    <w:rsid w:val="006155F2"/>
    <w:pPr>
      <w:spacing w:after="0" w:line="240" w:lineRule="auto"/>
    </w:pPr>
    <w:tblPr>
      <w:tblStyleRowBandSize w:val="1"/>
      <w:tblStyleColBandSize w:val="1"/>
      <w:tblBorders>
        <w:top w:val="single" w:sz="2" w:space="0" w:color="9FD2E0" w:themeColor="accent2" w:themeTint="99"/>
        <w:bottom w:val="single" w:sz="2" w:space="0" w:color="9FD2E0" w:themeColor="accent2" w:themeTint="99"/>
        <w:insideH w:val="single" w:sz="2" w:space="0" w:color="9FD2E0" w:themeColor="accent2" w:themeTint="99"/>
        <w:insideV w:val="single" w:sz="2" w:space="0" w:color="9FD2E0" w:themeColor="accent2" w:themeTint="99"/>
      </w:tblBorders>
    </w:tblPr>
    <w:tblStylePr w:type="firstRow">
      <w:rPr>
        <w:b/>
        <w:bCs/>
      </w:rPr>
      <w:tblPr/>
      <w:tcPr>
        <w:tcBorders>
          <w:top w:val="nil"/>
          <w:bottom w:val="single" w:sz="12" w:space="0" w:color="9FD2E0" w:themeColor="accent2" w:themeTint="99"/>
          <w:insideH w:val="nil"/>
          <w:insideV w:val="nil"/>
        </w:tcBorders>
        <w:shd w:val="clear" w:color="auto" w:fill="FFFFFF" w:themeFill="background1"/>
      </w:tcPr>
    </w:tblStylePr>
    <w:tblStylePr w:type="lastRow">
      <w:rPr>
        <w:b/>
        <w:bCs/>
      </w:rPr>
      <w:tblPr/>
      <w:tcPr>
        <w:tcBorders>
          <w:top w:val="double" w:sz="2" w:space="0" w:color="9FD2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F4" w:themeFill="accent2" w:themeFillTint="33"/>
      </w:tcPr>
    </w:tblStylePr>
    <w:tblStylePr w:type="band1Horz">
      <w:tblPr/>
      <w:tcPr>
        <w:shd w:val="clear" w:color="auto" w:fill="DFF0F4"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911">
      <w:bodyDiv w:val="1"/>
      <w:marLeft w:val="0"/>
      <w:marRight w:val="0"/>
      <w:marTop w:val="0"/>
      <w:marBottom w:val="0"/>
      <w:divBdr>
        <w:top w:val="none" w:sz="0" w:space="0" w:color="auto"/>
        <w:left w:val="none" w:sz="0" w:space="0" w:color="auto"/>
        <w:bottom w:val="none" w:sz="0" w:space="0" w:color="auto"/>
        <w:right w:val="none" w:sz="0" w:space="0" w:color="auto"/>
      </w:divBdr>
      <w:divsChild>
        <w:div w:id="963003390">
          <w:marLeft w:val="0"/>
          <w:marRight w:val="0"/>
          <w:marTop w:val="0"/>
          <w:marBottom w:val="0"/>
          <w:divBdr>
            <w:top w:val="none" w:sz="0" w:space="0" w:color="auto"/>
            <w:left w:val="none" w:sz="0" w:space="0" w:color="auto"/>
            <w:bottom w:val="none" w:sz="0" w:space="0" w:color="auto"/>
            <w:right w:val="none" w:sz="0" w:space="0" w:color="auto"/>
          </w:divBdr>
        </w:div>
      </w:divsChild>
    </w:div>
    <w:div w:id="257906092">
      <w:bodyDiv w:val="1"/>
      <w:marLeft w:val="0"/>
      <w:marRight w:val="0"/>
      <w:marTop w:val="0"/>
      <w:marBottom w:val="0"/>
      <w:divBdr>
        <w:top w:val="none" w:sz="0" w:space="0" w:color="auto"/>
        <w:left w:val="none" w:sz="0" w:space="0" w:color="auto"/>
        <w:bottom w:val="none" w:sz="0" w:space="0" w:color="auto"/>
        <w:right w:val="none" w:sz="0" w:space="0" w:color="auto"/>
      </w:divBdr>
      <w:divsChild>
        <w:div w:id="1373993693">
          <w:marLeft w:val="0"/>
          <w:marRight w:val="0"/>
          <w:marTop w:val="0"/>
          <w:marBottom w:val="0"/>
          <w:divBdr>
            <w:top w:val="none" w:sz="0" w:space="0" w:color="auto"/>
            <w:left w:val="none" w:sz="0" w:space="0" w:color="auto"/>
            <w:bottom w:val="none" w:sz="0" w:space="0" w:color="auto"/>
            <w:right w:val="none" w:sz="0" w:space="0" w:color="auto"/>
          </w:divBdr>
          <w:divsChild>
            <w:div w:id="2083483568">
              <w:marLeft w:val="0"/>
              <w:marRight w:val="0"/>
              <w:marTop w:val="0"/>
              <w:marBottom w:val="0"/>
              <w:divBdr>
                <w:top w:val="none" w:sz="0" w:space="0" w:color="auto"/>
                <w:left w:val="none" w:sz="0" w:space="0" w:color="auto"/>
                <w:bottom w:val="none" w:sz="0" w:space="0" w:color="auto"/>
                <w:right w:val="none" w:sz="0" w:space="0" w:color="auto"/>
              </w:divBdr>
              <w:divsChild>
                <w:div w:id="1497185374">
                  <w:marLeft w:val="0"/>
                  <w:marRight w:val="0"/>
                  <w:marTop w:val="0"/>
                  <w:marBottom w:val="0"/>
                  <w:divBdr>
                    <w:top w:val="none" w:sz="0" w:space="0" w:color="auto"/>
                    <w:left w:val="none" w:sz="0" w:space="0" w:color="auto"/>
                    <w:bottom w:val="none" w:sz="0" w:space="0" w:color="auto"/>
                    <w:right w:val="none" w:sz="0" w:space="0" w:color="auto"/>
                  </w:divBdr>
                  <w:divsChild>
                    <w:div w:id="1754398742">
                      <w:marLeft w:val="0"/>
                      <w:marRight w:val="0"/>
                      <w:marTop w:val="0"/>
                      <w:marBottom w:val="0"/>
                      <w:divBdr>
                        <w:top w:val="none" w:sz="0" w:space="0" w:color="auto"/>
                        <w:left w:val="none" w:sz="0" w:space="0" w:color="auto"/>
                        <w:bottom w:val="none" w:sz="0" w:space="0" w:color="auto"/>
                        <w:right w:val="none" w:sz="0" w:space="0" w:color="auto"/>
                      </w:divBdr>
                      <w:divsChild>
                        <w:div w:id="1868564927">
                          <w:marLeft w:val="0"/>
                          <w:marRight w:val="0"/>
                          <w:marTop w:val="0"/>
                          <w:marBottom w:val="0"/>
                          <w:divBdr>
                            <w:top w:val="none" w:sz="0" w:space="0" w:color="auto"/>
                            <w:left w:val="none" w:sz="0" w:space="0" w:color="auto"/>
                            <w:bottom w:val="none" w:sz="0" w:space="0" w:color="auto"/>
                            <w:right w:val="none" w:sz="0" w:space="0" w:color="auto"/>
                          </w:divBdr>
                          <w:divsChild>
                            <w:div w:id="1496532099">
                              <w:marLeft w:val="0"/>
                              <w:marRight w:val="0"/>
                              <w:marTop w:val="0"/>
                              <w:marBottom w:val="0"/>
                              <w:divBdr>
                                <w:top w:val="none" w:sz="0" w:space="0" w:color="auto"/>
                                <w:left w:val="none" w:sz="0" w:space="0" w:color="auto"/>
                                <w:bottom w:val="none" w:sz="0" w:space="0" w:color="auto"/>
                                <w:right w:val="none" w:sz="0" w:space="0" w:color="auto"/>
                              </w:divBdr>
                              <w:divsChild>
                                <w:div w:id="570115883">
                                  <w:marLeft w:val="0"/>
                                  <w:marRight w:val="0"/>
                                  <w:marTop w:val="0"/>
                                  <w:marBottom w:val="0"/>
                                  <w:divBdr>
                                    <w:top w:val="none" w:sz="0" w:space="0" w:color="auto"/>
                                    <w:left w:val="none" w:sz="0" w:space="0" w:color="auto"/>
                                    <w:bottom w:val="none" w:sz="0" w:space="0" w:color="auto"/>
                                    <w:right w:val="none" w:sz="0" w:space="0" w:color="auto"/>
                                  </w:divBdr>
                                  <w:divsChild>
                                    <w:div w:id="860314941">
                                      <w:marLeft w:val="0"/>
                                      <w:marRight w:val="0"/>
                                      <w:marTop w:val="0"/>
                                      <w:marBottom w:val="0"/>
                                      <w:divBdr>
                                        <w:top w:val="none" w:sz="0" w:space="0" w:color="auto"/>
                                        <w:left w:val="none" w:sz="0" w:space="0" w:color="auto"/>
                                        <w:bottom w:val="none" w:sz="0" w:space="0" w:color="auto"/>
                                        <w:right w:val="none" w:sz="0" w:space="0" w:color="auto"/>
                                      </w:divBdr>
                                      <w:divsChild>
                                        <w:div w:id="16773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113723">
      <w:bodyDiv w:val="1"/>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sChild>
            <w:div w:id="431902363">
              <w:marLeft w:val="0"/>
              <w:marRight w:val="0"/>
              <w:marTop w:val="0"/>
              <w:marBottom w:val="0"/>
              <w:divBdr>
                <w:top w:val="none" w:sz="0" w:space="0" w:color="auto"/>
                <w:left w:val="none" w:sz="0" w:space="0" w:color="auto"/>
                <w:bottom w:val="none" w:sz="0" w:space="0" w:color="auto"/>
                <w:right w:val="none" w:sz="0" w:space="0" w:color="auto"/>
              </w:divBdr>
              <w:divsChild>
                <w:div w:id="1570771830">
                  <w:marLeft w:val="0"/>
                  <w:marRight w:val="0"/>
                  <w:marTop w:val="0"/>
                  <w:marBottom w:val="0"/>
                  <w:divBdr>
                    <w:top w:val="none" w:sz="0" w:space="0" w:color="auto"/>
                    <w:left w:val="none" w:sz="0" w:space="0" w:color="auto"/>
                    <w:bottom w:val="none" w:sz="0" w:space="0" w:color="auto"/>
                    <w:right w:val="none" w:sz="0" w:space="0" w:color="auto"/>
                  </w:divBdr>
                  <w:divsChild>
                    <w:div w:id="822893567">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1038706297">
                              <w:marLeft w:val="0"/>
                              <w:marRight w:val="0"/>
                              <w:marTop w:val="0"/>
                              <w:marBottom w:val="0"/>
                              <w:divBdr>
                                <w:top w:val="none" w:sz="0" w:space="0" w:color="auto"/>
                                <w:left w:val="none" w:sz="0" w:space="0" w:color="auto"/>
                                <w:bottom w:val="none" w:sz="0" w:space="0" w:color="auto"/>
                                <w:right w:val="none" w:sz="0" w:space="0" w:color="auto"/>
                              </w:divBdr>
                              <w:divsChild>
                                <w:div w:id="1660621320">
                                  <w:marLeft w:val="0"/>
                                  <w:marRight w:val="0"/>
                                  <w:marTop w:val="0"/>
                                  <w:marBottom w:val="0"/>
                                  <w:divBdr>
                                    <w:top w:val="none" w:sz="0" w:space="0" w:color="auto"/>
                                    <w:left w:val="none" w:sz="0" w:space="0" w:color="auto"/>
                                    <w:bottom w:val="none" w:sz="0" w:space="0" w:color="auto"/>
                                    <w:right w:val="none" w:sz="0" w:space="0" w:color="auto"/>
                                  </w:divBdr>
                                  <w:divsChild>
                                    <w:div w:id="1061640678">
                                      <w:marLeft w:val="0"/>
                                      <w:marRight w:val="0"/>
                                      <w:marTop w:val="0"/>
                                      <w:marBottom w:val="0"/>
                                      <w:divBdr>
                                        <w:top w:val="none" w:sz="0" w:space="0" w:color="auto"/>
                                        <w:left w:val="none" w:sz="0" w:space="0" w:color="auto"/>
                                        <w:bottom w:val="none" w:sz="0" w:space="0" w:color="auto"/>
                                        <w:right w:val="none" w:sz="0" w:space="0" w:color="auto"/>
                                      </w:divBdr>
                                      <w:divsChild>
                                        <w:div w:id="18943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2246">
      <w:bodyDiv w:val="1"/>
      <w:marLeft w:val="0"/>
      <w:marRight w:val="0"/>
      <w:marTop w:val="0"/>
      <w:marBottom w:val="0"/>
      <w:divBdr>
        <w:top w:val="none" w:sz="0" w:space="0" w:color="auto"/>
        <w:left w:val="none" w:sz="0" w:space="0" w:color="auto"/>
        <w:bottom w:val="none" w:sz="0" w:space="0" w:color="auto"/>
        <w:right w:val="none" w:sz="0" w:space="0" w:color="auto"/>
      </w:divBdr>
      <w:divsChild>
        <w:div w:id="167642293">
          <w:marLeft w:val="0"/>
          <w:marRight w:val="0"/>
          <w:marTop w:val="167"/>
          <w:marBottom w:val="167"/>
          <w:divBdr>
            <w:top w:val="none" w:sz="0" w:space="0" w:color="auto"/>
            <w:left w:val="none" w:sz="0" w:space="0" w:color="auto"/>
            <w:bottom w:val="none" w:sz="0" w:space="0" w:color="auto"/>
            <w:right w:val="none" w:sz="0" w:space="0" w:color="auto"/>
          </w:divBdr>
          <w:divsChild>
            <w:div w:id="1523545273">
              <w:marLeft w:val="0"/>
              <w:marRight w:val="0"/>
              <w:marTop w:val="0"/>
              <w:marBottom w:val="0"/>
              <w:divBdr>
                <w:top w:val="none" w:sz="0" w:space="0" w:color="auto"/>
                <w:left w:val="none" w:sz="0" w:space="0" w:color="auto"/>
                <w:bottom w:val="none" w:sz="0" w:space="0" w:color="auto"/>
                <w:right w:val="none" w:sz="0" w:space="0" w:color="auto"/>
              </w:divBdr>
              <w:divsChild>
                <w:div w:id="1892422479">
                  <w:marLeft w:val="0"/>
                  <w:marRight w:val="0"/>
                  <w:marTop w:val="0"/>
                  <w:marBottom w:val="0"/>
                  <w:divBdr>
                    <w:top w:val="none" w:sz="0" w:space="0" w:color="auto"/>
                    <w:left w:val="none" w:sz="0" w:space="0" w:color="auto"/>
                    <w:bottom w:val="none" w:sz="0" w:space="0" w:color="auto"/>
                    <w:right w:val="none" w:sz="0" w:space="0" w:color="auto"/>
                  </w:divBdr>
                  <w:divsChild>
                    <w:div w:id="399910440">
                      <w:marLeft w:val="0"/>
                      <w:marRight w:val="0"/>
                      <w:marTop w:val="0"/>
                      <w:marBottom w:val="0"/>
                      <w:divBdr>
                        <w:top w:val="none" w:sz="0" w:space="0" w:color="auto"/>
                        <w:left w:val="none" w:sz="0" w:space="0" w:color="auto"/>
                        <w:bottom w:val="none" w:sz="0" w:space="0" w:color="auto"/>
                        <w:right w:val="none" w:sz="0" w:space="0" w:color="auto"/>
                      </w:divBdr>
                      <w:divsChild>
                        <w:div w:id="755590705">
                          <w:marLeft w:val="0"/>
                          <w:marRight w:val="0"/>
                          <w:marTop w:val="0"/>
                          <w:marBottom w:val="0"/>
                          <w:divBdr>
                            <w:top w:val="none" w:sz="0" w:space="0" w:color="auto"/>
                            <w:left w:val="none" w:sz="0" w:space="0" w:color="auto"/>
                            <w:bottom w:val="none" w:sz="0" w:space="0" w:color="auto"/>
                            <w:right w:val="none" w:sz="0" w:space="0" w:color="auto"/>
                          </w:divBdr>
                          <w:divsChild>
                            <w:div w:id="35937621">
                              <w:marLeft w:val="0"/>
                              <w:marRight w:val="0"/>
                              <w:marTop w:val="0"/>
                              <w:marBottom w:val="0"/>
                              <w:divBdr>
                                <w:top w:val="none" w:sz="0" w:space="0" w:color="auto"/>
                                <w:left w:val="none" w:sz="0" w:space="0" w:color="auto"/>
                                <w:bottom w:val="none" w:sz="0" w:space="0" w:color="auto"/>
                                <w:right w:val="none" w:sz="0" w:space="0" w:color="auto"/>
                              </w:divBdr>
                              <w:divsChild>
                                <w:div w:id="918245602">
                                  <w:marLeft w:val="0"/>
                                  <w:marRight w:val="0"/>
                                  <w:marTop w:val="0"/>
                                  <w:marBottom w:val="0"/>
                                  <w:divBdr>
                                    <w:top w:val="none" w:sz="0" w:space="0" w:color="auto"/>
                                    <w:left w:val="none" w:sz="0" w:space="0" w:color="auto"/>
                                    <w:bottom w:val="none" w:sz="0" w:space="0" w:color="auto"/>
                                    <w:right w:val="none" w:sz="0" w:space="0" w:color="auto"/>
                                  </w:divBdr>
                                  <w:divsChild>
                                    <w:div w:id="344018080">
                                      <w:marLeft w:val="0"/>
                                      <w:marRight w:val="0"/>
                                      <w:marTop w:val="0"/>
                                      <w:marBottom w:val="0"/>
                                      <w:divBdr>
                                        <w:top w:val="none" w:sz="0" w:space="0" w:color="auto"/>
                                        <w:left w:val="none" w:sz="0" w:space="0" w:color="auto"/>
                                        <w:bottom w:val="none" w:sz="0" w:space="0" w:color="auto"/>
                                        <w:right w:val="none" w:sz="0" w:space="0" w:color="auto"/>
                                      </w:divBdr>
                                      <w:divsChild>
                                        <w:div w:id="191111007">
                                          <w:marLeft w:val="0"/>
                                          <w:marRight w:val="0"/>
                                          <w:marTop w:val="0"/>
                                          <w:marBottom w:val="0"/>
                                          <w:divBdr>
                                            <w:top w:val="none" w:sz="0" w:space="0" w:color="auto"/>
                                            <w:left w:val="none" w:sz="0" w:space="0" w:color="auto"/>
                                            <w:bottom w:val="none" w:sz="0" w:space="0" w:color="auto"/>
                                            <w:right w:val="none" w:sz="0" w:space="0" w:color="auto"/>
                                          </w:divBdr>
                                          <w:divsChild>
                                            <w:div w:id="1162963896">
                                              <w:marLeft w:val="0"/>
                                              <w:marRight w:val="0"/>
                                              <w:marTop w:val="0"/>
                                              <w:marBottom w:val="0"/>
                                              <w:divBdr>
                                                <w:top w:val="none" w:sz="0" w:space="0" w:color="auto"/>
                                                <w:left w:val="none" w:sz="0" w:space="0" w:color="auto"/>
                                                <w:bottom w:val="none" w:sz="0" w:space="0" w:color="auto"/>
                                                <w:right w:val="none" w:sz="0" w:space="0" w:color="auto"/>
                                              </w:divBdr>
                                              <w:divsChild>
                                                <w:div w:id="439688169">
                                                  <w:marLeft w:val="0"/>
                                                  <w:marRight w:val="0"/>
                                                  <w:marTop w:val="0"/>
                                                  <w:marBottom w:val="0"/>
                                                  <w:divBdr>
                                                    <w:top w:val="none" w:sz="0" w:space="0" w:color="auto"/>
                                                    <w:left w:val="none" w:sz="0" w:space="0" w:color="auto"/>
                                                    <w:bottom w:val="none" w:sz="0" w:space="0" w:color="auto"/>
                                                    <w:right w:val="none" w:sz="0" w:space="0" w:color="auto"/>
                                                  </w:divBdr>
                                                  <w:divsChild>
                                                    <w:div w:id="1749229217">
                                                      <w:marLeft w:val="0"/>
                                                      <w:marRight w:val="0"/>
                                                      <w:marTop w:val="0"/>
                                                      <w:marBottom w:val="0"/>
                                                      <w:divBdr>
                                                        <w:top w:val="none" w:sz="0" w:space="0" w:color="auto"/>
                                                        <w:left w:val="none" w:sz="0" w:space="0" w:color="auto"/>
                                                        <w:bottom w:val="none" w:sz="0" w:space="0" w:color="auto"/>
                                                        <w:right w:val="none" w:sz="0" w:space="0" w:color="auto"/>
                                                      </w:divBdr>
                                                      <w:divsChild>
                                                        <w:div w:id="1133013402">
                                                          <w:marLeft w:val="0"/>
                                                          <w:marRight w:val="0"/>
                                                          <w:marTop w:val="0"/>
                                                          <w:marBottom w:val="360"/>
                                                          <w:divBdr>
                                                            <w:top w:val="none" w:sz="0" w:space="0" w:color="auto"/>
                                                            <w:left w:val="none" w:sz="0" w:space="0" w:color="auto"/>
                                                            <w:bottom w:val="none" w:sz="0" w:space="0" w:color="auto"/>
                                                            <w:right w:val="none" w:sz="0" w:space="0" w:color="auto"/>
                                                          </w:divBdr>
                                                          <w:divsChild>
                                                            <w:div w:id="66267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992922">
      <w:bodyDiv w:val="1"/>
      <w:marLeft w:val="0"/>
      <w:marRight w:val="0"/>
      <w:marTop w:val="0"/>
      <w:marBottom w:val="0"/>
      <w:divBdr>
        <w:top w:val="none" w:sz="0" w:space="0" w:color="auto"/>
        <w:left w:val="none" w:sz="0" w:space="0" w:color="auto"/>
        <w:bottom w:val="none" w:sz="0" w:space="0" w:color="auto"/>
        <w:right w:val="none" w:sz="0" w:space="0" w:color="auto"/>
      </w:divBdr>
      <w:divsChild>
        <w:div w:id="209268563">
          <w:marLeft w:val="0"/>
          <w:marRight w:val="0"/>
          <w:marTop w:val="0"/>
          <w:marBottom w:val="0"/>
          <w:divBdr>
            <w:top w:val="none" w:sz="0" w:space="0" w:color="auto"/>
            <w:left w:val="none" w:sz="0" w:space="0" w:color="auto"/>
            <w:bottom w:val="none" w:sz="0" w:space="0" w:color="auto"/>
            <w:right w:val="none" w:sz="0" w:space="0" w:color="auto"/>
          </w:divBdr>
        </w:div>
      </w:divsChild>
    </w:div>
    <w:div w:id="557976345">
      <w:bodyDiv w:val="1"/>
      <w:marLeft w:val="0"/>
      <w:marRight w:val="0"/>
      <w:marTop w:val="0"/>
      <w:marBottom w:val="0"/>
      <w:divBdr>
        <w:top w:val="none" w:sz="0" w:space="0" w:color="auto"/>
        <w:left w:val="none" w:sz="0" w:space="0" w:color="auto"/>
        <w:bottom w:val="none" w:sz="0" w:space="0" w:color="auto"/>
        <w:right w:val="none" w:sz="0" w:space="0" w:color="auto"/>
      </w:divBdr>
      <w:divsChild>
        <w:div w:id="1538202947">
          <w:marLeft w:val="0"/>
          <w:marRight w:val="0"/>
          <w:marTop w:val="0"/>
          <w:marBottom w:val="0"/>
          <w:divBdr>
            <w:top w:val="none" w:sz="0" w:space="0" w:color="auto"/>
            <w:left w:val="none" w:sz="0" w:space="0" w:color="auto"/>
            <w:bottom w:val="none" w:sz="0" w:space="0" w:color="auto"/>
            <w:right w:val="none" w:sz="0" w:space="0" w:color="auto"/>
          </w:divBdr>
        </w:div>
      </w:divsChild>
    </w:div>
    <w:div w:id="844782272">
      <w:bodyDiv w:val="1"/>
      <w:marLeft w:val="0"/>
      <w:marRight w:val="0"/>
      <w:marTop w:val="0"/>
      <w:marBottom w:val="0"/>
      <w:divBdr>
        <w:top w:val="none" w:sz="0" w:space="0" w:color="auto"/>
        <w:left w:val="none" w:sz="0" w:space="0" w:color="auto"/>
        <w:bottom w:val="none" w:sz="0" w:space="0" w:color="auto"/>
        <w:right w:val="none" w:sz="0" w:space="0" w:color="auto"/>
      </w:divBdr>
    </w:div>
    <w:div w:id="1232499115">
      <w:bodyDiv w:val="1"/>
      <w:marLeft w:val="0"/>
      <w:marRight w:val="0"/>
      <w:marTop w:val="0"/>
      <w:marBottom w:val="0"/>
      <w:divBdr>
        <w:top w:val="none" w:sz="0" w:space="0" w:color="auto"/>
        <w:left w:val="none" w:sz="0" w:space="0" w:color="auto"/>
        <w:bottom w:val="none" w:sz="0" w:space="0" w:color="auto"/>
        <w:right w:val="none" w:sz="0" w:space="0" w:color="auto"/>
      </w:divBdr>
    </w:div>
    <w:div w:id="1420179846">
      <w:bodyDiv w:val="1"/>
      <w:marLeft w:val="0"/>
      <w:marRight w:val="0"/>
      <w:marTop w:val="0"/>
      <w:marBottom w:val="0"/>
      <w:divBdr>
        <w:top w:val="none" w:sz="0" w:space="0" w:color="auto"/>
        <w:left w:val="none" w:sz="0" w:space="0" w:color="auto"/>
        <w:bottom w:val="none" w:sz="0" w:space="0" w:color="auto"/>
        <w:right w:val="none" w:sz="0" w:space="0" w:color="auto"/>
      </w:divBdr>
      <w:divsChild>
        <w:div w:id="73553037">
          <w:marLeft w:val="0"/>
          <w:marRight w:val="0"/>
          <w:marTop w:val="0"/>
          <w:marBottom w:val="0"/>
          <w:divBdr>
            <w:top w:val="none" w:sz="0" w:space="0" w:color="auto"/>
            <w:left w:val="none" w:sz="0" w:space="0" w:color="auto"/>
            <w:bottom w:val="none" w:sz="0" w:space="0" w:color="auto"/>
            <w:right w:val="none" w:sz="0" w:space="0" w:color="auto"/>
          </w:divBdr>
        </w:div>
      </w:divsChild>
    </w:div>
    <w:div w:id="1561673899">
      <w:bodyDiv w:val="1"/>
      <w:marLeft w:val="0"/>
      <w:marRight w:val="0"/>
      <w:marTop w:val="0"/>
      <w:marBottom w:val="0"/>
      <w:divBdr>
        <w:top w:val="none" w:sz="0" w:space="0" w:color="auto"/>
        <w:left w:val="none" w:sz="0" w:space="0" w:color="auto"/>
        <w:bottom w:val="none" w:sz="0" w:space="0" w:color="auto"/>
        <w:right w:val="none" w:sz="0" w:space="0" w:color="auto"/>
      </w:divBdr>
      <w:divsChild>
        <w:div w:id="1086730549">
          <w:marLeft w:val="0"/>
          <w:marRight w:val="0"/>
          <w:marTop w:val="0"/>
          <w:marBottom w:val="0"/>
          <w:divBdr>
            <w:top w:val="none" w:sz="0" w:space="0" w:color="auto"/>
            <w:left w:val="none" w:sz="0" w:space="0" w:color="auto"/>
            <w:bottom w:val="none" w:sz="0" w:space="0" w:color="auto"/>
            <w:right w:val="none" w:sz="0" w:space="0" w:color="auto"/>
          </w:divBdr>
        </w:div>
      </w:divsChild>
    </w:div>
    <w:div w:id="1841700783">
      <w:bodyDiv w:val="1"/>
      <w:marLeft w:val="0"/>
      <w:marRight w:val="0"/>
      <w:marTop w:val="0"/>
      <w:marBottom w:val="0"/>
      <w:divBdr>
        <w:top w:val="none" w:sz="0" w:space="0" w:color="auto"/>
        <w:left w:val="none" w:sz="0" w:space="0" w:color="auto"/>
        <w:bottom w:val="none" w:sz="0" w:space="0" w:color="auto"/>
        <w:right w:val="none" w:sz="0" w:space="0" w:color="auto"/>
      </w:divBdr>
    </w:div>
    <w:div w:id="1902522708">
      <w:bodyDiv w:val="1"/>
      <w:marLeft w:val="0"/>
      <w:marRight w:val="0"/>
      <w:marTop w:val="0"/>
      <w:marBottom w:val="0"/>
      <w:divBdr>
        <w:top w:val="none" w:sz="0" w:space="0" w:color="auto"/>
        <w:left w:val="none" w:sz="0" w:space="0" w:color="auto"/>
        <w:bottom w:val="none" w:sz="0" w:space="0" w:color="auto"/>
        <w:right w:val="none" w:sz="0" w:space="0" w:color="auto"/>
      </w:divBdr>
    </w:div>
    <w:div w:id="2144695568">
      <w:bodyDiv w:val="1"/>
      <w:marLeft w:val="0"/>
      <w:marRight w:val="0"/>
      <w:marTop w:val="0"/>
      <w:marBottom w:val="0"/>
      <w:divBdr>
        <w:top w:val="none" w:sz="0" w:space="0" w:color="auto"/>
        <w:left w:val="none" w:sz="0" w:space="0" w:color="auto"/>
        <w:bottom w:val="none" w:sz="0" w:space="0" w:color="auto"/>
        <w:right w:val="none" w:sz="0" w:space="0" w:color="auto"/>
      </w:divBdr>
      <w:divsChild>
        <w:div w:id="1814369291">
          <w:marLeft w:val="0"/>
          <w:marRight w:val="0"/>
          <w:marTop w:val="0"/>
          <w:marBottom w:val="0"/>
          <w:divBdr>
            <w:top w:val="none" w:sz="0" w:space="0" w:color="auto"/>
            <w:left w:val="none" w:sz="0" w:space="0" w:color="auto"/>
            <w:bottom w:val="none" w:sz="0" w:space="0" w:color="auto"/>
            <w:right w:val="none" w:sz="0" w:space="0" w:color="auto"/>
          </w:divBdr>
          <w:divsChild>
            <w:div w:id="6358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insee.fr/fr/bases-de-donnees/default.asp?page=statistiques-locales.htm" TargetMode="External"/><Relationship Id="rId26" Type="http://schemas.openxmlformats.org/officeDocument/2006/relationships/package" Target="embeddings/Feuille_de_calcul_Microsoft_Excel4.xlsx"/><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services.eaufrance.fr/" TargetMode="External"/><Relationship Id="rId25" Type="http://schemas.openxmlformats.org/officeDocument/2006/relationships/image" Target="media/image13.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package" Target="embeddings/Feuille_de_calcul_Microsoft_Excel1.xlsx"/><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2.png"/><Relationship Id="rId32" Type="http://schemas.openxmlformats.org/officeDocument/2006/relationships/package" Target="embeddings/Feuille_de_calcul_Microsoft_Excel5.xlsx"/><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1.xml"/><Relationship Id="rId28" Type="http://schemas.openxmlformats.org/officeDocument/2006/relationships/hyperlink" Target="http://www.orne.fr/eau/assainissement-non-collectif"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package" Target="embeddings/Feuille_de_calcul_Microsoft_Excel2.xlsx"/><Relationship Id="rId27" Type="http://schemas.openxmlformats.org/officeDocument/2006/relationships/hyperlink" Target="http://www.assainissement-non-collectif.developpement-durable.gouv.fr/" TargetMode="External"/><Relationship Id="rId30" Type="http://schemas.openxmlformats.org/officeDocument/2006/relationships/image" Target="media/image15.jpeg"/><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des contrôles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4.5298920968212308E-2"/>
          <c:y val="0.13130952380952382"/>
          <c:w val="0.70291793995155472"/>
          <c:h val="0.73347862767154115"/>
        </c:manualLayout>
      </c:layout>
      <c:barChart>
        <c:barDir val="col"/>
        <c:grouping val="clustered"/>
        <c:varyColors val="0"/>
        <c:ser>
          <c:idx val="0"/>
          <c:order val="0"/>
          <c:tx>
            <c:strRef>
              <c:f>Feuil1!$B$1</c:f>
              <c:strCache>
                <c:ptCount val="1"/>
                <c:pt idx="0">
                  <c:v>Examen préalable de la conception</c:v>
                </c:pt>
              </c:strCache>
            </c:strRef>
          </c:tx>
          <c:spPr>
            <a:solidFill>
              <a:schemeClr val="accent2">
                <a:shade val="58000"/>
              </a:schemeClr>
            </a:solidFill>
            <a:ln>
              <a:noFill/>
            </a:ln>
            <a:effectLst/>
          </c:spPr>
          <c:invertIfNegative val="0"/>
          <c:cat>
            <c:numRef>
              <c:f>Feuil1!$A$2:$A$6</c:f>
              <c:numCache>
                <c:formatCode>General</c:formatCode>
                <c:ptCount val="5"/>
                <c:pt idx="0">
                  <c:v>2015</c:v>
                </c:pt>
                <c:pt idx="1">
                  <c:v>2016</c:v>
                </c:pt>
                <c:pt idx="2">
                  <c:v>2017</c:v>
                </c:pt>
                <c:pt idx="3">
                  <c:v>2018</c:v>
                </c:pt>
                <c:pt idx="4">
                  <c:v>2019</c:v>
                </c:pt>
              </c:numCache>
            </c:numRef>
          </c:cat>
          <c:val>
            <c:numRef>
              <c:f>Feuil1!$B$2:$B$6</c:f>
              <c:numCache>
                <c:formatCode>General</c:formatCode>
                <c:ptCount val="5"/>
              </c:numCache>
            </c:numRef>
          </c:val>
        </c:ser>
        <c:ser>
          <c:idx val="1"/>
          <c:order val="1"/>
          <c:tx>
            <c:strRef>
              <c:f>Feuil1!$C$1</c:f>
              <c:strCache>
                <c:ptCount val="1"/>
                <c:pt idx="0">
                  <c:v>Vérification de l'exécution des travaux</c:v>
                </c:pt>
              </c:strCache>
            </c:strRef>
          </c:tx>
          <c:spPr>
            <a:solidFill>
              <a:schemeClr val="accent2">
                <a:shade val="86000"/>
              </a:schemeClr>
            </a:solidFill>
            <a:ln>
              <a:noFill/>
            </a:ln>
            <a:effectLst/>
          </c:spPr>
          <c:invertIfNegative val="0"/>
          <c:cat>
            <c:numRef>
              <c:f>Feuil1!$A$2:$A$6</c:f>
              <c:numCache>
                <c:formatCode>General</c:formatCode>
                <c:ptCount val="5"/>
                <c:pt idx="0">
                  <c:v>2015</c:v>
                </c:pt>
                <c:pt idx="1">
                  <c:v>2016</c:v>
                </c:pt>
                <c:pt idx="2">
                  <c:v>2017</c:v>
                </c:pt>
                <c:pt idx="3">
                  <c:v>2018</c:v>
                </c:pt>
                <c:pt idx="4">
                  <c:v>2019</c:v>
                </c:pt>
              </c:numCache>
            </c:numRef>
          </c:cat>
          <c:val>
            <c:numRef>
              <c:f>Feuil1!$C$2:$C$6</c:f>
              <c:numCache>
                <c:formatCode>General</c:formatCode>
                <c:ptCount val="5"/>
              </c:numCache>
            </c:numRef>
          </c:val>
        </c:ser>
        <c:ser>
          <c:idx val="2"/>
          <c:order val="2"/>
          <c:tx>
            <c:strRef>
              <c:f>Feuil1!$D$1</c:f>
              <c:strCache>
                <c:ptCount val="1"/>
                <c:pt idx="0">
                  <c:v>Vérification de fonctionnement et d'entretien</c:v>
                </c:pt>
              </c:strCache>
            </c:strRef>
          </c:tx>
          <c:spPr>
            <a:solidFill>
              <a:schemeClr val="accent2">
                <a:tint val="86000"/>
              </a:schemeClr>
            </a:solidFill>
            <a:ln>
              <a:noFill/>
            </a:ln>
            <a:effectLst/>
          </c:spPr>
          <c:invertIfNegative val="0"/>
          <c:cat>
            <c:numRef>
              <c:f>Feuil1!$A$2:$A$6</c:f>
              <c:numCache>
                <c:formatCode>General</c:formatCode>
                <c:ptCount val="5"/>
                <c:pt idx="0">
                  <c:v>2015</c:v>
                </c:pt>
                <c:pt idx="1">
                  <c:v>2016</c:v>
                </c:pt>
                <c:pt idx="2">
                  <c:v>2017</c:v>
                </c:pt>
                <c:pt idx="3">
                  <c:v>2018</c:v>
                </c:pt>
                <c:pt idx="4">
                  <c:v>2019</c:v>
                </c:pt>
              </c:numCache>
            </c:numRef>
          </c:cat>
          <c:val>
            <c:numRef>
              <c:f>Feuil1!$D$2:$D$6</c:f>
              <c:numCache>
                <c:formatCode>General</c:formatCode>
                <c:ptCount val="5"/>
              </c:numCache>
            </c:numRef>
          </c:val>
        </c:ser>
        <c:ser>
          <c:idx val="3"/>
          <c:order val="3"/>
          <c:tx>
            <c:strRef>
              <c:f>Feuil1!$E$1</c:f>
              <c:strCache>
                <c:ptCount val="1"/>
                <c:pt idx="0">
                  <c:v>Vérification de fonctionnement et d'entretien "diagnostic vente"</c:v>
                </c:pt>
              </c:strCache>
            </c:strRef>
          </c:tx>
          <c:spPr>
            <a:solidFill>
              <a:schemeClr val="accent2">
                <a:tint val="58000"/>
              </a:schemeClr>
            </a:solidFill>
            <a:ln>
              <a:noFill/>
            </a:ln>
            <a:effectLst/>
          </c:spPr>
          <c:invertIfNegative val="0"/>
          <c:cat>
            <c:numRef>
              <c:f>Feuil1!$A$2:$A$6</c:f>
              <c:numCache>
                <c:formatCode>General</c:formatCode>
                <c:ptCount val="5"/>
                <c:pt idx="0">
                  <c:v>2015</c:v>
                </c:pt>
                <c:pt idx="1">
                  <c:v>2016</c:v>
                </c:pt>
                <c:pt idx="2">
                  <c:v>2017</c:v>
                </c:pt>
                <c:pt idx="3">
                  <c:v>2018</c:v>
                </c:pt>
                <c:pt idx="4">
                  <c:v>2019</c:v>
                </c:pt>
              </c:numCache>
            </c:numRef>
          </c:cat>
          <c:val>
            <c:numRef>
              <c:f>Feuil1!$E$2:$E$6</c:f>
              <c:numCache>
                <c:formatCode>General</c:formatCode>
                <c:ptCount val="5"/>
              </c:numCache>
            </c:numRef>
          </c:val>
        </c:ser>
        <c:dLbls>
          <c:showLegendKey val="0"/>
          <c:showVal val="0"/>
          <c:showCatName val="0"/>
          <c:showSerName val="0"/>
          <c:showPercent val="0"/>
          <c:showBubbleSize val="0"/>
        </c:dLbls>
        <c:gapWidth val="219"/>
        <c:overlap val="-27"/>
        <c:axId val="536963096"/>
        <c:axId val="536957608"/>
      </c:barChart>
      <c:catAx>
        <c:axId val="53696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6957608"/>
        <c:crosses val="autoZero"/>
        <c:auto val="1"/>
        <c:lblAlgn val="ctr"/>
        <c:lblOffset val="100"/>
        <c:noMultiLvlLbl val="0"/>
      </c:catAx>
      <c:valAx>
        <c:axId val="5369576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6963096"/>
        <c:crosses val="autoZero"/>
        <c:crossBetween val="between"/>
        <c:majorUnit val="10"/>
        <c:minorUnit val="5"/>
      </c:valAx>
      <c:spPr>
        <a:noFill/>
        <a:ln>
          <a:noFill/>
        </a:ln>
        <a:effectLst/>
      </c:spPr>
    </c:plotArea>
    <c:legend>
      <c:legendPos val="b"/>
      <c:layout>
        <c:manualLayout>
          <c:xMode val="edge"/>
          <c:yMode val="edge"/>
          <c:x val="0.75395763343915623"/>
          <c:y val="0.15872828396450445"/>
          <c:w val="0.22972077934935417"/>
          <c:h val="0.710319335083114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3B49D-C4E9-4964-90DB-A2777C42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17</Pages>
  <Words>3371</Words>
  <Characters>21147</Characters>
  <Application>Microsoft Office Word</Application>
  <DocSecurity>0</DocSecurity>
  <Lines>176</Lines>
  <Paragraphs>48</Paragraphs>
  <ScaleCrop>false</ScaleCrop>
  <HeadingPairs>
    <vt:vector size="2" baseType="variant">
      <vt:variant>
        <vt:lpstr>Titre</vt:lpstr>
      </vt:variant>
      <vt:variant>
        <vt:i4>1</vt:i4>
      </vt:variant>
    </vt:vector>
  </HeadingPairs>
  <TitlesOfParts>
    <vt:vector size="1" baseType="lpstr">
      <vt:lpstr>Commune de</vt:lpstr>
    </vt:vector>
  </TitlesOfParts>
  <Company>Conseil Général de la Meuse</Company>
  <LinksUpToDate>false</LinksUpToDate>
  <CharactersWithSpaces>24470</CharactersWithSpaces>
  <SharedDoc>false</SharedDoc>
  <HLinks>
    <vt:vector size="84" baseType="variant">
      <vt:variant>
        <vt:i4>4718600</vt:i4>
      </vt:variant>
      <vt:variant>
        <vt:i4>69</vt:i4>
      </vt:variant>
      <vt:variant>
        <vt:i4>0</vt:i4>
      </vt:variant>
      <vt:variant>
        <vt:i4>5</vt:i4>
      </vt:variant>
      <vt:variant>
        <vt:lpwstr>http://www.services.eaufrance.fr/sispea/showLogin.action</vt:lpwstr>
      </vt:variant>
      <vt:variant>
        <vt:lpwstr/>
      </vt:variant>
      <vt:variant>
        <vt:i4>917547</vt:i4>
      </vt:variant>
      <vt:variant>
        <vt:i4>66</vt:i4>
      </vt:variant>
      <vt:variant>
        <vt:i4>0</vt:i4>
      </vt:variant>
      <vt:variant>
        <vt:i4>5</vt:i4>
      </vt:variant>
      <vt:variant>
        <vt:lpwstr>mailto:ddt-sispea@orne.gouv.fr</vt:lpwstr>
      </vt:variant>
      <vt:variant>
        <vt:lpwstr/>
      </vt:variant>
      <vt:variant>
        <vt:i4>4718600</vt:i4>
      </vt:variant>
      <vt:variant>
        <vt:i4>63</vt:i4>
      </vt:variant>
      <vt:variant>
        <vt:i4>0</vt:i4>
      </vt:variant>
      <vt:variant>
        <vt:i4>5</vt:i4>
      </vt:variant>
      <vt:variant>
        <vt:lpwstr>http://www.services.eaufrance.fr/sispea/showLogin.action</vt:lpwstr>
      </vt:variant>
      <vt:variant>
        <vt:lpwstr/>
      </vt:variant>
      <vt:variant>
        <vt:i4>1769529</vt:i4>
      </vt:variant>
      <vt:variant>
        <vt:i4>59</vt:i4>
      </vt:variant>
      <vt:variant>
        <vt:i4>0</vt:i4>
      </vt:variant>
      <vt:variant>
        <vt:i4>5</vt:i4>
      </vt:variant>
      <vt:variant>
        <vt:lpwstr/>
      </vt:variant>
      <vt:variant>
        <vt:lpwstr>_Toc314560888</vt:lpwstr>
      </vt:variant>
      <vt:variant>
        <vt:i4>1769529</vt:i4>
      </vt:variant>
      <vt:variant>
        <vt:i4>56</vt:i4>
      </vt:variant>
      <vt:variant>
        <vt:i4>0</vt:i4>
      </vt:variant>
      <vt:variant>
        <vt:i4>5</vt:i4>
      </vt:variant>
      <vt:variant>
        <vt:lpwstr/>
      </vt:variant>
      <vt:variant>
        <vt:lpwstr>_Toc314560888</vt:lpwstr>
      </vt:variant>
      <vt:variant>
        <vt:i4>1769529</vt:i4>
      </vt:variant>
      <vt:variant>
        <vt:i4>50</vt:i4>
      </vt:variant>
      <vt:variant>
        <vt:i4>0</vt:i4>
      </vt:variant>
      <vt:variant>
        <vt:i4>5</vt:i4>
      </vt:variant>
      <vt:variant>
        <vt:lpwstr/>
      </vt:variant>
      <vt:variant>
        <vt:lpwstr>_Toc314560887</vt:lpwstr>
      </vt:variant>
      <vt:variant>
        <vt:i4>1769529</vt:i4>
      </vt:variant>
      <vt:variant>
        <vt:i4>47</vt:i4>
      </vt:variant>
      <vt:variant>
        <vt:i4>0</vt:i4>
      </vt:variant>
      <vt:variant>
        <vt:i4>5</vt:i4>
      </vt:variant>
      <vt:variant>
        <vt:lpwstr/>
      </vt:variant>
      <vt:variant>
        <vt:lpwstr>_Toc314560886</vt:lpwstr>
      </vt:variant>
      <vt:variant>
        <vt:i4>1769529</vt:i4>
      </vt:variant>
      <vt:variant>
        <vt:i4>41</vt:i4>
      </vt:variant>
      <vt:variant>
        <vt:i4>0</vt:i4>
      </vt:variant>
      <vt:variant>
        <vt:i4>5</vt:i4>
      </vt:variant>
      <vt:variant>
        <vt:lpwstr/>
      </vt:variant>
      <vt:variant>
        <vt:lpwstr>_Toc314560885</vt:lpwstr>
      </vt:variant>
      <vt:variant>
        <vt:i4>1769529</vt:i4>
      </vt:variant>
      <vt:variant>
        <vt:i4>35</vt:i4>
      </vt:variant>
      <vt:variant>
        <vt:i4>0</vt:i4>
      </vt:variant>
      <vt:variant>
        <vt:i4>5</vt:i4>
      </vt:variant>
      <vt:variant>
        <vt:lpwstr/>
      </vt:variant>
      <vt:variant>
        <vt:lpwstr>_Toc314560884</vt:lpwstr>
      </vt:variant>
      <vt:variant>
        <vt:i4>1769529</vt:i4>
      </vt:variant>
      <vt:variant>
        <vt:i4>29</vt:i4>
      </vt:variant>
      <vt:variant>
        <vt:i4>0</vt:i4>
      </vt:variant>
      <vt:variant>
        <vt:i4>5</vt:i4>
      </vt:variant>
      <vt:variant>
        <vt:lpwstr/>
      </vt:variant>
      <vt:variant>
        <vt:lpwstr>_Toc314560883</vt:lpwstr>
      </vt:variant>
      <vt:variant>
        <vt:i4>1769529</vt:i4>
      </vt:variant>
      <vt:variant>
        <vt:i4>23</vt:i4>
      </vt:variant>
      <vt:variant>
        <vt:i4>0</vt:i4>
      </vt:variant>
      <vt:variant>
        <vt:i4>5</vt:i4>
      </vt:variant>
      <vt:variant>
        <vt:lpwstr/>
      </vt:variant>
      <vt:variant>
        <vt:lpwstr>_Toc314560882</vt:lpwstr>
      </vt:variant>
      <vt:variant>
        <vt:i4>1769529</vt:i4>
      </vt:variant>
      <vt:variant>
        <vt:i4>17</vt:i4>
      </vt:variant>
      <vt:variant>
        <vt:i4>0</vt:i4>
      </vt:variant>
      <vt:variant>
        <vt:i4>5</vt:i4>
      </vt:variant>
      <vt:variant>
        <vt:lpwstr/>
      </vt:variant>
      <vt:variant>
        <vt:lpwstr>_Toc314560881</vt:lpwstr>
      </vt:variant>
      <vt:variant>
        <vt:i4>1769529</vt:i4>
      </vt:variant>
      <vt:variant>
        <vt:i4>11</vt:i4>
      </vt:variant>
      <vt:variant>
        <vt:i4>0</vt:i4>
      </vt:variant>
      <vt:variant>
        <vt:i4>5</vt:i4>
      </vt:variant>
      <vt:variant>
        <vt:lpwstr/>
      </vt:variant>
      <vt:variant>
        <vt:lpwstr>_Toc314560880</vt:lpwstr>
      </vt:variant>
      <vt:variant>
        <vt:i4>1310777</vt:i4>
      </vt:variant>
      <vt:variant>
        <vt:i4>5</vt:i4>
      </vt:variant>
      <vt:variant>
        <vt:i4>0</vt:i4>
      </vt:variant>
      <vt:variant>
        <vt:i4>5</vt:i4>
      </vt:variant>
      <vt:variant>
        <vt:lpwstr/>
      </vt:variant>
      <vt:variant>
        <vt:lpwstr>_Toc314560879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creator>DUHAMEL.M</dc:creator>
  <cp:lastModifiedBy>LAPRUNE Hélène</cp:lastModifiedBy>
  <cp:revision>69</cp:revision>
  <cp:lastPrinted>2020-09-11T08:53:00Z</cp:lastPrinted>
  <dcterms:created xsi:type="dcterms:W3CDTF">2019-11-05T07:42:00Z</dcterms:created>
  <dcterms:modified xsi:type="dcterms:W3CDTF">2020-09-11T08:54:00Z</dcterms:modified>
</cp:coreProperties>
</file>