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6B9" w:rsidRPr="00945544" w:rsidRDefault="009A0FA4" w:rsidP="002975DB">
      <w:pPr>
        <w:pStyle w:val="Normalcentr"/>
        <w:tabs>
          <w:tab w:val="right" w:pos="9813"/>
          <w:tab w:val="right" w:pos="9957"/>
        </w:tabs>
        <w:spacing w:after="360" w:line="240" w:lineRule="auto"/>
        <w:ind w:left="0" w:right="391"/>
        <w:outlineLvl w:val="0"/>
        <w:rPr>
          <w:rFonts w:ascii="Times New Roman" w:hAnsi="Times New Roman"/>
          <w:sz w:val="24"/>
          <w:szCs w:val="24"/>
          <w:lang w:val="fr-FR"/>
        </w:rPr>
      </w:pPr>
      <w:r w:rsidRPr="00945544">
        <w:rPr>
          <w:rFonts w:ascii="Times New Roman" w:hAnsi="Times New Roman"/>
          <w:noProof/>
          <w:sz w:val="20"/>
          <w:szCs w:val="24"/>
          <w:lang w:val="fr-FR" w:eastAsia="fr-FR" w:bidi="ar-SA"/>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-467995</wp:posOffset>
                </wp:positionV>
                <wp:extent cx="5875020" cy="169291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CF8" w:rsidRPr="009A0FA4" w:rsidRDefault="00EE0CF8">
                            <w:pPr>
                              <w:pStyle w:val="Titre6"/>
                              <w:rPr>
                                <w:color w:val="FFFFFF"/>
                                <w:sz w:val="20"/>
                              </w:rPr>
                            </w:pPr>
                          </w:p>
                          <w:p w:rsidR="00EE0CF8" w:rsidRPr="009A0FA4" w:rsidRDefault="00EE0CF8"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EE0CF8" w:rsidRPr="00E73072" w:rsidRDefault="00EE0CF8">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36.85pt;width:462.6pt;height:133.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Wu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iNbn3HQGbjdD+Bo9nAOvo6rHu5k9VUjIZctFRt2o5QcW0ZryC+0N/2z&#10;qxOOtiDr8YOsIQ7dGumA9o3qbfGgHAjQIZHHU29sLhUcxsk8DiIwVWALZ2mUQsI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" filled="f" stroked="f">
                <v:textbox>
                  <w:txbxContent>
                    <w:p w:rsidR="00EE0CF8" w:rsidRPr="009A0FA4" w:rsidRDefault="00EE0CF8">
                      <w:pPr>
                        <w:pStyle w:val="Titre6"/>
                        <w:rPr>
                          <w:color w:val="FFFFFF"/>
                          <w:sz w:val="20"/>
                        </w:rPr>
                      </w:pPr>
                    </w:p>
                    <w:p w:rsidR="00EE0CF8" w:rsidRPr="009A0FA4" w:rsidRDefault="00EE0CF8"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EE0CF8" w:rsidRPr="00E73072" w:rsidRDefault="00EE0CF8">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v:textbox>
                <w10:wrap anchorx="page"/>
              </v:shape>
            </w:pict>
          </mc:Fallback>
        </mc:AlternateContent>
      </w:r>
      <w:r w:rsidR="00427F85" w:rsidRPr="00945544">
        <w:rPr>
          <w:rFonts w:ascii="Times New Roman" w:hAnsi="Times New Roman"/>
          <w:noProof/>
          <w:sz w:val="20"/>
          <w:szCs w:val="24"/>
          <w:lang w:val="fr-FR" w:eastAsia="fr-FR" w:bidi="ar-SA"/>
        </w:rPr>
        <w:drawing>
          <wp:anchor distT="0" distB="0" distL="114300" distR="114300" simplePos="0" relativeHeight="251655680" behindDoc="1" locked="0" layoutInCell="1" allowOverlap="1">
            <wp:simplePos x="0" y="0"/>
            <wp:positionH relativeFrom="column">
              <wp:posOffset>-982980</wp:posOffset>
            </wp:positionH>
            <wp:positionV relativeFrom="paragraph">
              <wp:posOffset>-732155</wp:posOffset>
            </wp:positionV>
            <wp:extent cx="8069580" cy="1852295"/>
            <wp:effectExtent l="0" t="0" r="7620" b="0"/>
            <wp:wrapNone/>
            <wp:docPr id="27" name="Image 27" descr="te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
                    <pic:cNvPicPr>
                      <a:picLocks noChangeAspect="1" noChangeArrowheads="1"/>
                    </pic:cNvPicPr>
                  </pic:nvPicPr>
                  <pic:blipFill>
                    <a:blip r:embed="rId8" cstate="email">
                      <a:duotone>
                        <a:schemeClr val="accent2">
                          <a:shade val="45000"/>
                          <a:satMod val="135000"/>
                        </a:schemeClr>
                        <a:prstClr val="white"/>
                      </a:duotone>
                    </a:blip>
                    <a:srcRect/>
                    <a:stretch>
                      <a:fillRect/>
                    </a:stretch>
                  </pic:blipFill>
                  <pic:spPr bwMode="auto">
                    <a:xfrm>
                      <a:off x="0" y="0"/>
                      <a:ext cx="8069580" cy="1852295"/>
                    </a:xfrm>
                    <a:prstGeom prst="rect">
                      <a:avLst/>
                    </a:prstGeom>
                    <a:solidFill>
                      <a:schemeClr val="accent6">
                        <a:lumMod val="60000"/>
                        <a:lumOff val="40000"/>
                      </a:schemeClr>
                    </a:solidFill>
                    <a:ln w="9525">
                      <a:noFill/>
                      <a:miter lim="800000"/>
                      <a:headEnd/>
                      <a:tailEnd/>
                    </a:ln>
                  </pic:spPr>
                </pic:pic>
              </a:graphicData>
            </a:graphic>
          </wp:anchor>
        </w:drawing>
      </w:r>
      <w:r w:rsidR="009160C6" w:rsidRPr="00945544">
        <w:rPr>
          <w:rFonts w:ascii="Times New Roman" w:hAnsi="Times New Roman"/>
          <w:sz w:val="24"/>
          <w:szCs w:val="24"/>
          <w:lang w:val="fr-FR"/>
        </w:rPr>
        <w:tab/>
      </w:r>
      <w:r w:rsidR="002975DB">
        <w:rPr>
          <w:rFonts w:ascii="Times New Roman" w:hAnsi="Times New Roman"/>
          <w:sz w:val="24"/>
          <w:szCs w:val="24"/>
          <w:lang w:val="fr-FR"/>
        </w:rPr>
        <w:tab/>
      </w:r>
    </w:p>
    <w:p w:rsidR="00AB76B9" w:rsidRPr="00945544" w:rsidRDefault="00AB76B9" w:rsidP="009160C6">
      <w:pPr>
        <w:pStyle w:val="Normalcentr"/>
        <w:spacing w:after="360" w:line="240" w:lineRule="auto"/>
        <w:ind w:left="0" w:right="391" w:firstLine="709"/>
        <w:outlineLvl w:val="0"/>
        <w:rPr>
          <w:rFonts w:ascii="Times New Roman" w:hAnsi="Times New Roman"/>
          <w:sz w:val="24"/>
          <w:szCs w:val="24"/>
          <w:lang w:val="fr-FR"/>
        </w:rPr>
      </w:pPr>
    </w:p>
    <w:p w:rsidR="00AB76B9" w:rsidRPr="00945544" w:rsidRDefault="006A4D52" w:rsidP="00BB21A0">
      <w:pPr>
        <w:pStyle w:val="Normalcentr"/>
        <w:spacing w:after="360" w:line="240" w:lineRule="auto"/>
        <w:ind w:left="0" w:right="391"/>
        <w:outlineLvl w:val="0"/>
        <w:rPr>
          <w:rFonts w:ascii="Times New Roman" w:hAnsi="Times New Roman"/>
          <w:sz w:val="24"/>
          <w:szCs w:val="24"/>
          <w:lang w:val="fr-FR"/>
        </w:rPr>
      </w:pPr>
      <w:r w:rsidRPr="00945544">
        <w:rPr>
          <w:rFonts w:ascii="Times New Roman" w:hAnsi="Times New Roman"/>
          <w:noProof/>
          <w:sz w:val="20"/>
          <w:szCs w:val="24"/>
          <w:lang w:val="fr-FR" w:eastAsia="fr-FR" w:bidi="ar-SA"/>
        </w:rPr>
        <mc:AlternateContent>
          <mc:Choice Requires="wps">
            <w:drawing>
              <wp:anchor distT="0" distB="0" distL="114300" distR="114300" simplePos="0" relativeHeight="251657728" behindDoc="0" locked="0" layoutInCell="1" allowOverlap="1">
                <wp:simplePos x="0" y="0"/>
                <wp:positionH relativeFrom="column">
                  <wp:posOffset>231511</wp:posOffset>
                </wp:positionH>
                <wp:positionV relativeFrom="paragraph">
                  <wp:posOffset>408841</wp:posOffset>
                </wp:positionV>
                <wp:extent cx="6057900" cy="5985164"/>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8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CF8" w:rsidRDefault="00EE0CF8">
                            <w:pPr>
                              <w:jc w:val="center"/>
                              <w:rPr>
                                <w:rFonts w:ascii="Arial" w:hAnsi="Arial" w:cs="Arial"/>
                                <w:b/>
                                <w:bCs/>
                                <w:sz w:val="52"/>
                              </w:rPr>
                            </w:pPr>
                          </w:p>
                          <w:p w:rsidR="00EE0CF8" w:rsidRPr="00B40951" w:rsidRDefault="00EE0CF8">
                            <w:pPr>
                              <w:jc w:val="center"/>
                              <w:rPr>
                                <w:rFonts w:ascii="Century Gothic" w:hAnsi="Century Gothic" w:cs="Arial"/>
                                <w:b/>
                                <w:bCs/>
                                <w:sz w:val="52"/>
                                <w:lang w:val="fr-FR"/>
                              </w:rPr>
                            </w:pPr>
                            <w:r w:rsidRPr="00294397">
                              <w:rPr>
                                <w:noProof/>
                                <w:highlight w:val="yellow"/>
                                <w:lang w:val="fr-FR" w:eastAsia="fr-FR" w:bidi="ar-SA"/>
                              </w:rPr>
                              <w:t>LOGO</w:t>
                            </w:r>
                          </w:p>
                          <w:p w:rsidR="00EE0CF8" w:rsidRPr="00B40951" w:rsidRDefault="00EE0CF8">
                            <w:pPr>
                              <w:jc w:val="center"/>
                              <w:rPr>
                                <w:rFonts w:ascii="Century Gothic" w:hAnsi="Century Gothic" w:cs="Arial"/>
                                <w:b/>
                                <w:bCs/>
                                <w:sz w:val="52"/>
                                <w:lang w:val="fr-FR"/>
                              </w:rPr>
                            </w:pPr>
                          </w:p>
                          <w:p w:rsidR="00EE0CF8" w:rsidRPr="00E73072" w:rsidRDefault="00EE0CF8">
                            <w:pPr>
                              <w:jc w:val="center"/>
                              <w:rPr>
                                <w:rFonts w:ascii="Century Gothic" w:hAnsi="Century Gothic" w:cs="Arial"/>
                                <w:b/>
                                <w:bCs/>
                                <w:sz w:val="44"/>
                                <w:lang w:val="fr-FR"/>
                              </w:rPr>
                            </w:pPr>
                            <w:r w:rsidRPr="00B10E0F">
                              <w:rPr>
                                <w:rFonts w:ascii="Century Gothic" w:hAnsi="Century Gothic" w:cs="Arial"/>
                                <w:b/>
                                <w:bCs/>
                                <w:color w:val="60B5CC" w:themeColor="accent2"/>
                                <w:sz w:val="44"/>
                                <w:szCs w:val="44"/>
                                <w:u w:val="single"/>
                                <w:lang w:val="fr-FR"/>
                              </w:rPr>
                              <w:t>R</w:t>
                            </w:r>
                            <w:r w:rsidRPr="00E73072">
                              <w:rPr>
                                <w:rFonts w:ascii="Century Gothic" w:hAnsi="Century Gothic" w:cs="Arial"/>
                                <w:b/>
                                <w:bCs/>
                                <w:sz w:val="44"/>
                                <w:szCs w:val="44"/>
                                <w:lang w:val="fr-FR"/>
                              </w:rPr>
                              <w:t xml:space="preserve">apport sur le </w:t>
                            </w:r>
                            <w:r w:rsidRPr="00B10E0F">
                              <w:rPr>
                                <w:rFonts w:ascii="Century Gothic" w:hAnsi="Century Gothic" w:cs="Arial"/>
                                <w:b/>
                                <w:bCs/>
                                <w:color w:val="60B5CC" w:themeColor="accent2"/>
                                <w:sz w:val="44"/>
                                <w:szCs w:val="44"/>
                                <w:u w:val="single"/>
                                <w:lang w:val="fr-FR"/>
                              </w:rPr>
                              <w:t>P</w:t>
                            </w:r>
                            <w:r w:rsidRPr="00E73072">
                              <w:rPr>
                                <w:rFonts w:ascii="Century Gothic" w:hAnsi="Century Gothic" w:cs="Arial"/>
                                <w:b/>
                                <w:bCs/>
                                <w:sz w:val="44"/>
                                <w:szCs w:val="44"/>
                                <w:lang w:val="fr-FR"/>
                              </w:rPr>
                              <w:t xml:space="preserve">rix et la </w:t>
                            </w:r>
                            <w:r w:rsidRPr="00B10E0F">
                              <w:rPr>
                                <w:rFonts w:ascii="Century Gothic" w:hAnsi="Century Gothic" w:cs="Arial"/>
                                <w:b/>
                                <w:bCs/>
                                <w:color w:val="60B5CC" w:themeColor="accent2"/>
                                <w:sz w:val="44"/>
                                <w:szCs w:val="44"/>
                                <w:u w:val="single"/>
                                <w:lang w:val="fr-FR"/>
                              </w:rPr>
                              <w:t>Q</w:t>
                            </w:r>
                            <w:r w:rsidRPr="00E73072">
                              <w:rPr>
                                <w:rFonts w:ascii="Century Gothic" w:hAnsi="Century Gothic" w:cs="Arial"/>
                                <w:b/>
                                <w:bCs/>
                                <w:sz w:val="44"/>
                                <w:szCs w:val="44"/>
                                <w:lang w:val="fr-FR"/>
                              </w:rPr>
                              <w:t xml:space="preserve">ualité du </w:t>
                            </w:r>
                            <w:r w:rsidRPr="00B10E0F">
                              <w:rPr>
                                <w:rFonts w:ascii="Century Gothic" w:hAnsi="Century Gothic" w:cs="Arial"/>
                                <w:b/>
                                <w:bCs/>
                                <w:color w:val="60B5CC" w:themeColor="accent2"/>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EE0CF8" w:rsidRPr="00E73072" w:rsidRDefault="00EE0CF8">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425" cy="781050"/>
                                          </a:xfrm>
                                          <a:prstGeom prst="rect">
                                            <a:avLst/>
                                          </a:prstGeom>
                                        </pic:spPr>
                                      </pic:pic>
                                    </a:graphicData>
                                  </a:graphic>
                                </wp:inline>
                              </w:drawing>
                            </w:r>
                          </w:p>
                          <w:p w:rsidR="00EE0CF8" w:rsidRPr="00B10E0F" w:rsidRDefault="00EE0CF8" w:rsidP="00840B50">
                            <w:pPr>
                              <w:pStyle w:val="NormalWeb"/>
                              <w:spacing w:before="0" w:beforeAutospacing="0" w:after="0" w:afterAutospacing="0"/>
                              <w:jc w:val="center"/>
                              <w:rPr>
                                <w:rFonts w:ascii="Arial Black" w:hAnsi="Arial Black"/>
                                <w:i w:val="0"/>
                                <w:color w:val="60B5CC" w:themeColor="accent2"/>
                                <w:sz w:val="72"/>
                                <w:szCs w:val="72"/>
                                <w14:textOutline w14:w="9525" w14:cap="flat" w14:cmpd="sng" w14:algn="ctr">
                                  <w14:solidFill>
                                    <w14:srgbClr w14:val="000000"/>
                                  </w14:solidFill>
                                  <w14:prstDash w14:val="solid"/>
                                  <w14:round/>
                                </w14:textOutline>
                              </w:rPr>
                            </w:pPr>
                            <w:r w:rsidRPr="00B10E0F">
                              <w:rPr>
                                <w:rFonts w:ascii="Arial Black" w:hAnsi="Arial Black"/>
                                <w:i w:val="0"/>
                                <w:color w:val="60B5CC" w:themeColor="accent2"/>
                                <w:sz w:val="72"/>
                                <w:szCs w:val="72"/>
                                <w14:textOutline w14:w="9525" w14:cap="flat" w14:cmpd="sng" w14:algn="ctr">
                                  <w14:solidFill>
                                    <w14:srgbClr w14:val="000000"/>
                                  </w14:solidFill>
                                  <w14:prstDash w14:val="solid"/>
                                  <w14:round/>
                                </w14:textOutline>
                              </w:rPr>
                              <w:t>2022</w:t>
                            </w:r>
                          </w:p>
                          <w:p w:rsidR="00EE0CF8" w:rsidRPr="00B10E0F" w:rsidRDefault="00EE0CF8" w:rsidP="00840B50">
                            <w:pPr>
                              <w:pStyle w:val="NormalWeb"/>
                              <w:spacing w:before="0" w:beforeAutospacing="0" w:after="0" w:afterAutospacing="0"/>
                              <w:jc w:val="center"/>
                              <w:rPr>
                                <w:rFonts w:ascii="Arial Black" w:hAnsi="Arial Black"/>
                                <w:i w:val="0"/>
                                <w:color w:val="60B5CC" w:themeColor="accent2"/>
                                <w:sz w:val="72"/>
                                <w:szCs w:val="72"/>
                                <w14:textOutline w14:w="9525" w14:cap="flat" w14:cmpd="sng" w14:algn="ctr">
                                  <w14:solidFill>
                                    <w14:srgbClr w14:val="000000"/>
                                  </w14:solidFill>
                                  <w14:prstDash w14:val="solid"/>
                                  <w14:round/>
                                </w14:textOutline>
                              </w:rPr>
                            </w:pPr>
                          </w:p>
                          <w:p w:rsidR="00EE0CF8" w:rsidRDefault="00EE0CF8" w:rsidP="00840B50">
                            <w:pPr>
                              <w:pStyle w:val="NormalWeb"/>
                              <w:spacing w:before="0" w:beforeAutospacing="0" w:after="0" w:afterAutospacing="0"/>
                              <w:jc w:val="center"/>
                              <w:rPr>
                                <w:sz w:val="24"/>
                                <w:szCs w:val="24"/>
                              </w:rPr>
                            </w:pPr>
                          </w:p>
                          <w:p w:rsidR="00EE0CF8" w:rsidRDefault="00EE0CF8" w:rsidP="00F27D5F">
                            <w:pPr>
                              <w:jc w:val="center"/>
                              <w:rPr>
                                <w:rFonts w:ascii="Arial" w:hAnsi="Arial" w:cs="Arial"/>
                                <w:sz w:val="40"/>
                              </w:rPr>
                            </w:pPr>
                            <w:r w:rsidRPr="00294397">
                              <w:rPr>
                                <w:rFonts w:ascii="Arial" w:hAnsi="Arial" w:cs="Arial"/>
                                <w:sz w:val="40"/>
                                <w:highlight w:val="yellow"/>
                              </w:rPr>
                              <w:t>NOM COLLECTIVITE</w:t>
                            </w:r>
                          </w:p>
                          <w:p w:rsidR="00EE0CF8" w:rsidRDefault="00EE0C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8.25pt;margin-top:32.2pt;width:477pt;height:4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M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" stroked="f">
                <v:textbox>
                  <w:txbxContent>
                    <w:p w:rsidR="00EE0CF8" w:rsidRDefault="00EE0CF8">
                      <w:pPr>
                        <w:jc w:val="center"/>
                        <w:rPr>
                          <w:rFonts w:ascii="Arial" w:hAnsi="Arial" w:cs="Arial"/>
                          <w:b/>
                          <w:bCs/>
                          <w:sz w:val="52"/>
                        </w:rPr>
                      </w:pPr>
                    </w:p>
                    <w:p w:rsidR="00EE0CF8" w:rsidRPr="00B40951" w:rsidRDefault="00EE0CF8">
                      <w:pPr>
                        <w:jc w:val="center"/>
                        <w:rPr>
                          <w:rFonts w:ascii="Century Gothic" w:hAnsi="Century Gothic" w:cs="Arial"/>
                          <w:b/>
                          <w:bCs/>
                          <w:sz w:val="52"/>
                          <w:lang w:val="fr-FR"/>
                        </w:rPr>
                      </w:pPr>
                      <w:r w:rsidRPr="00294397">
                        <w:rPr>
                          <w:noProof/>
                          <w:highlight w:val="yellow"/>
                          <w:lang w:val="fr-FR" w:eastAsia="fr-FR" w:bidi="ar-SA"/>
                        </w:rPr>
                        <w:t>LOGO</w:t>
                      </w:r>
                    </w:p>
                    <w:p w:rsidR="00EE0CF8" w:rsidRPr="00B40951" w:rsidRDefault="00EE0CF8">
                      <w:pPr>
                        <w:jc w:val="center"/>
                        <w:rPr>
                          <w:rFonts w:ascii="Century Gothic" w:hAnsi="Century Gothic" w:cs="Arial"/>
                          <w:b/>
                          <w:bCs/>
                          <w:sz w:val="52"/>
                          <w:lang w:val="fr-FR"/>
                        </w:rPr>
                      </w:pPr>
                    </w:p>
                    <w:p w:rsidR="00EE0CF8" w:rsidRPr="00E73072" w:rsidRDefault="00EE0CF8">
                      <w:pPr>
                        <w:jc w:val="center"/>
                        <w:rPr>
                          <w:rFonts w:ascii="Century Gothic" w:hAnsi="Century Gothic" w:cs="Arial"/>
                          <w:b/>
                          <w:bCs/>
                          <w:sz w:val="44"/>
                          <w:lang w:val="fr-FR"/>
                        </w:rPr>
                      </w:pPr>
                      <w:r w:rsidRPr="00B10E0F">
                        <w:rPr>
                          <w:rFonts w:ascii="Century Gothic" w:hAnsi="Century Gothic" w:cs="Arial"/>
                          <w:b/>
                          <w:bCs/>
                          <w:color w:val="60B5CC" w:themeColor="accent2"/>
                          <w:sz w:val="44"/>
                          <w:szCs w:val="44"/>
                          <w:u w:val="single"/>
                          <w:lang w:val="fr-FR"/>
                        </w:rPr>
                        <w:t>R</w:t>
                      </w:r>
                      <w:r w:rsidRPr="00E73072">
                        <w:rPr>
                          <w:rFonts w:ascii="Century Gothic" w:hAnsi="Century Gothic" w:cs="Arial"/>
                          <w:b/>
                          <w:bCs/>
                          <w:sz w:val="44"/>
                          <w:szCs w:val="44"/>
                          <w:lang w:val="fr-FR"/>
                        </w:rPr>
                        <w:t xml:space="preserve">apport sur le </w:t>
                      </w:r>
                      <w:r w:rsidRPr="00B10E0F">
                        <w:rPr>
                          <w:rFonts w:ascii="Century Gothic" w:hAnsi="Century Gothic" w:cs="Arial"/>
                          <w:b/>
                          <w:bCs/>
                          <w:color w:val="60B5CC" w:themeColor="accent2"/>
                          <w:sz w:val="44"/>
                          <w:szCs w:val="44"/>
                          <w:u w:val="single"/>
                          <w:lang w:val="fr-FR"/>
                        </w:rPr>
                        <w:t>P</w:t>
                      </w:r>
                      <w:r w:rsidRPr="00E73072">
                        <w:rPr>
                          <w:rFonts w:ascii="Century Gothic" w:hAnsi="Century Gothic" w:cs="Arial"/>
                          <w:b/>
                          <w:bCs/>
                          <w:sz w:val="44"/>
                          <w:szCs w:val="44"/>
                          <w:lang w:val="fr-FR"/>
                        </w:rPr>
                        <w:t xml:space="preserve">rix et la </w:t>
                      </w:r>
                      <w:r w:rsidRPr="00B10E0F">
                        <w:rPr>
                          <w:rFonts w:ascii="Century Gothic" w:hAnsi="Century Gothic" w:cs="Arial"/>
                          <w:b/>
                          <w:bCs/>
                          <w:color w:val="60B5CC" w:themeColor="accent2"/>
                          <w:sz w:val="44"/>
                          <w:szCs w:val="44"/>
                          <w:u w:val="single"/>
                          <w:lang w:val="fr-FR"/>
                        </w:rPr>
                        <w:t>Q</w:t>
                      </w:r>
                      <w:r w:rsidRPr="00E73072">
                        <w:rPr>
                          <w:rFonts w:ascii="Century Gothic" w:hAnsi="Century Gothic" w:cs="Arial"/>
                          <w:b/>
                          <w:bCs/>
                          <w:sz w:val="44"/>
                          <w:szCs w:val="44"/>
                          <w:lang w:val="fr-FR"/>
                        </w:rPr>
                        <w:t xml:space="preserve">ualité du </w:t>
                      </w:r>
                      <w:r w:rsidRPr="00B10E0F">
                        <w:rPr>
                          <w:rFonts w:ascii="Century Gothic" w:hAnsi="Century Gothic" w:cs="Arial"/>
                          <w:b/>
                          <w:bCs/>
                          <w:color w:val="60B5CC" w:themeColor="accent2"/>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EE0CF8" w:rsidRPr="00E73072" w:rsidRDefault="00EE0CF8">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5425" cy="781050"/>
                                    </a:xfrm>
                                    <a:prstGeom prst="rect">
                                      <a:avLst/>
                                    </a:prstGeom>
                                  </pic:spPr>
                                </pic:pic>
                              </a:graphicData>
                            </a:graphic>
                          </wp:inline>
                        </w:drawing>
                      </w:r>
                    </w:p>
                    <w:p w:rsidR="00EE0CF8" w:rsidRPr="00B10E0F" w:rsidRDefault="00EE0CF8" w:rsidP="00840B50">
                      <w:pPr>
                        <w:pStyle w:val="NormalWeb"/>
                        <w:spacing w:before="0" w:beforeAutospacing="0" w:after="0" w:afterAutospacing="0"/>
                        <w:jc w:val="center"/>
                        <w:rPr>
                          <w:rFonts w:ascii="Arial Black" w:hAnsi="Arial Black"/>
                          <w:i w:val="0"/>
                          <w:color w:val="60B5CC" w:themeColor="accent2"/>
                          <w:sz w:val="72"/>
                          <w:szCs w:val="72"/>
                          <w14:textOutline w14:w="9525" w14:cap="flat" w14:cmpd="sng" w14:algn="ctr">
                            <w14:solidFill>
                              <w14:srgbClr w14:val="000000"/>
                            </w14:solidFill>
                            <w14:prstDash w14:val="solid"/>
                            <w14:round/>
                          </w14:textOutline>
                        </w:rPr>
                      </w:pPr>
                      <w:r w:rsidRPr="00B10E0F">
                        <w:rPr>
                          <w:rFonts w:ascii="Arial Black" w:hAnsi="Arial Black"/>
                          <w:i w:val="0"/>
                          <w:color w:val="60B5CC" w:themeColor="accent2"/>
                          <w:sz w:val="72"/>
                          <w:szCs w:val="72"/>
                          <w14:textOutline w14:w="9525" w14:cap="flat" w14:cmpd="sng" w14:algn="ctr">
                            <w14:solidFill>
                              <w14:srgbClr w14:val="000000"/>
                            </w14:solidFill>
                            <w14:prstDash w14:val="solid"/>
                            <w14:round/>
                          </w14:textOutline>
                        </w:rPr>
                        <w:t>2022</w:t>
                      </w:r>
                    </w:p>
                    <w:p w:rsidR="00EE0CF8" w:rsidRPr="00B10E0F" w:rsidRDefault="00EE0CF8" w:rsidP="00840B50">
                      <w:pPr>
                        <w:pStyle w:val="NormalWeb"/>
                        <w:spacing w:before="0" w:beforeAutospacing="0" w:after="0" w:afterAutospacing="0"/>
                        <w:jc w:val="center"/>
                        <w:rPr>
                          <w:rFonts w:ascii="Arial Black" w:hAnsi="Arial Black"/>
                          <w:i w:val="0"/>
                          <w:color w:val="60B5CC" w:themeColor="accent2"/>
                          <w:sz w:val="72"/>
                          <w:szCs w:val="72"/>
                          <w14:textOutline w14:w="9525" w14:cap="flat" w14:cmpd="sng" w14:algn="ctr">
                            <w14:solidFill>
                              <w14:srgbClr w14:val="000000"/>
                            </w14:solidFill>
                            <w14:prstDash w14:val="solid"/>
                            <w14:round/>
                          </w14:textOutline>
                        </w:rPr>
                      </w:pPr>
                    </w:p>
                    <w:p w:rsidR="00EE0CF8" w:rsidRDefault="00EE0CF8" w:rsidP="00840B50">
                      <w:pPr>
                        <w:pStyle w:val="NormalWeb"/>
                        <w:spacing w:before="0" w:beforeAutospacing="0" w:after="0" w:afterAutospacing="0"/>
                        <w:jc w:val="center"/>
                        <w:rPr>
                          <w:sz w:val="24"/>
                          <w:szCs w:val="24"/>
                        </w:rPr>
                      </w:pPr>
                    </w:p>
                    <w:p w:rsidR="00EE0CF8" w:rsidRDefault="00EE0CF8" w:rsidP="00F27D5F">
                      <w:pPr>
                        <w:jc w:val="center"/>
                        <w:rPr>
                          <w:rFonts w:ascii="Arial" w:hAnsi="Arial" w:cs="Arial"/>
                          <w:sz w:val="40"/>
                        </w:rPr>
                      </w:pPr>
                      <w:r w:rsidRPr="00294397">
                        <w:rPr>
                          <w:rFonts w:ascii="Arial" w:hAnsi="Arial" w:cs="Arial"/>
                          <w:sz w:val="40"/>
                          <w:highlight w:val="yellow"/>
                        </w:rPr>
                        <w:t>NOM COLLECTIVITE</w:t>
                      </w:r>
                    </w:p>
                    <w:p w:rsidR="00EE0CF8" w:rsidRDefault="00EE0CF8"/>
                  </w:txbxContent>
                </v:textbox>
              </v:shape>
            </w:pict>
          </mc:Fallback>
        </mc:AlternateContent>
      </w: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F27D5F" w:rsidRPr="00945544" w:rsidRDefault="00F27D5F" w:rsidP="00BB21A0">
      <w:pPr>
        <w:pStyle w:val="Normalcentr"/>
        <w:spacing w:after="360" w:line="240" w:lineRule="auto"/>
        <w:ind w:left="0" w:right="391"/>
        <w:outlineLvl w:val="0"/>
        <w:rPr>
          <w:rFonts w:ascii="Times New Roman" w:hAnsi="Times New Roman"/>
          <w:sz w:val="24"/>
          <w:szCs w:val="24"/>
          <w:lang w:val="fr-FR"/>
        </w:rPr>
      </w:pPr>
    </w:p>
    <w:p w:rsidR="003A3BAE" w:rsidRPr="00945544" w:rsidRDefault="003A3BAE"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294397" w:rsidP="00BB21A0">
      <w:pPr>
        <w:pStyle w:val="Normalcentr"/>
        <w:spacing w:after="360" w:line="240" w:lineRule="auto"/>
        <w:ind w:left="0" w:right="391"/>
        <w:outlineLvl w:val="0"/>
        <w:rPr>
          <w:rFonts w:ascii="Times New Roman" w:hAnsi="Times New Roman"/>
          <w:sz w:val="24"/>
          <w:szCs w:val="24"/>
          <w:lang w:val="fr-FR"/>
        </w:rPr>
      </w:pPr>
      <w:r w:rsidRPr="00945544">
        <w:rPr>
          <w:noProof/>
          <w:lang w:val="fr-FR" w:eastAsia="fr-FR" w:bidi="ar-SA"/>
        </w:rPr>
        <w:drawing>
          <wp:anchor distT="0" distB="0" distL="114300" distR="114300" simplePos="0" relativeHeight="251660800" behindDoc="0" locked="0" layoutInCell="1" allowOverlap="1">
            <wp:simplePos x="0" y="0"/>
            <wp:positionH relativeFrom="margin">
              <wp:posOffset>-104775</wp:posOffset>
            </wp:positionH>
            <wp:positionV relativeFrom="paragraph">
              <wp:posOffset>420370</wp:posOffset>
            </wp:positionV>
            <wp:extent cx="1327758" cy="58102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48" t="17857" r="3895" b="17904"/>
                    <a:stretch/>
                  </pic:blipFill>
                  <pic:spPr bwMode="auto">
                    <a:xfrm>
                      <a:off x="0" y="0"/>
                      <a:ext cx="1327758"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50" w:rsidRPr="00945544">
        <w:rPr>
          <w:rFonts w:ascii="Times New Roman" w:hAnsi="Times New Roman"/>
          <w:noProof/>
          <w:sz w:val="20"/>
          <w:szCs w:val="24"/>
          <w:lang w:val="fr-FR" w:eastAsia="fr-FR" w:bidi="ar-S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46990</wp:posOffset>
                </wp:positionV>
                <wp:extent cx="1257300" cy="390525"/>
                <wp:effectExtent l="0" t="1905" r="254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CF8" w:rsidRPr="00E73072" w:rsidRDefault="00EE0CF8">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7pt;width:99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U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" stroked="f">
                <v:textbox>
                  <w:txbxContent>
                    <w:p w:rsidR="00EE0CF8" w:rsidRPr="00E73072" w:rsidRDefault="00EE0CF8">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v:textbox>
              </v:shape>
            </w:pict>
          </mc:Fallback>
        </mc:AlternateContent>
      </w:r>
    </w:p>
    <w:p w:rsidR="006A4D52" w:rsidRPr="00945544" w:rsidRDefault="006A4D52" w:rsidP="00BB21A0">
      <w:pPr>
        <w:pStyle w:val="Normalcentr"/>
        <w:spacing w:after="360" w:line="240" w:lineRule="auto"/>
        <w:ind w:left="0" w:right="391"/>
        <w:outlineLvl w:val="0"/>
        <w:rPr>
          <w:rFonts w:ascii="Times New Roman" w:hAnsi="Times New Roman"/>
          <w:sz w:val="24"/>
          <w:szCs w:val="24"/>
          <w:lang w:val="fr-FR"/>
        </w:rPr>
      </w:pPr>
    </w:p>
    <w:p w:rsidR="006A4D52" w:rsidRPr="00945544" w:rsidRDefault="006A4D52">
      <w:pPr>
        <w:rPr>
          <w:rFonts w:ascii="Times New Roman" w:hAnsi="Times New Roman"/>
          <w:sz w:val="24"/>
          <w:szCs w:val="24"/>
          <w:lang w:val="fr-FR"/>
        </w:rPr>
      </w:pPr>
      <w:r w:rsidRPr="00945544">
        <w:rPr>
          <w:rFonts w:ascii="Times New Roman" w:hAnsi="Times New Roman"/>
          <w:sz w:val="24"/>
          <w:szCs w:val="24"/>
          <w:lang w:val="fr-FR"/>
        </w:rPr>
        <w:br w:type="page"/>
      </w:r>
    </w:p>
    <w:p w:rsidR="00B660E9" w:rsidRPr="00B10E0F" w:rsidRDefault="000B0693" w:rsidP="00DA7A72">
      <w:pPr>
        <w:pStyle w:val="Normalcentr"/>
        <w:tabs>
          <w:tab w:val="right" w:pos="9957"/>
        </w:tabs>
        <w:spacing w:after="360" w:line="240" w:lineRule="auto"/>
        <w:ind w:left="0" w:right="391"/>
        <w:jc w:val="center"/>
        <w:outlineLvl w:val="0"/>
        <w:rPr>
          <w:rFonts w:ascii="Times New Roman" w:hAnsi="Times New Roman"/>
          <w:color w:val="60B5CC" w:themeColor="accent2"/>
          <w:sz w:val="72"/>
          <w:szCs w:val="72"/>
          <w:lang w:val="fr-FR"/>
        </w:rPr>
      </w:pPr>
      <w:r w:rsidRPr="00B10E0F">
        <w:rPr>
          <w:rFonts w:ascii="Times New Roman" w:hAnsi="Times New Roman"/>
          <w:color w:val="60B5CC" w:themeColor="accent2"/>
          <w:sz w:val="72"/>
          <w:szCs w:val="72"/>
          <w:lang w:val="fr-FR"/>
        </w:rPr>
        <w:lastRenderedPageBreak/>
        <w:t>SOMMAIRE</w:t>
      </w:r>
    </w:p>
    <w:p w:rsidR="006A0892" w:rsidRDefault="003E7A0D">
      <w:pPr>
        <w:pStyle w:val="TM1"/>
        <w:tabs>
          <w:tab w:val="left" w:pos="1680"/>
        </w:tabs>
        <w:rPr>
          <w:b w:val="0"/>
          <w:bCs w:val="0"/>
          <w:i w:val="0"/>
          <w:iCs w:val="0"/>
          <w:caps w:val="0"/>
          <w:noProof/>
          <w:sz w:val="22"/>
          <w:szCs w:val="22"/>
          <w:lang w:val="fr-FR" w:eastAsia="fr-FR" w:bidi="ar-SA"/>
        </w:rPr>
      </w:pPr>
      <w:r w:rsidRPr="00945544">
        <w:rPr>
          <w:lang w:val="fr-FR"/>
        </w:rPr>
        <w:fldChar w:fldCharType="begin"/>
      </w:r>
      <w:r w:rsidR="00A5411D" w:rsidRPr="00945544">
        <w:rPr>
          <w:lang w:val="fr-FR"/>
        </w:rPr>
        <w:instrText xml:space="preserve"> TOC \o "1-2" \h \z </w:instrText>
      </w:r>
      <w:r w:rsidRPr="00945544">
        <w:rPr>
          <w:lang w:val="fr-FR"/>
        </w:rPr>
        <w:fldChar w:fldCharType="separate"/>
      </w:r>
      <w:hyperlink w:anchor="_Toc124862267" w:history="1">
        <w:r w:rsidR="006A0892" w:rsidRPr="00894CE8">
          <w:rPr>
            <w:rStyle w:val="Lienhypertexte"/>
            <w:noProof/>
          </w:rPr>
          <w:t>PARTIE 1</w:t>
        </w:r>
        <w:r w:rsidR="006A0892">
          <w:rPr>
            <w:b w:val="0"/>
            <w:bCs w:val="0"/>
            <w:i w:val="0"/>
            <w:iCs w:val="0"/>
            <w:caps w:val="0"/>
            <w:noProof/>
            <w:sz w:val="22"/>
            <w:szCs w:val="22"/>
            <w:lang w:val="fr-FR" w:eastAsia="fr-FR" w:bidi="ar-SA"/>
          </w:rPr>
          <w:tab/>
        </w:r>
        <w:r w:rsidR="006A0892" w:rsidRPr="00894CE8">
          <w:rPr>
            <w:rStyle w:val="Lienhypertexte"/>
            <w:noProof/>
          </w:rPr>
          <w:t>- SYNTHESE</w:t>
        </w:r>
        <w:r w:rsidR="006A0892">
          <w:rPr>
            <w:noProof/>
            <w:webHidden/>
          </w:rPr>
          <w:tab/>
        </w:r>
        <w:r w:rsidR="006A0892">
          <w:rPr>
            <w:noProof/>
            <w:webHidden/>
          </w:rPr>
          <w:fldChar w:fldCharType="begin"/>
        </w:r>
        <w:r w:rsidR="006A0892">
          <w:rPr>
            <w:noProof/>
            <w:webHidden/>
          </w:rPr>
          <w:instrText xml:space="preserve"> PAGEREF _Toc124862267 \h </w:instrText>
        </w:r>
        <w:r w:rsidR="006A0892">
          <w:rPr>
            <w:noProof/>
            <w:webHidden/>
          </w:rPr>
        </w:r>
        <w:r w:rsidR="006A0892">
          <w:rPr>
            <w:noProof/>
            <w:webHidden/>
          </w:rPr>
          <w:fldChar w:fldCharType="separate"/>
        </w:r>
        <w:r w:rsidR="006A0892">
          <w:rPr>
            <w:noProof/>
            <w:webHidden/>
          </w:rPr>
          <w:t>2</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68" w:history="1">
        <w:r w:rsidR="006A0892" w:rsidRPr="00894CE8">
          <w:rPr>
            <w:rStyle w:val="Lienhypertexte"/>
            <w:noProof/>
          </w:rPr>
          <w:t>PARTIE 2</w:t>
        </w:r>
        <w:r w:rsidR="006A0892">
          <w:rPr>
            <w:b w:val="0"/>
            <w:bCs w:val="0"/>
            <w:i w:val="0"/>
            <w:iCs w:val="0"/>
            <w:caps w:val="0"/>
            <w:noProof/>
            <w:sz w:val="22"/>
            <w:szCs w:val="22"/>
            <w:lang w:val="fr-FR" w:eastAsia="fr-FR" w:bidi="ar-SA"/>
          </w:rPr>
          <w:tab/>
        </w:r>
        <w:r w:rsidR="006A0892" w:rsidRPr="00894CE8">
          <w:rPr>
            <w:rStyle w:val="Lienhypertexte"/>
            <w:noProof/>
          </w:rPr>
          <w:t>PRESENTATION DU DOCUMENT</w:t>
        </w:r>
        <w:r w:rsidR="006A0892">
          <w:rPr>
            <w:noProof/>
            <w:webHidden/>
          </w:rPr>
          <w:tab/>
        </w:r>
        <w:r w:rsidR="006A0892">
          <w:rPr>
            <w:noProof/>
            <w:webHidden/>
          </w:rPr>
          <w:fldChar w:fldCharType="begin"/>
        </w:r>
        <w:r w:rsidR="006A0892">
          <w:rPr>
            <w:noProof/>
            <w:webHidden/>
          </w:rPr>
          <w:instrText xml:space="preserve"> PAGEREF _Toc124862268 \h </w:instrText>
        </w:r>
        <w:r w:rsidR="006A0892">
          <w:rPr>
            <w:noProof/>
            <w:webHidden/>
          </w:rPr>
        </w:r>
        <w:r w:rsidR="006A0892">
          <w:rPr>
            <w:noProof/>
            <w:webHidden/>
          </w:rPr>
          <w:fldChar w:fldCharType="separate"/>
        </w:r>
        <w:r w:rsidR="006A0892">
          <w:rPr>
            <w:noProof/>
            <w:webHidden/>
          </w:rPr>
          <w:t>3</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69" w:history="1">
        <w:r w:rsidR="006A0892" w:rsidRPr="00894CE8">
          <w:rPr>
            <w:rStyle w:val="Lienhypertexte"/>
            <w:noProof/>
          </w:rPr>
          <w:t>2.1</w:t>
        </w:r>
        <w:r w:rsidR="006A0892">
          <w:rPr>
            <w:b w:val="0"/>
            <w:i w:val="0"/>
            <w:iCs w:val="0"/>
            <w:smallCaps w:val="0"/>
            <w:noProof/>
            <w:sz w:val="22"/>
            <w:szCs w:val="22"/>
            <w:lang w:val="fr-FR" w:eastAsia="fr-FR" w:bidi="ar-SA"/>
          </w:rPr>
          <w:tab/>
        </w:r>
        <w:r w:rsidR="006A0892" w:rsidRPr="00894CE8">
          <w:rPr>
            <w:rStyle w:val="Lienhypertexte"/>
            <w:noProof/>
          </w:rPr>
          <w:t>Liste des indicateurs obligatoires</w:t>
        </w:r>
        <w:r w:rsidR="006A0892">
          <w:rPr>
            <w:noProof/>
            <w:webHidden/>
          </w:rPr>
          <w:tab/>
        </w:r>
        <w:r w:rsidR="006A0892">
          <w:rPr>
            <w:noProof/>
            <w:webHidden/>
          </w:rPr>
          <w:fldChar w:fldCharType="begin"/>
        </w:r>
        <w:r w:rsidR="006A0892">
          <w:rPr>
            <w:noProof/>
            <w:webHidden/>
          </w:rPr>
          <w:instrText xml:space="preserve"> PAGEREF _Toc124862269 \h </w:instrText>
        </w:r>
        <w:r w:rsidR="006A0892">
          <w:rPr>
            <w:noProof/>
            <w:webHidden/>
          </w:rPr>
        </w:r>
        <w:r w:rsidR="006A0892">
          <w:rPr>
            <w:noProof/>
            <w:webHidden/>
          </w:rPr>
          <w:fldChar w:fldCharType="separate"/>
        </w:r>
        <w:r w:rsidR="006A0892">
          <w:rPr>
            <w:noProof/>
            <w:webHidden/>
          </w:rPr>
          <w:t>3</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0" w:history="1">
        <w:r w:rsidR="006A0892" w:rsidRPr="00894CE8">
          <w:rPr>
            <w:rStyle w:val="Lienhypertexte"/>
            <w:noProof/>
          </w:rPr>
          <w:t>2.2</w:t>
        </w:r>
        <w:r w:rsidR="006A0892">
          <w:rPr>
            <w:b w:val="0"/>
            <w:i w:val="0"/>
            <w:iCs w:val="0"/>
            <w:smallCaps w:val="0"/>
            <w:noProof/>
            <w:sz w:val="22"/>
            <w:szCs w:val="22"/>
            <w:lang w:val="fr-FR" w:eastAsia="fr-FR" w:bidi="ar-SA"/>
          </w:rPr>
          <w:tab/>
        </w:r>
        <w:r w:rsidR="006A0892" w:rsidRPr="00894CE8">
          <w:rPr>
            <w:rStyle w:val="Lienhypertexte"/>
            <w:noProof/>
          </w:rPr>
          <w:t>Liste des indicateurs complémentaires</w:t>
        </w:r>
        <w:r w:rsidR="006A0892">
          <w:rPr>
            <w:noProof/>
            <w:webHidden/>
          </w:rPr>
          <w:tab/>
        </w:r>
        <w:r w:rsidR="006A0892">
          <w:rPr>
            <w:noProof/>
            <w:webHidden/>
          </w:rPr>
          <w:fldChar w:fldCharType="begin"/>
        </w:r>
        <w:r w:rsidR="006A0892">
          <w:rPr>
            <w:noProof/>
            <w:webHidden/>
          </w:rPr>
          <w:instrText xml:space="preserve"> PAGEREF _Toc124862270 \h </w:instrText>
        </w:r>
        <w:r w:rsidR="006A0892">
          <w:rPr>
            <w:noProof/>
            <w:webHidden/>
          </w:rPr>
        </w:r>
        <w:r w:rsidR="006A0892">
          <w:rPr>
            <w:noProof/>
            <w:webHidden/>
          </w:rPr>
          <w:fldChar w:fldCharType="separate"/>
        </w:r>
        <w:r w:rsidR="006A0892">
          <w:rPr>
            <w:noProof/>
            <w:webHidden/>
          </w:rPr>
          <w:t>3</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1" w:history="1">
        <w:r w:rsidR="006A0892" w:rsidRPr="00894CE8">
          <w:rPr>
            <w:rStyle w:val="Lienhypertexte"/>
            <w:noProof/>
          </w:rPr>
          <w:t>2.3</w:t>
        </w:r>
        <w:r w:rsidR="006A0892">
          <w:rPr>
            <w:b w:val="0"/>
            <w:i w:val="0"/>
            <w:iCs w:val="0"/>
            <w:smallCaps w:val="0"/>
            <w:noProof/>
            <w:sz w:val="22"/>
            <w:szCs w:val="22"/>
            <w:lang w:val="fr-FR" w:eastAsia="fr-FR" w:bidi="ar-SA"/>
          </w:rPr>
          <w:tab/>
        </w:r>
        <w:r w:rsidR="006A0892" w:rsidRPr="00894CE8">
          <w:rPr>
            <w:rStyle w:val="Lienhypertexte"/>
            <w:noProof/>
          </w:rPr>
          <w:t>Cadre réglementaire</w:t>
        </w:r>
        <w:r w:rsidR="006A0892">
          <w:rPr>
            <w:noProof/>
            <w:webHidden/>
          </w:rPr>
          <w:tab/>
        </w:r>
        <w:r w:rsidR="006A0892">
          <w:rPr>
            <w:noProof/>
            <w:webHidden/>
          </w:rPr>
          <w:fldChar w:fldCharType="begin"/>
        </w:r>
        <w:r w:rsidR="006A0892">
          <w:rPr>
            <w:noProof/>
            <w:webHidden/>
          </w:rPr>
          <w:instrText xml:space="preserve"> PAGEREF _Toc124862271 \h </w:instrText>
        </w:r>
        <w:r w:rsidR="006A0892">
          <w:rPr>
            <w:noProof/>
            <w:webHidden/>
          </w:rPr>
        </w:r>
        <w:r w:rsidR="006A0892">
          <w:rPr>
            <w:noProof/>
            <w:webHidden/>
          </w:rPr>
          <w:fldChar w:fldCharType="separate"/>
        </w:r>
        <w:r w:rsidR="006A0892">
          <w:rPr>
            <w:noProof/>
            <w:webHidden/>
          </w:rPr>
          <w:t>5</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72" w:history="1">
        <w:r w:rsidR="006A0892" w:rsidRPr="00894CE8">
          <w:rPr>
            <w:rStyle w:val="Lienhypertexte"/>
            <w:noProof/>
          </w:rPr>
          <w:t>PARTIE 3</w:t>
        </w:r>
        <w:r w:rsidR="006A0892">
          <w:rPr>
            <w:b w:val="0"/>
            <w:bCs w:val="0"/>
            <w:i w:val="0"/>
            <w:iCs w:val="0"/>
            <w:caps w:val="0"/>
            <w:noProof/>
            <w:sz w:val="22"/>
            <w:szCs w:val="22"/>
            <w:lang w:val="fr-FR" w:eastAsia="fr-FR" w:bidi="ar-SA"/>
          </w:rPr>
          <w:tab/>
        </w:r>
        <w:r w:rsidR="006A0892" w:rsidRPr="00894CE8">
          <w:rPr>
            <w:rStyle w:val="Lienhypertexte"/>
            <w:noProof/>
          </w:rPr>
          <w:t>- PRESENTATION GENERALE DU SERVICE</w:t>
        </w:r>
        <w:r w:rsidR="006A0892">
          <w:rPr>
            <w:noProof/>
            <w:webHidden/>
          </w:rPr>
          <w:tab/>
        </w:r>
        <w:r w:rsidR="006A0892">
          <w:rPr>
            <w:noProof/>
            <w:webHidden/>
          </w:rPr>
          <w:fldChar w:fldCharType="begin"/>
        </w:r>
        <w:r w:rsidR="006A0892">
          <w:rPr>
            <w:noProof/>
            <w:webHidden/>
          </w:rPr>
          <w:instrText xml:space="preserve"> PAGEREF _Toc124862272 \h </w:instrText>
        </w:r>
        <w:r w:rsidR="006A0892">
          <w:rPr>
            <w:noProof/>
            <w:webHidden/>
          </w:rPr>
        </w:r>
        <w:r w:rsidR="006A0892">
          <w:rPr>
            <w:noProof/>
            <w:webHidden/>
          </w:rPr>
          <w:fldChar w:fldCharType="separate"/>
        </w:r>
        <w:r w:rsidR="006A0892">
          <w:rPr>
            <w:noProof/>
            <w:webHidden/>
          </w:rPr>
          <w:t>6</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3" w:history="1">
        <w:r w:rsidR="006A0892" w:rsidRPr="00894CE8">
          <w:rPr>
            <w:rStyle w:val="Lienhypertexte"/>
            <w:noProof/>
          </w:rPr>
          <w:t>3.1</w:t>
        </w:r>
        <w:r w:rsidR="006A0892">
          <w:rPr>
            <w:b w:val="0"/>
            <w:i w:val="0"/>
            <w:iCs w:val="0"/>
            <w:smallCaps w:val="0"/>
            <w:noProof/>
            <w:sz w:val="22"/>
            <w:szCs w:val="22"/>
            <w:lang w:val="fr-FR" w:eastAsia="fr-FR" w:bidi="ar-SA"/>
          </w:rPr>
          <w:tab/>
        </w:r>
        <w:r w:rsidR="006A0892" w:rsidRPr="00894CE8">
          <w:rPr>
            <w:rStyle w:val="Lienhypertexte"/>
            <w:noProof/>
          </w:rPr>
          <w:t>Organisation du service et population desservie</w:t>
        </w:r>
        <w:r w:rsidR="006A0892">
          <w:rPr>
            <w:noProof/>
            <w:webHidden/>
          </w:rPr>
          <w:tab/>
        </w:r>
        <w:r w:rsidR="006A0892">
          <w:rPr>
            <w:noProof/>
            <w:webHidden/>
          </w:rPr>
          <w:fldChar w:fldCharType="begin"/>
        </w:r>
        <w:r w:rsidR="006A0892">
          <w:rPr>
            <w:noProof/>
            <w:webHidden/>
          </w:rPr>
          <w:instrText xml:space="preserve"> PAGEREF _Toc124862273 \h </w:instrText>
        </w:r>
        <w:r w:rsidR="006A0892">
          <w:rPr>
            <w:noProof/>
            <w:webHidden/>
          </w:rPr>
        </w:r>
        <w:r w:rsidR="006A0892">
          <w:rPr>
            <w:noProof/>
            <w:webHidden/>
          </w:rPr>
          <w:fldChar w:fldCharType="separate"/>
        </w:r>
        <w:r w:rsidR="006A0892">
          <w:rPr>
            <w:noProof/>
            <w:webHidden/>
          </w:rPr>
          <w:t>6</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4" w:history="1">
        <w:r w:rsidR="006A0892" w:rsidRPr="00894CE8">
          <w:rPr>
            <w:rStyle w:val="Lienhypertexte"/>
            <w:noProof/>
          </w:rPr>
          <w:t>3.2</w:t>
        </w:r>
        <w:r w:rsidR="006A0892">
          <w:rPr>
            <w:b w:val="0"/>
            <w:i w:val="0"/>
            <w:iCs w:val="0"/>
            <w:smallCaps w:val="0"/>
            <w:noProof/>
            <w:sz w:val="22"/>
            <w:szCs w:val="22"/>
            <w:lang w:val="fr-FR" w:eastAsia="fr-FR" w:bidi="ar-SA"/>
          </w:rPr>
          <w:tab/>
        </w:r>
        <w:r w:rsidR="006A0892" w:rsidRPr="00894CE8">
          <w:rPr>
            <w:rStyle w:val="Lienhypertexte"/>
            <w:noProof/>
          </w:rPr>
          <w:t>Estimation de la population desservie (D301.0)</w:t>
        </w:r>
        <w:r w:rsidR="006A0892">
          <w:rPr>
            <w:noProof/>
            <w:webHidden/>
          </w:rPr>
          <w:tab/>
        </w:r>
        <w:r w:rsidR="006A0892">
          <w:rPr>
            <w:noProof/>
            <w:webHidden/>
          </w:rPr>
          <w:fldChar w:fldCharType="begin"/>
        </w:r>
        <w:r w:rsidR="006A0892">
          <w:rPr>
            <w:noProof/>
            <w:webHidden/>
          </w:rPr>
          <w:instrText xml:space="preserve"> PAGEREF _Toc124862274 \h </w:instrText>
        </w:r>
        <w:r w:rsidR="006A0892">
          <w:rPr>
            <w:noProof/>
            <w:webHidden/>
          </w:rPr>
        </w:r>
        <w:r w:rsidR="006A0892">
          <w:rPr>
            <w:noProof/>
            <w:webHidden/>
          </w:rPr>
          <w:fldChar w:fldCharType="separate"/>
        </w:r>
        <w:r w:rsidR="006A0892">
          <w:rPr>
            <w:noProof/>
            <w:webHidden/>
          </w:rPr>
          <w:t>8</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5" w:history="1">
        <w:r w:rsidR="006A0892" w:rsidRPr="00894CE8">
          <w:rPr>
            <w:rStyle w:val="Lienhypertexte"/>
            <w:noProof/>
          </w:rPr>
          <w:t>3.3</w:t>
        </w:r>
        <w:r w:rsidR="006A0892">
          <w:rPr>
            <w:b w:val="0"/>
            <w:i w:val="0"/>
            <w:iCs w:val="0"/>
            <w:smallCaps w:val="0"/>
            <w:noProof/>
            <w:sz w:val="22"/>
            <w:szCs w:val="22"/>
            <w:lang w:val="fr-FR" w:eastAsia="fr-FR" w:bidi="ar-SA"/>
          </w:rPr>
          <w:tab/>
        </w:r>
        <w:r w:rsidR="006A0892" w:rsidRPr="00894CE8">
          <w:rPr>
            <w:rStyle w:val="Lienhypertexte"/>
            <w:noProof/>
          </w:rPr>
          <w:t>Prestations assurées dans le cadre du service</w:t>
        </w:r>
        <w:r w:rsidR="006A0892">
          <w:rPr>
            <w:noProof/>
            <w:webHidden/>
          </w:rPr>
          <w:tab/>
        </w:r>
        <w:r w:rsidR="006A0892">
          <w:rPr>
            <w:noProof/>
            <w:webHidden/>
          </w:rPr>
          <w:fldChar w:fldCharType="begin"/>
        </w:r>
        <w:r w:rsidR="006A0892">
          <w:rPr>
            <w:noProof/>
            <w:webHidden/>
          </w:rPr>
          <w:instrText xml:space="preserve"> PAGEREF _Toc124862275 \h </w:instrText>
        </w:r>
        <w:r w:rsidR="006A0892">
          <w:rPr>
            <w:noProof/>
            <w:webHidden/>
          </w:rPr>
        </w:r>
        <w:r w:rsidR="006A0892">
          <w:rPr>
            <w:noProof/>
            <w:webHidden/>
          </w:rPr>
          <w:fldChar w:fldCharType="separate"/>
        </w:r>
        <w:r w:rsidR="006A0892">
          <w:rPr>
            <w:noProof/>
            <w:webHidden/>
          </w:rPr>
          <w:t>8</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6" w:history="1">
        <w:r w:rsidR="006A0892" w:rsidRPr="00894CE8">
          <w:rPr>
            <w:rStyle w:val="Lienhypertexte"/>
            <w:noProof/>
          </w:rPr>
          <w:t>3.4</w:t>
        </w:r>
        <w:r w:rsidR="006A0892">
          <w:rPr>
            <w:b w:val="0"/>
            <w:i w:val="0"/>
            <w:iCs w:val="0"/>
            <w:smallCaps w:val="0"/>
            <w:noProof/>
            <w:sz w:val="22"/>
            <w:szCs w:val="22"/>
            <w:lang w:val="fr-FR" w:eastAsia="fr-FR" w:bidi="ar-SA"/>
          </w:rPr>
          <w:tab/>
        </w:r>
        <w:r w:rsidR="006A0892" w:rsidRPr="00894CE8">
          <w:rPr>
            <w:rStyle w:val="Lienhypertexte"/>
            <w:noProof/>
          </w:rPr>
          <w:t>Conditions d’exploitation du service</w:t>
        </w:r>
        <w:r w:rsidR="006A0892">
          <w:rPr>
            <w:noProof/>
            <w:webHidden/>
          </w:rPr>
          <w:tab/>
        </w:r>
        <w:r w:rsidR="006A0892">
          <w:rPr>
            <w:noProof/>
            <w:webHidden/>
          </w:rPr>
          <w:fldChar w:fldCharType="begin"/>
        </w:r>
        <w:r w:rsidR="006A0892">
          <w:rPr>
            <w:noProof/>
            <w:webHidden/>
          </w:rPr>
          <w:instrText xml:space="preserve"> PAGEREF _Toc124862276 \h </w:instrText>
        </w:r>
        <w:r w:rsidR="006A0892">
          <w:rPr>
            <w:noProof/>
            <w:webHidden/>
          </w:rPr>
        </w:r>
        <w:r w:rsidR="006A0892">
          <w:rPr>
            <w:noProof/>
            <w:webHidden/>
          </w:rPr>
          <w:fldChar w:fldCharType="separate"/>
        </w:r>
        <w:r w:rsidR="006A0892">
          <w:rPr>
            <w:noProof/>
            <w:webHidden/>
          </w:rPr>
          <w:t>8</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7" w:history="1">
        <w:r w:rsidR="006A0892" w:rsidRPr="00894CE8">
          <w:rPr>
            <w:rStyle w:val="Lienhypertexte"/>
            <w:noProof/>
          </w:rPr>
          <w:t>3.5</w:t>
        </w:r>
        <w:r w:rsidR="006A0892">
          <w:rPr>
            <w:b w:val="0"/>
            <w:i w:val="0"/>
            <w:iCs w:val="0"/>
            <w:smallCaps w:val="0"/>
            <w:noProof/>
            <w:sz w:val="22"/>
            <w:szCs w:val="22"/>
            <w:lang w:val="fr-FR" w:eastAsia="fr-FR" w:bidi="ar-SA"/>
          </w:rPr>
          <w:tab/>
        </w:r>
        <w:r w:rsidR="006A0892" w:rsidRPr="00894CE8">
          <w:rPr>
            <w:rStyle w:val="Lienhypertexte"/>
            <w:noProof/>
          </w:rPr>
          <w:t>Mise en œuvre de l’assainissement non collectif (D302.0)</w:t>
        </w:r>
        <w:r w:rsidR="006A0892">
          <w:rPr>
            <w:noProof/>
            <w:webHidden/>
          </w:rPr>
          <w:tab/>
        </w:r>
        <w:r w:rsidR="006A0892">
          <w:rPr>
            <w:noProof/>
            <w:webHidden/>
          </w:rPr>
          <w:fldChar w:fldCharType="begin"/>
        </w:r>
        <w:r w:rsidR="006A0892">
          <w:rPr>
            <w:noProof/>
            <w:webHidden/>
          </w:rPr>
          <w:instrText xml:space="preserve"> PAGEREF _Toc124862277 \h </w:instrText>
        </w:r>
        <w:r w:rsidR="006A0892">
          <w:rPr>
            <w:noProof/>
            <w:webHidden/>
          </w:rPr>
        </w:r>
        <w:r w:rsidR="006A0892">
          <w:rPr>
            <w:noProof/>
            <w:webHidden/>
          </w:rPr>
          <w:fldChar w:fldCharType="separate"/>
        </w:r>
        <w:r w:rsidR="006A0892">
          <w:rPr>
            <w:noProof/>
            <w:webHidden/>
          </w:rPr>
          <w:t>9</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78" w:history="1">
        <w:r w:rsidR="006A0892" w:rsidRPr="00894CE8">
          <w:rPr>
            <w:rStyle w:val="Lienhypertexte"/>
            <w:noProof/>
          </w:rPr>
          <w:t>PARTIE 4</w:t>
        </w:r>
        <w:r w:rsidR="006A0892">
          <w:rPr>
            <w:b w:val="0"/>
            <w:bCs w:val="0"/>
            <w:i w:val="0"/>
            <w:iCs w:val="0"/>
            <w:caps w:val="0"/>
            <w:noProof/>
            <w:sz w:val="22"/>
            <w:szCs w:val="22"/>
            <w:lang w:val="fr-FR" w:eastAsia="fr-FR" w:bidi="ar-SA"/>
          </w:rPr>
          <w:tab/>
        </w:r>
        <w:r w:rsidR="006A0892" w:rsidRPr="00894CE8">
          <w:rPr>
            <w:rStyle w:val="Lienhypertexte"/>
            <w:noProof/>
          </w:rPr>
          <w:t>- ACTIVITE ET INSTALLATIONS</w:t>
        </w:r>
        <w:r w:rsidR="006A0892">
          <w:rPr>
            <w:noProof/>
            <w:webHidden/>
          </w:rPr>
          <w:tab/>
        </w:r>
        <w:r w:rsidR="006A0892">
          <w:rPr>
            <w:noProof/>
            <w:webHidden/>
          </w:rPr>
          <w:fldChar w:fldCharType="begin"/>
        </w:r>
        <w:r w:rsidR="006A0892">
          <w:rPr>
            <w:noProof/>
            <w:webHidden/>
          </w:rPr>
          <w:instrText xml:space="preserve"> PAGEREF _Toc124862278 \h </w:instrText>
        </w:r>
        <w:r w:rsidR="006A0892">
          <w:rPr>
            <w:noProof/>
            <w:webHidden/>
          </w:rPr>
        </w:r>
        <w:r w:rsidR="006A0892">
          <w:rPr>
            <w:noProof/>
            <w:webHidden/>
          </w:rPr>
          <w:fldChar w:fldCharType="separate"/>
        </w:r>
        <w:r w:rsidR="006A0892">
          <w:rPr>
            <w:noProof/>
            <w:webHidden/>
          </w:rPr>
          <w:t>10</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79" w:history="1">
        <w:r w:rsidR="006A0892" w:rsidRPr="00894CE8">
          <w:rPr>
            <w:rStyle w:val="Lienhypertexte"/>
            <w:noProof/>
          </w:rPr>
          <w:t>4.1</w:t>
        </w:r>
        <w:r w:rsidR="006A0892">
          <w:rPr>
            <w:b w:val="0"/>
            <w:i w:val="0"/>
            <w:iCs w:val="0"/>
            <w:smallCaps w:val="0"/>
            <w:noProof/>
            <w:sz w:val="22"/>
            <w:szCs w:val="22"/>
            <w:lang w:val="fr-FR" w:eastAsia="fr-FR" w:bidi="ar-SA"/>
          </w:rPr>
          <w:tab/>
        </w:r>
        <w:r w:rsidR="006A0892" w:rsidRPr="00894CE8">
          <w:rPr>
            <w:rStyle w:val="Lienhypertexte"/>
            <w:noProof/>
          </w:rPr>
          <w:t>Vérification des installations</w:t>
        </w:r>
        <w:r w:rsidR="006A0892">
          <w:rPr>
            <w:noProof/>
            <w:webHidden/>
          </w:rPr>
          <w:tab/>
        </w:r>
        <w:r w:rsidR="006A0892">
          <w:rPr>
            <w:noProof/>
            <w:webHidden/>
          </w:rPr>
          <w:fldChar w:fldCharType="begin"/>
        </w:r>
        <w:r w:rsidR="006A0892">
          <w:rPr>
            <w:noProof/>
            <w:webHidden/>
          </w:rPr>
          <w:instrText xml:space="preserve"> PAGEREF _Toc124862279 \h </w:instrText>
        </w:r>
        <w:r w:rsidR="006A0892">
          <w:rPr>
            <w:noProof/>
            <w:webHidden/>
          </w:rPr>
        </w:r>
        <w:r w:rsidR="006A0892">
          <w:rPr>
            <w:noProof/>
            <w:webHidden/>
          </w:rPr>
          <w:fldChar w:fldCharType="separate"/>
        </w:r>
        <w:r w:rsidR="006A0892">
          <w:rPr>
            <w:noProof/>
            <w:webHidden/>
          </w:rPr>
          <w:t>10</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80" w:history="1">
        <w:r w:rsidR="006A0892" w:rsidRPr="00894CE8">
          <w:rPr>
            <w:rStyle w:val="Lienhypertexte"/>
            <w:noProof/>
          </w:rPr>
          <w:t>4.2</w:t>
        </w:r>
        <w:r w:rsidR="006A0892">
          <w:rPr>
            <w:b w:val="0"/>
            <w:i w:val="0"/>
            <w:iCs w:val="0"/>
            <w:smallCaps w:val="0"/>
            <w:noProof/>
            <w:sz w:val="22"/>
            <w:szCs w:val="22"/>
            <w:lang w:val="fr-FR" w:eastAsia="fr-FR" w:bidi="ar-SA"/>
          </w:rPr>
          <w:tab/>
        </w:r>
        <w:r w:rsidR="006A0892" w:rsidRPr="00894CE8">
          <w:rPr>
            <w:rStyle w:val="Lienhypertexte"/>
            <w:noProof/>
          </w:rPr>
          <w:t>Taux de conformité des dispositifs d’assainissement non collectif (P301.3)</w:t>
        </w:r>
        <w:r w:rsidR="006A0892">
          <w:rPr>
            <w:noProof/>
            <w:webHidden/>
          </w:rPr>
          <w:tab/>
        </w:r>
        <w:r w:rsidR="006A0892">
          <w:rPr>
            <w:noProof/>
            <w:webHidden/>
          </w:rPr>
          <w:fldChar w:fldCharType="begin"/>
        </w:r>
        <w:r w:rsidR="006A0892">
          <w:rPr>
            <w:noProof/>
            <w:webHidden/>
          </w:rPr>
          <w:instrText xml:space="preserve"> PAGEREF _Toc124862280 \h </w:instrText>
        </w:r>
        <w:r w:rsidR="006A0892">
          <w:rPr>
            <w:noProof/>
            <w:webHidden/>
          </w:rPr>
        </w:r>
        <w:r w:rsidR="006A0892">
          <w:rPr>
            <w:noProof/>
            <w:webHidden/>
          </w:rPr>
          <w:fldChar w:fldCharType="separate"/>
        </w:r>
        <w:r w:rsidR="006A0892">
          <w:rPr>
            <w:noProof/>
            <w:webHidden/>
          </w:rPr>
          <w:t>11</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81" w:history="1">
        <w:r w:rsidR="006A0892" w:rsidRPr="00894CE8">
          <w:rPr>
            <w:rStyle w:val="Lienhypertexte"/>
            <w:noProof/>
          </w:rPr>
          <w:t>4.3</w:t>
        </w:r>
        <w:r w:rsidR="006A0892">
          <w:rPr>
            <w:b w:val="0"/>
            <w:i w:val="0"/>
            <w:iCs w:val="0"/>
            <w:smallCaps w:val="0"/>
            <w:noProof/>
            <w:sz w:val="22"/>
            <w:szCs w:val="22"/>
            <w:lang w:val="fr-FR" w:eastAsia="fr-FR" w:bidi="ar-SA"/>
          </w:rPr>
          <w:tab/>
        </w:r>
        <w:r w:rsidR="006A0892" w:rsidRPr="00894CE8">
          <w:rPr>
            <w:rStyle w:val="Lienhypertexte"/>
            <w:noProof/>
          </w:rPr>
          <w:t>Détail du parc d’installations :</w:t>
        </w:r>
        <w:r w:rsidR="006A0892">
          <w:rPr>
            <w:noProof/>
            <w:webHidden/>
          </w:rPr>
          <w:tab/>
        </w:r>
        <w:r w:rsidR="006A0892">
          <w:rPr>
            <w:noProof/>
            <w:webHidden/>
          </w:rPr>
          <w:fldChar w:fldCharType="begin"/>
        </w:r>
        <w:r w:rsidR="006A0892">
          <w:rPr>
            <w:noProof/>
            <w:webHidden/>
          </w:rPr>
          <w:instrText xml:space="preserve"> PAGEREF _Toc124862281 \h </w:instrText>
        </w:r>
        <w:r w:rsidR="006A0892">
          <w:rPr>
            <w:noProof/>
            <w:webHidden/>
          </w:rPr>
        </w:r>
        <w:r w:rsidR="006A0892">
          <w:rPr>
            <w:noProof/>
            <w:webHidden/>
          </w:rPr>
          <w:fldChar w:fldCharType="separate"/>
        </w:r>
        <w:r w:rsidR="006A0892">
          <w:rPr>
            <w:noProof/>
            <w:webHidden/>
          </w:rPr>
          <w:t>13</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82" w:history="1">
        <w:r w:rsidR="006A0892" w:rsidRPr="00894CE8">
          <w:rPr>
            <w:rStyle w:val="Lienhypertexte"/>
            <w:noProof/>
          </w:rPr>
          <w:t>4.4</w:t>
        </w:r>
        <w:r w:rsidR="006A0892">
          <w:rPr>
            <w:b w:val="0"/>
            <w:i w:val="0"/>
            <w:iCs w:val="0"/>
            <w:smallCaps w:val="0"/>
            <w:noProof/>
            <w:sz w:val="22"/>
            <w:szCs w:val="22"/>
            <w:lang w:val="fr-FR" w:eastAsia="fr-FR" w:bidi="ar-SA"/>
          </w:rPr>
          <w:tab/>
        </w:r>
        <w:r w:rsidR="006A0892" w:rsidRPr="00894CE8">
          <w:rPr>
            <w:rStyle w:val="Lienhypertexte"/>
            <w:noProof/>
          </w:rPr>
          <w:t>Données complémentaires pour l’année 2022 :</w:t>
        </w:r>
        <w:r w:rsidR="006A0892">
          <w:rPr>
            <w:noProof/>
            <w:webHidden/>
          </w:rPr>
          <w:tab/>
        </w:r>
        <w:r w:rsidR="006A0892">
          <w:rPr>
            <w:noProof/>
            <w:webHidden/>
          </w:rPr>
          <w:fldChar w:fldCharType="begin"/>
        </w:r>
        <w:r w:rsidR="006A0892">
          <w:rPr>
            <w:noProof/>
            <w:webHidden/>
          </w:rPr>
          <w:instrText xml:space="preserve"> PAGEREF _Toc124862282 \h </w:instrText>
        </w:r>
        <w:r w:rsidR="006A0892">
          <w:rPr>
            <w:noProof/>
            <w:webHidden/>
          </w:rPr>
        </w:r>
        <w:r w:rsidR="006A0892">
          <w:rPr>
            <w:noProof/>
            <w:webHidden/>
          </w:rPr>
          <w:fldChar w:fldCharType="separate"/>
        </w:r>
        <w:r w:rsidR="006A0892">
          <w:rPr>
            <w:noProof/>
            <w:webHidden/>
          </w:rPr>
          <w:t>13</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83" w:history="1">
        <w:r w:rsidR="006A0892" w:rsidRPr="00894CE8">
          <w:rPr>
            <w:rStyle w:val="Lienhypertexte"/>
            <w:noProof/>
          </w:rPr>
          <w:t>PARTIE 5</w:t>
        </w:r>
        <w:r w:rsidR="006A0892">
          <w:rPr>
            <w:b w:val="0"/>
            <w:bCs w:val="0"/>
            <w:i w:val="0"/>
            <w:iCs w:val="0"/>
            <w:caps w:val="0"/>
            <w:noProof/>
            <w:sz w:val="22"/>
            <w:szCs w:val="22"/>
            <w:lang w:val="fr-FR" w:eastAsia="fr-FR" w:bidi="ar-SA"/>
          </w:rPr>
          <w:tab/>
        </w:r>
        <w:r w:rsidR="006A0892" w:rsidRPr="00894CE8">
          <w:rPr>
            <w:rStyle w:val="Lienhypertexte"/>
            <w:noProof/>
          </w:rPr>
          <w:t>TARIFICATION ET RECETTES DU SERVICE</w:t>
        </w:r>
        <w:r w:rsidR="006A0892">
          <w:rPr>
            <w:noProof/>
            <w:webHidden/>
          </w:rPr>
          <w:tab/>
        </w:r>
        <w:r w:rsidR="006A0892">
          <w:rPr>
            <w:noProof/>
            <w:webHidden/>
          </w:rPr>
          <w:fldChar w:fldCharType="begin"/>
        </w:r>
        <w:r w:rsidR="006A0892">
          <w:rPr>
            <w:noProof/>
            <w:webHidden/>
          </w:rPr>
          <w:instrText xml:space="preserve"> PAGEREF _Toc124862283 \h </w:instrText>
        </w:r>
        <w:r w:rsidR="006A0892">
          <w:rPr>
            <w:noProof/>
            <w:webHidden/>
          </w:rPr>
        </w:r>
        <w:r w:rsidR="006A0892">
          <w:rPr>
            <w:noProof/>
            <w:webHidden/>
          </w:rPr>
          <w:fldChar w:fldCharType="separate"/>
        </w:r>
        <w:r w:rsidR="006A0892">
          <w:rPr>
            <w:noProof/>
            <w:webHidden/>
          </w:rPr>
          <w:t>14</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84" w:history="1">
        <w:r w:rsidR="006A0892" w:rsidRPr="00894CE8">
          <w:rPr>
            <w:rStyle w:val="Lienhypertexte"/>
            <w:noProof/>
          </w:rPr>
          <w:t>5.1</w:t>
        </w:r>
        <w:r w:rsidR="006A0892">
          <w:rPr>
            <w:b w:val="0"/>
            <w:i w:val="0"/>
            <w:iCs w:val="0"/>
            <w:smallCaps w:val="0"/>
            <w:noProof/>
            <w:sz w:val="22"/>
            <w:szCs w:val="22"/>
            <w:lang w:val="fr-FR" w:eastAsia="fr-FR" w:bidi="ar-SA"/>
          </w:rPr>
          <w:tab/>
        </w:r>
        <w:r w:rsidR="006A0892" w:rsidRPr="00894CE8">
          <w:rPr>
            <w:rStyle w:val="Lienhypertexte"/>
            <w:noProof/>
          </w:rPr>
          <w:t>Fixation des tarifs en vigueur au 1er janvier 2023</w:t>
        </w:r>
        <w:r w:rsidR="006A0892">
          <w:rPr>
            <w:noProof/>
            <w:webHidden/>
          </w:rPr>
          <w:tab/>
        </w:r>
        <w:r w:rsidR="006A0892">
          <w:rPr>
            <w:noProof/>
            <w:webHidden/>
          </w:rPr>
          <w:fldChar w:fldCharType="begin"/>
        </w:r>
        <w:r w:rsidR="006A0892">
          <w:rPr>
            <w:noProof/>
            <w:webHidden/>
          </w:rPr>
          <w:instrText xml:space="preserve"> PAGEREF _Toc124862284 \h </w:instrText>
        </w:r>
        <w:r w:rsidR="006A0892">
          <w:rPr>
            <w:noProof/>
            <w:webHidden/>
          </w:rPr>
        </w:r>
        <w:r w:rsidR="006A0892">
          <w:rPr>
            <w:noProof/>
            <w:webHidden/>
          </w:rPr>
          <w:fldChar w:fldCharType="separate"/>
        </w:r>
        <w:r w:rsidR="006A0892">
          <w:rPr>
            <w:noProof/>
            <w:webHidden/>
          </w:rPr>
          <w:t>14</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85" w:history="1">
        <w:r w:rsidR="006A0892" w:rsidRPr="00894CE8">
          <w:rPr>
            <w:rStyle w:val="Lienhypertexte"/>
            <w:noProof/>
          </w:rPr>
          <w:t>5.2</w:t>
        </w:r>
        <w:r w:rsidR="006A0892">
          <w:rPr>
            <w:b w:val="0"/>
            <w:i w:val="0"/>
            <w:iCs w:val="0"/>
            <w:smallCaps w:val="0"/>
            <w:noProof/>
            <w:sz w:val="22"/>
            <w:szCs w:val="22"/>
            <w:lang w:val="fr-FR" w:eastAsia="fr-FR" w:bidi="ar-SA"/>
          </w:rPr>
          <w:tab/>
        </w:r>
        <w:r w:rsidR="006A0892" w:rsidRPr="00894CE8">
          <w:rPr>
            <w:rStyle w:val="Lienhypertexte"/>
            <w:noProof/>
          </w:rPr>
          <w:t>Compte administratif 2022</w:t>
        </w:r>
        <w:r w:rsidR="006A0892">
          <w:rPr>
            <w:noProof/>
            <w:webHidden/>
          </w:rPr>
          <w:tab/>
        </w:r>
        <w:r w:rsidR="006A0892">
          <w:rPr>
            <w:noProof/>
            <w:webHidden/>
          </w:rPr>
          <w:fldChar w:fldCharType="begin"/>
        </w:r>
        <w:r w:rsidR="006A0892">
          <w:rPr>
            <w:noProof/>
            <w:webHidden/>
          </w:rPr>
          <w:instrText xml:space="preserve"> PAGEREF _Toc124862285 \h </w:instrText>
        </w:r>
        <w:r w:rsidR="006A0892">
          <w:rPr>
            <w:noProof/>
            <w:webHidden/>
          </w:rPr>
        </w:r>
        <w:r w:rsidR="006A0892">
          <w:rPr>
            <w:noProof/>
            <w:webHidden/>
          </w:rPr>
          <w:fldChar w:fldCharType="separate"/>
        </w:r>
        <w:r w:rsidR="006A0892">
          <w:rPr>
            <w:noProof/>
            <w:webHidden/>
          </w:rPr>
          <w:t>14</w:t>
        </w:r>
        <w:r w:rsidR="006A0892">
          <w:rPr>
            <w:noProof/>
            <w:webHidden/>
          </w:rPr>
          <w:fldChar w:fldCharType="end"/>
        </w:r>
      </w:hyperlink>
    </w:p>
    <w:p w:rsidR="006A0892" w:rsidRDefault="00746285">
      <w:pPr>
        <w:pStyle w:val="TM2"/>
        <w:rPr>
          <w:b w:val="0"/>
          <w:i w:val="0"/>
          <w:iCs w:val="0"/>
          <w:smallCaps w:val="0"/>
          <w:noProof/>
          <w:sz w:val="22"/>
          <w:szCs w:val="22"/>
          <w:lang w:val="fr-FR" w:eastAsia="fr-FR" w:bidi="ar-SA"/>
        </w:rPr>
      </w:pPr>
      <w:hyperlink w:anchor="_Toc124862286" w:history="1">
        <w:r w:rsidR="006A0892" w:rsidRPr="00894CE8">
          <w:rPr>
            <w:rStyle w:val="Lienhypertexte"/>
            <w:noProof/>
          </w:rPr>
          <w:t>5.3</w:t>
        </w:r>
        <w:r w:rsidR="006A0892">
          <w:rPr>
            <w:b w:val="0"/>
            <w:i w:val="0"/>
            <w:iCs w:val="0"/>
            <w:smallCaps w:val="0"/>
            <w:noProof/>
            <w:sz w:val="22"/>
            <w:szCs w:val="22"/>
            <w:lang w:val="fr-FR" w:eastAsia="fr-FR" w:bidi="ar-SA"/>
          </w:rPr>
          <w:tab/>
        </w:r>
        <w:r w:rsidR="006A0892" w:rsidRPr="00894CE8">
          <w:rPr>
            <w:rStyle w:val="Lienhypertexte"/>
            <w:noProof/>
          </w:rPr>
          <w:t>Budget prévisionnel et perspectives 2023</w:t>
        </w:r>
        <w:r w:rsidR="006A0892">
          <w:rPr>
            <w:noProof/>
            <w:webHidden/>
          </w:rPr>
          <w:tab/>
        </w:r>
        <w:r w:rsidR="006A0892">
          <w:rPr>
            <w:noProof/>
            <w:webHidden/>
          </w:rPr>
          <w:fldChar w:fldCharType="begin"/>
        </w:r>
        <w:r w:rsidR="006A0892">
          <w:rPr>
            <w:noProof/>
            <w:webHidden/>
          </w:rPr>
          <w:instrText xml:space="preserve"> PAGEREF _Toc124862286 \h </w:instrText>
        </w:r>
        <w:r w:rsidR="006A0892">
          <w:rPr>
            <w:noProof/>
            <w:webHidden/>
          </w:rPr>
        </w:r>
        <w:r w:rsidR="006A0892">
          <w:rPr>
            <w:noProof/>
            <w:webHidden/>
          </w:rPr>
          <w:fldChar w:fldCharType="separate"/>
        </w:r>
        <w:r w:rsidR="006A0892">
          <w:rPr>
            <w:noProof/>
            <w:webHidden/>
          </w:rPr>
          <w:t>14</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87" w:history="1">
        <w:r w:rsidR="006A0892" w:rsidRPr="00894CE8">
          <w:rPr>
            <w:rStyle w:val="Lienhypertexte"/>
            <w:noProof/>
          </w:rPr>
          <w:t>PARTIE 6</w:t>
        </w:r>
        <w:r w:rsidR="006A0892">
          <w:rPr>
            <w:b w:val="0"/>
            <w:bCs w:val="0"/>
            <w:i w:val="0"/>
            <w:iCs w:val="0"/>
            <w:caps w:val="0"/>
            <w:noProof/>
            <w:sz w:val="22"/>
            <w:szCs w:val="22"/>
            <w:lang w:val="fr-FR" w:eastAsia="fr-FR" w:bidi="ar-SA"/>
          </w:rPr>
          <w:tab/>
        </w:r>
        <w:r w:rsidR="006A0892" w:rsidRPr="00894CE8">
          <w:rPr>
            <w:rStyle w:val="Lienhypertexte"/>
            <w:noProof/>
          </w:rPr>
          <w:t>- LIENS UTILES</w:t>
        </w:r>
        <w:r w:rsidR="006A0892">
          <w:rPr>
            <w:noProof/>
            <w:webHidden/>
          </w:rPr>
          <w:tab/>
        </w:r>
        <w:r w:rsidR="006A0892">
          <w:rPr>
            <w:noProof/>
            <w:webHidden/>
          </w:rPr>
          <w:fldChar w:fldCharType="begin"/>
        </w:r>
        <w:r w:rsidR="006A0892">
          <w:rPr>
            <w:noProof/>
            <w:webHidden/>
          </w:rPr>
          <w:instrText xml:space="preserve"> PAGEREF _Toc124862287 \h </w:instrText>
        </w:r>
        <w:r w:rsidR="006A0892">
          <w:rPr>
            <w:noProof/>
            <w:webHidden/>
          </w:rPr>
        </w:r>
        <w:r w:rsidR="006A0892">
          <w:rPr>
            <w:noProof/>
            <w:webHidden/>
          </w:rPr>
          <w:fldChar w:fldCharType="separate"/>
        </w:r>
        <w:r w:rsidR="006A0892">
          <w:rPr>
            <w:noProof/>
            <w:webHidden/>
          </w:rPr>
          <w:t>16</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88" w:history="1">
        <w:r w:rsidR="006A0892" w:rsidRPr="00894CE8">
          <w:rPr>
            <w:rStyle w:val="Lienhypertexte"/>
            <w:noProof/>
          </w:rPr>
          <w:t>PARTIE 7</w:t>
        </w:r>
        <w:r w:rsidR="006A0892">
          <w:rPr>
            <w:b w:val="0"/>
            <w:bCs w:val="0"/>
            <w:i w:val="0"/>
            <w:iCs w:val="0"/>
            <w:caps w:val="0"/>
            <w:noProof/>
            <w:sz w:val="22"/>
            <w:szCs w:val="22"/>
            <w:lang w:val="fr-FR" w:eastAsia="fr-FR" w:bidi="ar-SA"/>
          </w:rPr>
          <w:tab/>
        </w:r>
        <w:r w:rsidR="006A0892" w:rsidRPr="00894CE8">
          <w:rPr>
            <w:rStyle w:val="Lienhypertexte"/>
            <w:noProof/>
          </w:rPr>
          <w:t>- RECAPITULATIF DES INDICATEURS</w:t>
        </w:r>
        <w:r w:rsidR="006A0892">
          <w:rPr>
            <w:noProof/>
            <w:webHidden/>
          </w:rPr>
          <w:tab/>
        </w:r>
        <w:r w:rsidR="006A0892">
          <w:rPr>
            <w:noProof/>
            <w:webHidden/>
          </w:rPr>
          <w:fldChar w:fldCharType="begin"/>
        </w:r>
        <w:r w:rsidR="006A0892">
          <w:rPr>
            <w:noProof/>
            <w:webHidden/>
          </w:rPr>
          <w:instrText xml:space="preserve"> PAGEREF _Toc124862288 \h </w:instrText>
        </w:r>
        <w:r w:rsidR="006A0892">
          <w:rPr>
            <w:noProof/>
            <w:webHidden/>
          </w:rPr>
        </w:r>
        <w:r w:rsidR="006A0892">
          <w:rPr>
            <w:noProof/>
            <w:webHidden/>
          </w:rPr>
          <w:fldChar w:fldCharType="separate"/>
        </w:r>
        <w:r w:rsidR="006A0892">
          <w:rPr>
            <w:noProof/>
            <w:webHidden/>
          </w:rPr>
          <w:t>17</w:t>
        </w:r>
        <w:r w:rsidR="006A0892">
          <w:rPr>
            <w:noProof/>
            <w:webHidden/>
          </w:rPr>
          <w:fldChar w:fldCharType="end"/>
        </w:r>
      </w:hyperlink>
    </w:p>
    <w:p w:rsidR="006A0892" w:rsidRDefault="00746285">
      <w:pPr>
        <w:pStyle w:val="TM1"/>
        <w:tabs>
          <w:tab w:val="left" w:pos="1680"/>
        </w:tabs>
        <w:rPr>
          <w:b w:val="0"/>
          <w:bCs w:val="0"/>
          <w:i w:val="0"/>
          <w:iCs w:val="0"/>
          <w:caps w:val="0"/>
          <w:noProof/>
          <w:sz w:val="22"/>
          <w:szCs w:val="22"/>
          <w:lang w:val="fr-FR" w:eastAsia="fr-FR" w:bidi="ar-SA"/>
        </w:rPr>
      </w:pPr>
      <w:hyperlink w:anchor="_Toc124862289" w:history="1">
        <w:r w:rsidR="006A0892" w:rsidRPr="00894CE8">
          <w:rPr>
            <w:rStyle w:val="Lienhypertexte"/>
            <w:noProof/>
          </w:rPr>
          <w:t>PARTIE 8</w:t>
        </w:r>
        <w:r w:rsidR="006A0892">
          <w:rPr>
            <w:b w:val="0"/>
            <w:bCs w:val="0"/>
            <w:i w:val="0"/>
            <w:iCs w:val="0"/>
            <w:caps w:val="0"/>
            <w:noProof/>
            <w:sz w:val="22"/>
            <w:szCs w:val="22"/>
            <w:lang w:val="fr-FR" w:eastAsia="fr-FR" w:bidi="ar-SA"/>
          </w:rPr>
          <w:tab/>
        </w:r>
        <w:r w:rsidR="006A0892" w:rsidRPr="00894CE8">
          <w:rPr>
            <w:rStyle w:val="Lienhypertexte"/>
            <w:noProof/>
          </w:rPr>
          <w:t>Annexe Dénombrement des installations ANC</w:t>
        </w:r>
        <w:r w:rsidR="006A0892">
          <w:rPr>
            <w:noProof/>
            <w:webHidden/>
          </w:rPr>
          <w:tab/>
        </w:r>
        <w:r w:rsidR="006A0892">
          <w:rPr>
            <w:noProof/>
            <w:webHidden/>
          </w:rPr>
          <w:fldChar w:fldCharType="begin"/>
        </w:r>
        <w:r w:rsidR="006A0892">
          <w:rPr>
            <w:noProof/>
            <w:webHidden/>
          </w:rPr>
          <w:instrText xml:space="preserve"> PAGEREF _Toc124862289 \h </w:instrText>
        </w:r>
        <w:r w:rsidR="006A0892">
          <w:rPr>
            <w:noProof/>
            <w:webHidden/>
          </w:rPr>
        </w:r>
        <w:r w:rsidR="006A0892">
          <w:rPr>
            <w:noProof/>
            <w:webHidden/>
          </w:rPr>
          <w:fldChar w:fldCharType="separate"/>
        </w:r>
        <w:r w:rsidR="006A0892">
          <w:rPr>
            <w:noProof/>
            <w:webHidden/>
          </w:rPr>
          <w:t>18</w:t>
        </w:r>
        <w:r w:rsidR="006A0892">
          <w:rPr>
            <w:noProof/>
            <w:webHidden/>
          </w:rPr>
          <w:fldChar w:fldCharType="end"/>
        </w:r>
      </w:hyperlink>
    </w:p>
    <w:p w:rsidR="002A26B5" w:rsidRPr="00945544" w:rsidRDefault="003E7A0D" w:rsidP="008C1355">
      <w:pPr>
        <w:tabs>
          <w:tab w:val="left" w:pos="1766"/>
        </w:tabs>
        <w:jc w:val="center"/>
        <w:rPr>
          <w:noProof/>
          <w:lang w:val="fr-FR"/>
        </w:rPr>
      </w:pPr>
      <w:r w:rsidRPr="00945544">
        <w:rPr>
          <w:smallCaps/>
          <w:lang w:val="fr-FR"/>
        </w:rPr>
        <w:fldChar w:fldCharType="end"/>
      </w:r>
      <w:r w:rsidR="00762A53" w:rsidRPr="00945544">
        <w:rPr>
          <w:noProof/>
          <w:lang w:val="fr-FR" w:eastAsia="fr-FR" w:bidi="ar-SA"/>
        </w:rPr>
        <w:drawing>
          <wp:inline distT="0" distB="0" distL="0" distR="0">
            <wp:extent cx="1304925" cy="1739899"/>
            <wp:effectExtent l="0" t="0" r="0" b="0"/>
            <wp:docPr id="3" name="Image 2"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2" cstate="email"/>
                    <a:stretch>
                      <a:fillRect/>
                    </a:stretch>
                  </pic:blipFill>
                  <pic:spPr>
                    <a:xfrm>
                      <a:off x="0" y="0"/>
                      <a:ext cx="1311188" cy="1748249"/>
                    </a:xfrm>
                    <a:prstGeom prst="rect">
                      <a:avLst/>
                    </a:prstGeom>
                    <a:ln>
                      <a:noFill/>
                    </a:ln>
                    <a:effectLst>
                      <a:softEdge rad="112500"/>
                    </a:effectLst>
                  </pic:spPr>
                </pic:pic>
              </a:graphicData>
            </a:graphic>
          </wp:inline>
        </w:drawing>
      </w:r>
      <w:r w:rsidR="00286271" w:rsidRPr="00945544">
        <w:rPr>
          <w:noProof/>
          <w:lang w:val="fr-FR"/>
        </w:rPr>
        <w:t xml:space="preserve">                </w:t>
      </w:r>
      <w:r w:rsidR="00762A53" w:rsidRPr="00945544">
        <w:rPr>
          <w:noProof/>
          <w:lang w:val="fr-FR" w:eastAsia="fr-FR" w:bidi="ar-SA"/>
        </w:rPr>
        <w:drawing>
          <wp:inline distT="0" distB="0" distL="0" distR="0">
            <wp:extent cx="2235199" cy="1676400"/>
            <wp:effectExtent l="0" t="0" r="0" b="0"/>
            <wp:docPr id="4" name="Image 1" descr="FSVD avant recouv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VD avant recouvrement.JPG"/>
                    <pic:cNvPicPr/>
                  </pic:nvPicPr>
                  <pic:blipFill>
                    <a:blip r:embed="rId13" cstate="email"/>
                    <a:stretch>
                      <a:fillRect/>
                    </a:stretch>
                  </pic:blipFill>
                  <pic:spPr>
                    <a:xfrm>
                      <a:off x="0" y="0"/>
                      <a:ext cx="2250097" cy="1687574"/>
                    </a:xfrm>
                    <a:prstGeom prst="rect">
                      <a:avLst/>
                    </a:prstGeom>
                    <a:ln>
                      <a:noFill/>
                    </a:ln>
                    <a:effectLst>
                      <a:softEdge rad="112500"/>
                    </a:effectLst>
                  </pic:spPr>
                </pic:pic>
              </a:graphicData>
            </a:graphic>
          </wp:inline>
        </w:drawing>
      </w:r>
    </w:p>
    <w:p w:rsidR="002A26B5" w:rsidRPr="00B10E0F" w:rsidRDefault="002A26B5" w:rsidP="00B10E0F">
      <w:pPr>
        <w:pStyle w:val="Titre1"/>
      </w:pPr>
      <w:r w:rsidRPr="00B10E0F">
        <w:lastRenderedPageBreak/>
        <w:t xml:space="preserve"> </w:t>
      </w:r>
      <w:bookmarkStart w:id="0" w:name="_Toc124862267"/>
      <w:r w:rsidRPr="00B10E0F">
        <w:t>- SYNTHESE</w:t>
      </w:r>
      <w:bookmarkEnd w:id="0"/>
    </w:p>
    <w:p w:rsidR="002A26B5" w:rsidRPr="00945544" w:rsidRDefault="002A26B5">
      <w:pPr>
        <w:rPr>
          <w:noProof/>
          <w:lang w:val="fr-FR"/>
        </w:rPr>
      </w:pPr>
    </w:p>
    <w:p w:rsidR="00E93732" w:rsidRPr="00945544" w:rsidRDefault="008E0F88" w:rsidP="00E93732">
      <w:pPr>
        <w:pStyle w:val="Default"/>
        <w:spacing w:after="0"/>
        <w:jc w:val="both"/>
        <w:rPr>
          <w:rFonts w:ascii="Century Gothic" w:hAnsi="Century Gothic"/>
          <w:i/>
          <w:lang w:val="fr-FR"/>
        </w:rPr>
      </w:pPr>
      <w:r w:rsidRPr="00945544">
        <w:rPr>
          <w:noProof/>
          <w:lang w:val="fr-FR" w:eastAsia="fr-FR" w:bidi="ar-SA"/>
        </w:rPr>
        <mc:AlternateContent>
          <mc:Choice Requires="wps">
            <w:drawing>
              <wp:anchor distT="45720" distB="45720" distL="114300" distR="114300" simplePos="0" relativeHeight="251687424" behindDoc="0" locked="0" layoutInCell="1" allowOverlap="1" wp14:anchorId="577B1203" wp14:editId="276ECFAA">
                <wp:simplePos x="0" y="0"/>
                <wp:positionH relativeFrom="margin">
                  <wp:align>center</wp:align>
                </wp:positionH>
                <wp:positionV relativeFrom="paragraph">
                  <wp:posOffset>7955610</wp:posOffset>
                </wp:positionV>
                <wp:extent cx="3190875" cy="788035"/>
                <wp:effectExtent l="0" t="0" r="952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8035"/>
                        </a:xfrm>
                        <a:prstGeom prst="rect">
                          <a:avLst/>
                        </a:prstGeom>
                        <a:solidFill>
                          <a:srgbClr val="FFFFFF"/>
                        </a:solidFill>
                        <a:ln w="9525">
                          <a:noFill/>
                          <a:miter lim="800000"/>
                          <a:headEnd/>
                          <a:tailEnd/>
                        </a:ln>
                      </wps:spPr>
                      <wps:txbx>
                        <w:txbxContent>
                          <w:p w:rsidR="00EE0CF8" w:rsidRPr="00117A4D" w:rsidRDefault="00EE0CF8"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1203" id="Zone de texte 2" o:spid="_x0000_s1029" type="#_x0000_t202" style="position:absolute;left:0;text-align:left;margin-left:0;margin-top:626.45pt;width:251.25pt;height:62.05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" stroked="f">
                <v:textbox style="mso-fit-shape-to-text:t">
                  <w:txbxContent>
                    <w:p w:rsidR="00EE0CF8" w:rsidRPr="00117A4D" w:rsidRDefault="00EE0CF8"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v:textbox>
                <w10:wrap type="square" anchorx="margin"/>
              </v:shape>
            </w:pict>
          </mc:Fallback>
        </mc:AlternateContent>
      </w:r>
      <w:r>
        <w:rPr>
          <w:noProof/>
          <w:lang w:val="fr-FR" w:eastAsia="fr-FR" w:bidi="ar-SA"/>
        </w:rPr>
        <mc:AlternateContent>
          <mc:Choice Requires="wps">
            <w:drawing>
              <wp:anchor distT="0" distB="0" distL="114300" distR="114300" simplePos="0" relativeHeight="251694592" behindDoc="0" locked="0" layoutInCell="1" allowOverlap="1" wp14:anchorId="40136255" wp14:editId="42B0294D">
                <wp:simplePos x="0" y="0"/>
                <wp:positionH relativeFrom="column">
                  <wp:posOffset>-277038</wp:posOffset>
                </wp:positionH>
                <wp:positionV relativeFrom="paragraph">
                  <wp:posOffset>6289496</wp:posOffset>
                </wp:positionV>
                <wp:extent cx="6560185" cy="1111911"/>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560185" cy="111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Examen préalable de la conception =  xxx €</w:t>
                            </w:r>
                          </w:p>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Vérification de l’exécution des travaux = xxx €</w:t>
                            </w:r>
                          </w:p>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Vérification de fonctionnement et d’entretien = xxx €</w:t>
                            </w:r>
                          </w:p>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Vérification de fonctionnement et d’entretien dans le cadre d’une vente = 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255" id="Zone de texte 30" o:spid="_x0000_s1030" type="#_x0000_t202" style="position:absolute;left:0;text-align:left;margin-left:-21.8pt;margin-top:495.25pt;width:516.55pt;height:8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" filled="f" stroked="f" strokeweight=".5pt">
                <v:textbox>
                  <w:txbxContent>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Examen préalable de la conception =  xxx €</w:t>
                      </w:r>
                    </w:p>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Vérification de l’exécution des travaux = xxx €</w:t>
                      </w:r>
                    </w:p>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Vérification de fonctionnement et d’entretien = xxx €</w:t>
                      </w:r>
                    </w:p>
                    <w:p w:rsidR="00EE0CF8" w:rsidRPr="00B10E0F" w:rsidRDefault="00EE0CF8" w:rsidP="0071346F">
                      <w:pPr>
                        <w:spacing w:after="0"/>
                        <w:rPr>
                          <w:b/>
                          <w:color w:val="60B5CC" w:themeColor="accent2"/>
                          <w:sz w:val="28"/>
                          <w:lang w:val="fr-FR"/>
                          <w14:textOutline w14:w="11112" w14:cap="flat" w14:cmpd="sng" w14:algn="ctr">
                            <w14:noFill/>
                            <w14:prstDash w14:val="solid"/>
                            <w14:round/>
                          </w14:textOutline>
                        </w:rPr>
                      </w:pPr>
                      <w:r w:rsidRPr="00B10E0F">
                        <w:rPr>
                          <w:b/>
                          <w:color w:val="60B5CC" w:themeColor="accent2"/>
                          <w:sz w:val="28"/>
                          <w:lang w:val="fr-FR"/>
                          <w14:textOutline w14:w="11112" w14:cap="flat" w14:cmpd="sng" w14:algn="ctr">
                            <w14:noFill/>
                            <w14:prstDash w14:val="solid"/>
                            <w14:round/>
                          </w14:textOutline>
                        </w:rPr>
                        <w:t>Vérification de fonctionnement et d’entretien dans le cadre d’une vente = xxx €</w:t>
                      </w:r>
                    </w:p>
                  </w:txbxContent>
                </v:textbox>
              </v:shape>
            </w:pict>
          </mc:Fallback>
        </mc:AlternateContent>
      </w:r>
      <w:r w:rsidR="00F51EEE" w:rsidRPr="00945544">
        <w:rPr>
          <w:noProof/>
          <w:lang w:val="fr-FR" w:eastAsia="fr-FR" w:bidi="ar-SA"/>
        </w:rPr>
        <w:drawing>
          <wp:anchor distT="0" distB="0" distL="114300" distR="114300" simplePos="0" relativeHeight="251663872" behindDoc="0" locked="0" layoutInCell="1" allowOverlap="1" wp14:anchorId="0AB5FA28" wp14:editId="024A8C7A">
            <wp:simplePos x="0" y="0"/>
            <wp:positionH relativeFrom="column">
              <wp:posOffset>549910</wp:posOffset>
            </wp:positionH>
            <wp:positionV relativeFrom="paragraph">
              <wp:posOffset>579120</wp:posOffset>
            </wp:positionV>
            <wp:extent cx="1191895" cy="1171575"/>
            <wp:effectExtent l="0" t="0" r="0" b="0"/>
            <wp:wrapNone/>
            <wp:docPr id="16" name="Image 16" descr="Résultat de recherche d'images pour &quot;icone abon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one abonné&quot;"/>
                    <pic:cNvPicPr>
                      <a:picLocks noChangeAspect="1" noChangeArrowheads="1"/>
                    </pic:cNvPicPr>
                  </pic:nvPicPr>
                  <pic:blipFill>
                    <a:blip r:embed="rId14">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26" w:rsidRPr="00945544">
        <w:rPr>
          <w:noProof/>
          <w:lang w:val="fr-FR" w:eastAsia="fr-FR" w:bidi="ar-SA"/>
        </w:rPr>
        <mc:AlternateContent>
          <mc:Choice Requires="wps">
            <w:drawing>
              <wp:anchor distT="45720" distB="45720" distL="114300" distR="114300" simplePos="0" relativeHeight="251676160" behindDoc="0" locked="0" layoutInCell="1" allowOverlap="1" wp14:anchorId="713043B8" wp14:editId="63A2CC39">
                <wp:simplePos x="0" y="0"/>
                <wp:positionH relativeFrom="margin">
                  <wp:posOffset>266213</wp:posOffset>
                </wp:positionH>
                <wp:positionV relativeFrom="paragraph">
                  <wp:posOffset>5448521</wp:posOffset>
                </wp:positionV>
                <wp:extent cx="676275" cy="788035"/>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88035"/>
                        </a:xfrm>
                        <a:prstGeom prst="rect">
                          <a:avLst/>
                        </a:prstGeom>
                        <a:noFill/>
                        <a:ln w="9525">
                          <a:noFill/>
                          <a:miter lim="800000"/>
                          <a:headEnd/>
                          <a:tailEnd/>
                        </a:ln>
                      </wps:spPr>
                      <wps:txbx>
                        <w:txbxContent>
                          <w:p w:rsidR="00EE0CF8" w:rsidRPr="00945544" w:rsidRDefault="00EE0CF8">
                            <w:pPr>
                              <w:rPr>
                                <w:rFonts w:ascii="Century Gothic" w:hAnsi="Century Gothic" w:cs="Arial"/>
                                <w:i w:val="0"/>
                                <w:lang w:val="fr-FR"/>
                              </w:rPr>
                            </w:pPr>
                            <w:r>
                              <w:rPr>
                                <w:rFonts w:ascii="Century Gothic" w:hAnsi="Century Gothic" w:cs="Arial"/>
                                <w:b/>
                                <w:i w:val="0"/>
                                <w:lang w:val="fr-FR"/>
                              </w:rPr>
                              <w:t>Tarif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043B8" id="_x0000_s1031" type="#_x0000_t202" style="position:absolute;left:0;text-align:left;margin-left:20.95pt;margin-top:429pt;width:53.25pt;height:62.0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" filled="f" stroked="f">
                <v:textbox style="mso-fit-shape-to-text:t">
                  <w:txbxContent>
                    <w:p w:rsidR="00EE0CF8" w:rsidRPr="00945544" w:rsidRDefault="00EE0CF8">
                      <w:pPr>
                        <w:rPr>
                          <w:rFonts w:ascii="Century Gothic" w:hAnsi="Century Gothic" w:cs="Arial"/>
                          <w:i w:val="0"/>
                          <w:lang w:val="fr-FR"/>
                        </w:rPr>
                      </w:pPr>
                      <w:r>
                        <w:rPr>
                          <w:rFonts w:ascii="Century Gothic" w:hAnsi="Century Gothic" w:cs="Arial"/>
                          <w:b/>
                          <w:i w:val="0"/>
                          <w:lang w:val="fr-FR"/>
                        </w:rPr>
                        <w:t>Tarif</w:t>
                      </w:r>
                    </w:p>
                  </w:txbxContent>
                </v:textbox>
                <w10:wrap type="square" anchorx="margin"/>
              </v:shape>
            </w:pict>
          </mc:Fallback>
        </mc:AlternateContent>
      </w:r>
      <w:r w:rsidR="00CB4326" w:rsidRPr="00945544">
        <w:rPr>
          <w:noProof/>
          <w:lang w:val="fr-FR" w:eastAsia="fr-FR" w:bidi="ar-SA"/>
        </w:rPr>
        <mc:AlternateContent>
          <mc:Choice Requires="wpg">
            <w:drawing>
              <wp:anchor distT="0" distB="0" distL="114300" distR="114300" simplePos="0" relativeHeight="251665920" behindDoc="0" locked="0" layoutInCell="1" allowOverlap="1" wp14:anchorId="7318DD8C" wp14:editId="1BF831DB">
                <wp:simplePos x="0" y="0"/>
                <wp:positionH relativeFrom="margin">
                  <wp:posOffset>863112</wp:posOffset>
                </wp:positionH>
                <wp:positionV relativeFrom="paragraph">
                  <wp:posOffset>4890179</wp:posOffset>
                </wp:positionV>
                <wp:extent cx="806450" cy="1130935"/>
                <wp:effectExtent l="0" t="0" r="0" b="0"/>
                <wp:wrapNone/>
                <wp:docPr id="6" name="Groupe 6"/>
                <wp:cNvGraphicFramePr/>
                <a:graphic xmlns:a="http://schemas.openxmlformats.org/drawingml/2006/main">
                  <a:graphicData uri="http://schemas.microsoft.com/office/word/2010/wordprocessingGroup">
                    <wpg:wgp>
                      <wpg:cNvGrpSpPr/>
                      <wpg:grpSpPr>
                        <a:xfrm>
                          <a:off x="0" y="0"/>
                          <a:ext cx="806450" cy="1130935"/>
                          <a:chOff x="10633" y="10633"/>
                          <a:chExt cx="806450" cy="1131096"/>
                        </a:xfrm>
                      </wpg:grpSpPr>
                      <pic:pic xmlns:pic="http://schemas.openxmlformats.org/drawingml/2006/picture">
                        <pic:nvPicPr>
                          <pic:cNvPr id="11" name="Image 11" descr="Résultat de recherche d'images pour &quot;icone euros goutte eau&quot;"/>
                          <pic:cNvPicPr>
                            <a:picLocks noChangeAspect="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633" y="10633"/>
                            <a:ext cx="806450" cy="1075055"/>
                          </a:xfrm>
                          <a:prstGeom prst="rect">
                            <a:avLst/>
                          </a:prstGeom>
                          <a:noFill/>
                          <a:ln>
                            <a:noFill/>
                          </a:ln>
                        </pic:spPr>
                      </pic:pic>
                      <wps:wsp>
                        <wps:cNvPr id="12" name="Zone de texte 2"/>
                        <wps:cNvSpPr txBox="1">
                          <a:spLocks noChangeArrowheads="1"/>
                        </wps:cNvSpPr>
                        <wps:spPr bwMode="auto">
                          <a:xfrm>
                            <a:off x="190500" y="390525"/>
                            <a:ext cx="295909" cy="751204"/>
                          </a:xfrm>
                          <a:prstGeom prst="rect">
                            <a:avLst/>
                          </a:prstGeom>
                          <a:noFill/>
                          <a:ln w="9525">
                            <a:noFill/>
                            <a:miter lim="800000"/>
                            <a:headEnd/>
                            <a:tailEnd/>
                          </a:ln>
                        </wps:spPr>
                        <wps:txbx>
                          <w:txbxContent>
                            <w:p w:rsidR="00EE0CF8" w:rsidRPr="000133F7" w:rsidRDefault="00EE0CF8"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18DD8C" id="Groupe 6" o:spid="_x0000_s1032" style="position:absolute;left:0;text-align:left;margin-left:67.95pt;margin-top:385.05pt;width:63.5pt;height:89.05pt;z-index:251665920;mso-position-horizontal-relative:margin;mso-width-relative:margin;mso-height-relative:margin" coordorigin="106,106" coordsize="8064,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">
                <v:shape id="Image 11" o:spid="_x0000_s1033" type="#_x0000_t75" alt="Résultat de recherche d'images pour &quot;icone euros goutte eau&quot;" style="position:absolute;left:106;top:106;width:8064;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">
                  <v:imagedata r:id="rId16" o:title="Résultat de recherche d'images pour &quot;icone euros goutte eau&quot;" recolortarget="#205665 [1445]"/>
                </v:shape>
                <v:shape id="_x0000_s1034" type="#_x0000_t202" style="position:absolute;left:1905;top:3905;width:295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EE0CF8" w:rsidRPr="000133F7" w:rsidRDefault="00EE0CF8"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v:textbox>
                </v:shape>
                <w10:wrap anchorx="margin"/>
              </v:group>
            </w:pict>
          </mc:Fallback>
        </mc:AlternateContent>
      </w:r>
      <w:r w:rsidR="00CB4326">
        <w:rPr>
          <w:noProof/>
          <w:lang w:val="fr-FR" w:eastAsia="fr-FR" w:bidi="ar-SA"/>
        </w:rPr>
        <mc:AlternateContent>
          <mc:Choice Requires="wps">
            <w:drawing>
              <wp:anchor distT="0" distB="0" distL="114300" distR="114300" simplePos="0" relativeHeight="251692544" behindDoc="0" locked="0" layoutInCell="1" allowOverlap="1" wp14:anchorId="3776D8E5" wp14:editId="656BA20E">
                <wp:simplePos x="0" y="0"/>
                <wp:positionH relativeFrom="column">
                  <wp:posOffset>3861494</wp:posOffset>
                </wp:positionH>
                <wp:positionV relativeFrom="paragraph">
                  <wp:posOffset>5943216</wp:posOffset>
                </wp:positionV>
                <wp:extent cx="744279" cy="5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744279"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CF8" w:rsidRPr="00B10E0F" w:rsidRDefault="00EE0CF8">
                            <w:pPr>
                              <w:rPr>
                                <w:b/>
                                <w:color w:val="60B5CC" w:themeColor="accent2"/>
                                <w:sz w:val="28"/>
                                <w14:textOutline w14:w="11112" w14:cap="flat" w14:cmpd="sng" w14:algn="ctr">
                                  <w14:solidFill>
                                    <w14:schemeClr w14:val="accent2"/>
                                  </w14:solidFill>
                                  <w14:prstDash w14:val="solid"/>
                                  <w14:round/>
                                </w14:textOutline>
                              </w:rPr>
                            </w:pPr>
                            <w:r w:rsidRPr="00B10E0F">
                              <w:rPr>
                                <w:b/>
                                <w:color w:val="60B5CC" w:themeColor="accent2"/>
                                <w:sz w:val="28"/>
                                <w14:textOutline w14:w="11112" w14:cap="flat" w14:cmpd="sng" w14:algn="ctr">
                                  <w14:noFill/>
                                  <w14:prstDash w14:val="solid"/>
                                  <w14:round/>
                                </w14:textOutline>
                              </w:rPr>
                              <w:t xml:space="preserve">XX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D8E5" id="Zone de texte 29" o:spid="_x0000_s1035" type="#_x0000_t202" style="position:absolute;left:0;text-align:left;margin-left:304.05pt;margin-top:467.95pt;width:58.6pt;height:4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" filled="f" stroked="f" strokeweight=".5pt">
                <v:textbox>
                  <w:txbxContent>
                    <w:p w:rsidR="00EE0CF8" w:rsidRPr="00B10E0F" w:rsidRDefault="00EE0CF8">
                      <w:pPr>
                        <w:rPr>
                          <w:b/>
                          <w:color w:val="60B5CC" w:themeColor="accent2"/>
                          <w:sz w:val="28"/>
                          <w14:textOutline w14:w="11112" w14:cap="flat" w14:cmpd="sng" w14:algn="ctr">
                            <w14:solidFill>
                              <w14:schemeClr w14:val="accent2"/>
                            </w14:solidFill>
                            <w14:prstDash w14:val="solid"/>
                            <w14:round/>
                          </w14:textOutline>
                        </w:rPr>
                      </w:pPr>
                      <w:r w:rsidRPr="00B10E0F">
                        <w:rPr>
                          <w:b/>
                          <w:color w:val="60B5CC" w:themeColor="accent2"/>
                          <w:sz w:val="28"/>
                          <w14:textOutline w14:w="11112" w14:cap="flat" w14:cmpd="sng" w14:algn="ctr">
                            <w14:noFill/>
                            <w14:prstDash w14:val="solid"/>
                            <w14:round/>
                          </w14:textOutline>
                        </w:rPr>
                        <w:t xml:space="preserve">XX % </w:t>
                      </w:r>
                    </w:p>
                  </w:txbxContent>
                </v:textbox>
              </v:shape>
            </w:pict>
          </mc:Fallback>
        </mc:AlternateContent>
      </w:r>
      <w:r w:rsidR="00CB4326">
        <w:rPr>
          <w:noProof/>
          <w:lang w:val="fr-FR" w:eastAsia="fr-FR" w:bidi="ar-SA"/>
        </w:rPr>
        <mc:AlternateContent>
          <mc:Choice Requires="wps">
            <w:drawing>
              <wp:anchor distT="0" distB="0" distL="114300" distR="114300" simplePos="0" relativeHeight="251690496" behindDoc="0" locked="0" layoutInCell="1" allowOverlap="1" wp14:anchorId="7B53EA45" wp14:editId="5D4F6302">
                <wp:simplePos x="0" y="0"/>
                <wp:positionH relativeFrom="column">
                  <wp:posOffset>3882612</wp:posOffset>
                </wp:positionH>
                <wp:positionV relativeFrom="paragraph">
                  <wp:posOffset>1041297</wp:posOffset>
                </wp:positionV>
                <wp:extent cx="1998921" cy="59542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998921"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CF8" w:rsidRPr="00B10E0F" w:rsidRDefault="00EE0CF8">
                            <w:pPr>
                              <w:rPr>
                                <w:b/>
                                <w:color w:val="60B5CC" w:themeColor="accent2"/>
                                <w:sz w:val="28"/>
                                <w14:textOutline w14:w="11112" w14:cap="flat" w14:cmpd="sng" w14:algn="ctr">
                                  <w14:noFill/>
                                  <w14:prstDash w14:val="solid"/>
                                  <w14:round/>
                                </w14:textOutline>
                              </w:rPr>
                            </w:pPr>
                            <w:r w:rsidRPr="00B10E0F">
                              <w:rPr>
                                <w:b/>
                                <w:color w:val="60B5CC" w:themeColor="accent2"/>
                                <w:sz w:val="28"/>
                                <w14:textOutline w14:w="11112" w14:cap="flat" w14:cmpd="sng" w14:algn="ctr">
                                  <w14:noFill/>
                                  <w14:prstDash w14:val="solid"/>
                                  <w14:round/>
                                </w14:textOutline>
                              </w:rPr>
                              <w:t>XXX PTS/140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A45" id="Zone de texte 28" o:spid="_x0000_s1036" type="#_x0000_t202" style="position:absolute;left:0;text-align:left;margin-left:305.7pt;margin-top:82pt;width:157.4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" filled="f" stroked="f" strokeweight=".5pt">
                <v:textbox>
                  <w:txbxContent>
                    <w:p w:rsidR="00EE0CF8" w:rsidRPr="00B10E0F" w:rsidRDefault="00EE0CF8">
                      <w:pPr>
                        <w:rPr>
                          <w:b/>
                          <w:color w:val="60B5CC" w:themeColor="accent2"/>
                          <w:sz w:val="28"/>
                          <w14:textOutline w14:w="11112" w14:cap="flat" w14:cmpd="sng" w14:algn="ctr">
                            <w14:noFill/>
                            <w14:prstDash w14:val="solid"/>
                            <w14:round/>
                          </w14:textOutline>
                        </w:rPr>
                      </w:pPr>
                      <w:r w:rsidRPr="00B10E0F">
                        <w:rPr>
                          <w:b/>
                          <w:color w:val="60B5CC" w:themeColor="accent2"/>
                          <w:sz w:val="28"/>
                          <w14:textOutline w14:w="11112" w14:cap="flat" w14:cmpd="sng" w14:algn="ctr">
                            <w14:noFill/>
                            <w14:prstDash w14:val="solid"/>
                            <w14:round/>
                          </w14:textOutline>
                        </w:rPr>
                        <w:t>XXX PTS/140 PTS</w:t>
                      </w:r>
                    </w:p>
                  </w:txbxContent>
                </v:textbox>
              </v:shape>
            </w:pict>
          </mc:Fallback>
        </mc:AlternateContent>
      </w:r>
      <w:r w:rsidR="00CB4326" w:rsidRPr="00945544">
        <w:rPr>
          <w:noProof/>
          <w:lang w:val="fr-FR" w:eastAsia="fr-FR" w:bidi="ar-SA"/>
        </w:rPr>
        <w:drawing>
          <wp:anchor distT="0" distB="0" distL="114300" distR="114300" simplePos="0" relativeHeight="251667968" behindDoc="0" locked="0" layoutInCell="1" allowOverlap="1" wp14:anchorId="67B5846C" wp14:editId="39A60C9F">
            <wp:simplePos x="0" y="0"/>
            <wp:positionH relativeFrom="column">
              <wp:posOffset>5427700</wp:posOffset>
            </wp:positionH>
            <wp:positionV relativeFrom="paragraph">
              <wp:posOffset>516565</wp:posOffset>
            </wp:positionV>
            <wp:extent cx="930949" cy="942550"/>
            <wp:effectExtent l="0" t="0" r="2540" b="0"/>
            <wp:wrapNone/>
            <wp:docPr id="14" name="Image 14" descr="Résultat de recherche d'images pour &quot;icone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cone eau&quot;"/>
                    <pic:cNvPicPr>
                      <a:picLocks noChangeAspect="1" noChangeArrowheads="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3644" t="23148" r="23280" b="23115"/>
                    <a:stretch/>
                  </pic:blipFill>
                  <pic:spPr bwMode="auto">
                    <a:xfrm>
                      <a:off x="0" y="0"/>
                      <a:ext cx="930949" cy="94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326" w:rsidRPr="00945544">
        <w:rPr>
          <w:noProof/>
          <w:lang w:val="fr-FR" w:eastAsia="fr-FR" w:bidi="ar-SA"/>
        </w:rPr>
        <mc:AlternateContent>
          <mc:Choice Requires="wps">
            <w:drawing>
              <wp:anchor distT="45720" distB="45720" distL="114300" distR="114300" simplePos="0" relativeHeight="251672064" behindDoc="0" locked="0" layoutInCell="1" allowOverlap="1" wp14:anchorId="5ADF5D91" wp14:editId="46157365">
                <wp:simplePos x="0" y="0"/>
                <wp:positionH relativeFrom="margin">
                  <wp:posOffset>4267008</wp:posOffset>
                </wp:positionH>
                <wp:positionV relativeFrom="paragraph">
                  <wp:posOffset>1485295</wp:posOffset>
                </wp:positionV>
                <wp:extent cx="2360930" cy="1404620"/>
                <wp:effectExtent l="0" t="0" r="635"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E0CF8" w:rsidRPr="00945544" w:rsidRDefault="00EE0CF8"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DF5D91" id="_x0000_s1037" type="#_x0000_t202" style="position:absolute;left:0;text-align:left;margin-left:336pt;margin-top:116.9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" stroked="f">
                <v:textbox style="mso-fit-shape-to-text:t">
                  <w:txbxContent>
                    <w:p w:rsidR="00EE0CF8" w:rsidRPr="00945544" w:rsidRDefault="00EE0CF8"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v:textbox>
                <w10:wrap type="square" anchorx="margin"/>
              </v:shape>
            </w:pict>
          </mc:Fallback>
        </mc:AlternateContent>
      </w:r>
      <w:r w:rsidR="00CB4326">
        <w:rPr>
          <w:noProof/>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1713171</wp:posOffset>
                </wp:positionH>
                <wp:positionV relativeFrom="paragraph">
                  <wp:posOffset>945722</wp:posOffset>
                </wp:positionV>
                <wp:extent cx="1446028" cy="318977"/>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1446028"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CF8" w:rsidRPr="00B10E0F" w:rsidRDefault="00EE0CF8">
                            <w:pPr>
                              <w:rPr>
                                <w:b/>
                                <w:color w:val="60B5CC" w:themeColor="accent2"/>
                                <w:sz w:val="28"/>
                                <w14:textOutline w14:w="11112" w14:cap="flat" w14:cmpd="sng" w14:algn="ctr">
                                  <w14:noFill/>
                                  <w14:prstDash w14:val="solid"/>
                                  <w14:round/>
                                </w14:textOutline>
                              </w:rPr>
                            </w:pPr>
                            <w:r w:rsidRPr="00B10E0F">
                              <w:rPr>
                                <w:b/>
                                <w:color w:val="60B5CC" w:themeColor="accent2"/>
                                <w:sz w:val="28"/>
                                <w14:textOutline w14:w="11112" w14:cap="flat" w14:cmpd="sng" w14:algn="ctr">
                                  <w14:noFill/>
                                  <w14:prstDash w14:val="solid"/>
                                  <w14:round/>
                                </w14:textOutline>
                              </w:rPr>
                              <w:t>XXX 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38" type="#_x0000_t202" style="position:absolute;left:0;text-align:left;margin-left:134.9pt;margin-top:74.45pt;width:113.85pt;height:2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" filled="f" stroked="f" strokeweight=".5pt">
                <v:textbox>
                  <w:txbxContent>
                    <w:p w:rsidR="00EE0CF8" w:rsidRPr="00B10E0F" w:rsidRDefault="00EE0CF8">
                      <w:pPr>
                        <w:rPr>
                          <w:b/>
                          <w:color w:val="60B5CC" w:themeColor="accent2"/>
                          <w:sz w:val="28"/>
                          <w14:textOutline w14:w="11112" w14:cap="flat" w14:cmpd="sng" w14:algn="ctr">
                            <w14:noFill/>
                            <w14:prstDash w14:val="solid"/>
                            <w14:round/>
                          </w14:textOutline>
                        </w:rPr>
                      </w:pPr>
                      <w:r w:rsidRPr="00B10E0F">
                        <w:rPr>
                          <w:b/>
                          <w:color w:val="60B5CC" w:themeColor="accent2"/>
                          <w:sz w:val="28"/>
                          <w14:textOutline w14:w="11112" w14:cap="flat" w14:cmpd="sng" w14:algn="ctr">
                            <w14:noFill/>
                            <w14:prstDash w14:val="solid"/>
                            <w14:round/>
                          </w14:textOutline>
                        </w:rPr>
                        <w:t>XXX habitants</w:t>
                      </w:r>
                    </w:p>
                  </w:txbxContent>
                </v:textbox>
              </v:shape>
            </w:pict>
          </mc:Fallback>
        </mc:AlternateContent>
      </w:r>
      <w:r w:rsidR="009F520D">
        <w:rPr>
          <w:noProof/>
          <w:lang w:val="fr-FR" w:eastAsia="fr-FR" w:bidi="ar-SA"/>
        </w:rPr>
        <mc:AlternateContent>
          <mc:Choice Requires="wps">
            <w:drawing>
              <wp:anchor distT="0" distB="0" distL="114300" distR="114300" simplePos="0" relativeHeight="251678208" behindDoc="0" locked="0" layoutInCell="1" allowOverlap="1">
                <wp:simplePos x="0" y="0"/>
                <wp:positionH relativeFrom="column">
                  <wp:posOffset>2231390</wp:posOffset>
                </wp:positionH>
                <wp:positionV relativeFrom="paragraph">
                  <wp:posOffset>1379855</wp:posOffset>
                </wp:positionV>
                <wp:extent cx="885825" cy="1381125"/>
                <wp:effectExtent l="38100" t="57150" r="28575" b="28575"/>
                <wp:wrapNone/>
                <wp:docPr id="20" name="Connecteur en arc 20"/>
                <wp:cNvGraphicFramePr/>
                <a:graphic xmlns:a="http://schemas.openxmlformats.org/drawingml/2006/main">
                  <a:graphicData uri="http://schemas.microsoft.com/office/word/2010/wordprocessingShape">
                    <wps:wsp>
                      <wps:cNvCnPr/>
                      <wps:spPr>
                        <a:xfrm flipH="1" flipV="1">
                          <a:off x="0" y="0"/>
                          <a:ext cx="885825" cy="138112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F18E4C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175.7pt;margin-top:108.65pt;width:69.75pt;height:108.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" adj="10800" strokecolor="#54afc8 [3045]" strokeweight=".5pt">
                <v:stroke endarrow="block" endcap="round"/>
              </v:shape>
            </w:pict>
          </mc:Fallback>
        </mc:AlternateContent>
      </w:r>
      <w:r w:rsidR="009F520D">
        <w:rPr>
          <w:noProof/>
          <w:lang w:val="fr-FR" w:eastAsia="fr-FR" w:bidi="ar-SA"/>
        </w:rPr>
        <mc:AlternateContent>
          <mc:Choice Requires="wps">
            <w:drawing>
              <wp:anchor distT="0" distB="0" distL="114300" distR="114300" simplePos="0" relativeHeight="251684352" behindDoc="0" locked="0" layoutInCell="1" allowOverlap="1" wp14:anchorId="757BFB80" wp14:editId="306C6160">
                <wp:simplePos x="0" y="0"/>
                <wp:positionH relativeFrom="column">
                  <wp:posOffset>4869815</wp:posOffset>
                </wp:positionH>
                <wp:positionV relativeFrom="paragraph">
                  <wp:posOffset>1941830</wp:posOffset>
                </wp:positionV>
                <wp:extent cx="295275" cy="1343025"/>
                <wp:effectExtent l="0" t="38100" r="47625" b="28575"/>
                <wp:wrapNone/>
                <wp:docPr id="23" name="Connecteur en arc 23"/>
                <wp:cNvGraphicFramePr/>
                <a:graphic xmlns:a="http://schemas.openxmlformats.org/drawingml/2006/main">
                  <a:graphicData uri="http://schemas.microsoft.com/office/word/2010/wordprocessingShape">
                    <wps:wsp>
                      <wps:cNvCnPr/>
                      <wps:spPr>
                        <a:xfrm flipV="1">
                          <a:off x="0" y="0"/>
                          <a:ext cx="295275" cy="134302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A782" id="Connecteur en arc 23" o:spid="_x0000_s1026" type="#_x0000_t38" style="position:absolute;margin-left:383.45pt;margin-top:152.9pt;width:23.25pt;height:105.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" adj="10800" strokecolor="#54afc8 [3045]" strokeweight=".5pt">
                <v:stroke endarrow="block" endcap="round"/>
              </v:shape>
            </w:pict>
          </mc:Fallback>
        </mc:AlternateContent>
      </w:r>
      <w:r w:rsidR="009F520D">
        <w:rPr>
          <w:noProof/>
          <w:lang w:val="fr-FR" w:eastAsia="fr-FR" w:bidi="ar-SA"/>
        </w:rPr>
        <mc:AlternateContent>
          <mc:Choice Requires="wps">
            <w:drawing>
              <wp:anchor distT="0" distB="0" distL="114300" distR="114300" simplePos="0" relativeHeight="251677184" behindDoc="0" locked="0" layoutInCell="1" allowOverlap="1">
                <wp:simplePos x="0" y="0"/>
                <wp:positionH relativeFrom="column">
                  <wp:posOffset>2117090</wp:posOffset>
                </wp:positionH>
                <wp:positionV relativeFrom="paragraph">
                  <wp:posOffset>2989580</wp:posOffset>
                </wp:positionV>
                <wp:extent cx="2505075" cy="122872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2505075" cy="122872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0CF8" w:rsidRDefault="00EE0CF8" w:rsidP="00B10E0F">
                            <w:pPr>
                              <w:shd w:val="clear" w:color="auto" w:fill="60B5CC" w:themeFill="accent2"/>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9" style="position:absolute;left:0;text-align:left;margin-left:166.7pt;margin-top:235.4pt;width:197.25pt;height:96.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" fillcolor="#60b5cc [3205]" strokecolor="#60b5cc [3205]" strokeweight="1.3333mm">
                <v:stroke linestyle="thickThin"/>
                <v:textbox>
                  <w:txbxContent>
                    <w:p w:rsidR="00EE0CF8" w:rsidRDefault="00EE0CF8" w:rsidP="00B10E0F">
                      <w:pPr>
                        <w:shd w:val="clear" w:color="auto" w:fill="60B5CC" w:themeFill="accent2"/>
                        <w:jc w:val="center"/>
                      </w:pPr>
                      <w:r>
                        <w:t>LOGO</w:t>
                      </w:r>
                    </w:p>
                  </w:txbxContent>
                </v:textbox>
              </v:rect>
            </w:pict>
          </mc:Fallback>
        </mc:AlternateContent>
      </w:r>
      <w:r w:rsidR="00911B10">
        <w:rPr>
          <w:noProof/>
          <w:lang w:val="fr-FR" w:eastAsia="fr-FR" w:bidi="ar-SA"/>
        </w:rPr>
        <w:drawing>
          <wp:anchor distT="0" distB="0" distL="114300" distR="114300" simplePos="0" relativeHeight="251685376" behindDoc="0" locked="0" layoutInCell="1" allowOverlap="1">
            <wp:simplePos x="0" y="0"/>
            <wp:positionH relativeFrom="column">
              <wp:posOffset>5060315</wp:posOffset>
            </wp:positionH>
            <wp:positionV relativeFrom="paragraph">
              <wp:posOffset>5304155</wp:posOffset>
            </wp:positionV>
            <wp:extent cx="895350" cy="895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l="1884" t="27829" r="84490" b="50371"/>
                    <a:stretch/>
                  </pic:blipFill>
                  <pic:spPr bwMode="auto">
                    <a:xfrm>
                      <a:off x="0" y="0"/>
                      <a:ext cx="8953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44">
        <w:rPr>
          <w:noProof/>
          <w:lang w:val="fr-FR" w:eastAsia="fr-FR" w:bidi="ar-SA"/>
        </w:rPr>
        <mc:AlternateContent>
          <mc:Choice Requires="wps">
            <w:drawing>
              <wp:anchor distT="0" distB="0" distL="114300" distR="114300" simplePos="0" relativeHeight="251682304" behindDoc="0" locked="0" layoutInCell="1" allowOverlap="1" wp14:anchorId="17DC9E80" wp14:editId="05B9637B">
                <wp:simplePos x="0" y="0"/>
                <wp:positionH relativeFrom="column">
                  <wp:posOffset>4326889</wp:posOffset>
                </wp:positionH>
                <wp:positionV relativeFrom="paragraph">
                  <wp:posOffset>4542155</wp:posOffset>
                </wp:positionV>
                <wp:extent cx="638175" cy="1607820"/>
                <wp:effectExtent l="0" t="0" r="47625" b="68580"/>
                <wp:wrapNone/>
                <wp:docPr id="22" name="Connecteur en arc 22"/>
                <wp:cNvGraphicFramePr/>
                <a:graphic xmlns:a="http://schemas.openxmlformats.org/drawingml/2006/main">
                  <a:graphicData uri="http://schemas.microsoft.com/office/word/2010/wordprocessingShape">
                    <wps:wsp>
                      <wps:cNvCnPr/>
                      <wps:spPr>
                        <a:xfrm>
                          <a:off x="0" y="0"/>
                          <a:ext cx="638175" cy="160782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A04B7" id="Connecteur en arc 22" o:spid="_x0000_s1026" type="#_x0000_t38" style="position:absolute;margin-left:340.7pt;margin-top:357.65pt;width:50.25pt;height:1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" adj="10800" strokecolor="#54afc8 [3045]" strokeweight=".5pt">
                <v:stroke endarrow="block" endcap="round"/>
              </v:shape>
            </w:pict>
          </mc:Fallback>
        </mc:AlternateContent>
      </w:r>
      <w:r w:rsidR="00945544">
        <w:rPr>
          <w:noProof/>
          <w:lang w:val="fr-FR" w:eastAsia="fr-FR" w:bidi="ar-SA"/>
        </w:rPr>
        <mc:AlternateContent>
          <mc:Choice Requires="wps">
            <w:drawing>
              <wp:anchor distT="0" distB="0" distL="114300" distR="114300" simplePos="0" relativeHeight="251680256" behindDoc="0" locked="0" layoutInCell="1" allowOverlap="1" wp14:anchorId="19D837D2" wp14:editId="16E23A2D">
                <wp:simplePos x="0" y="0"/>
                <wp:positionH relativeFrom="column">
                  <wp:posOffset>1811655</wp:posOffset>
                </wp:positionH>
                <wp:positionV relativeFrom="paragraph">
                  <wp:posOffset>4531995</wp:posOffset>
                </wp:positionV>
                <wp:extent cx="485775" cy="1476375"/>
                <wp:effectExtent l="38100" t="0" r="28575" b="47625"/>
                <wp:wrapNone/>
                <wp:docPr id="21" name="Connecteur en arc 21"/>
                <wp:cNvGraphicFramePr/>
                <a:graphic xmlns:a="http://schemas.openxmlformats.org/drawingml/2006/main">
                  <a:graphicData uri="http://schemas.microsoft.com/office/word/2010/wordprocessingShape">
                    <wps:wsp>
                      <wps:cNvCnPr/>
                      <wps:spPr>
                        <a:xfrm flipH="1">
                          <a:off x="0" y="0"/>
                          <a:ext cx="485775" cy="147637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2BC8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1" o:spid="_x0000_s1026" type="#_x0000_t38" style="position:absolute;margin-left:142.65pt;margin-top:356.85pt;width:38.25pt;height:116.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" adj="10800" strokecolor="#54afc8 [3045]" strokeweight=".5pt">
                <v:stroke endarrow="block" endcap="round"/>
              </v:shape>
            </w:pict>
          </mc:Fallback>
        </mc:AlternateContent>
      </w:r>
      <w:r w:rsidR="00945544" w:rsidRPr="00945544">
        <w:rPr>
          <w:noProof/>
          <w:lang w:val="fr-FR" w:eastAsia="fr-FR" w:bidi="ar-SA"/>
        </w:rPr>
        <mc:AlternateContent>
          <mc:Choice Requires="wps">
            <w:drawing>
              <wp:anchor distT="45720" distB="45720" distL="114300" distR="114300" simplePos="0" relativeHeight="251674112" behindDoc="0" locked="0" layoutInCell="1" allowOverlap="1" wp14:anchorId="370088E1" wp14:editId="2A8FDFCE">
                <wp:simplePos x="0" y="0"/>
                <wp:positionH relativeFrom="column">
                  <wp:posOffset>3818890</wp:posOffset>
                </wp:positionH>
                <wp:positionV relativeFrom="paragraph">
                  <wp:posOffset>6356350</wp:posOffset>
                </wp:positionV>
                <wp:extent cx="2360930" cy="1404620"/>
                <wp:effectExtent l="0" t="0" r="635"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E0CF8" w:rsidRPr="00945544" w:rsidRDefault="00EE0CF8"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088E1" id="_x0000_s1040" type="#_x0000_t202" style="position:absolute;left:0;text-align:left;margin-left:300.7pt;margin-top:500.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" stroked="f">
                <v:textbox style="mso-fit-shape-to-text:t">
                  <w:txbxContent>
                    <w:p w:rsidR="00EE0CF8" w:rsidRPr="00945544" w:rsidRDefault="00EE0CF8"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v:textbox>
                <w10:wrap type="square"/>
              </v:shape>
            </w:pict>
          </mc:Fallback>
        </mc:AlternateContent>
      </w:r>
      <w:r w:rsidR="00945544" w:rsidRPr="00945544">
        <w:rPr>
          <w:noProof/>
          <w:lang w:val="fr-FR" w:eastAsia="fr-FR" w:bidi="ar-SA"/>
        </w:rPr>
        <mc:AlternateContent>
          <mc:Choice Requires="wps">
            <w:drawing>
              <wp:anchor distT="45720" distB="45720" distL="114300" distR="114300" simplePos="0" relativeHeight="251670016" behindDoc="0" locked="0" layoutInCell="1" allowOverlap="1">
                <wp:simplePos x="0" y="0"/>
                <wp:positionH relativeFrom="margin">
                  <wp:posOffset>-635</wp:posOffset>
                </wp:positionH>
                <wp:positionV relativeFrom="paragraph">
                  <wp:posOffset>1717675</wp:posOffset>
                </wp:positionV>
                <wp:extent cx="2627630" cy="788035"/>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88035"/>
                        </a:xfrm>
                        <a:prstGeom prst="rect">
                          <a:avLst/>
                        </a:prstGeom>
                        <a:solidFill>
                          <a:srgbClr val="FFFFFF"/>
                        </a:solidFill>
                        <a:ln w="9525">
                          <a:noFill/>
                          <a:miter lim="800000"/>
                          <a:headEnd/>
                          <a:tailEnd/>
                        </a:ln>
                      </wps:spPr>
                      <wps:txbx>
                        <w:txbxContent>
                          <w:p w:rsidR="00EE0CF8" w:rsidRPr="00945544" w:rsidRDefault="00EE0CF8"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5pt;margin-top:135.25pt;width:206.9pt;height:62.05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" stroked="f">
                <v:textbox style="mso-fit-shape-to-text:t">
                  <w:txbxContent>
                    <w:p w:rsidR="00EE0CF8" w:rsidRPr="00945544" w:rsidRDefault="00EE0CF8"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v:textbox>
                <w10:wrap type="square" anchorx="margin"/>
              </v:shape>
            </w:pict>
          </mc:Fallback>
        </mc:AlternateContent>
      </w:r>
      <w:r w:rsidR="006A4D52" w:rsidRPr="00945544">
        <w:rPr>
          <w:lang w:val="fr-FR"/>
        </w:rPr>
        <w:br w:type="page"/>
      </w:r>
    </w:p>
    <w:p w:rsidR="006A4D52" w:rsidRPr="00945544" w:rsidRDefault="0027678F" w:rsidP="00B10E0F">
      <w:pPr>
        <w:pStyle w:val="Titre1"/>
      </w:pPr>
      <w:bookmarkStart w:id="1" w:name="_Toc23251248"/>
      <w:r w:rsidRPr="00945544">
        <w:lastRenderedPageBreak/>
        <w:t xml:space="preserve"> </w:t>
      </w:r>
      <w:bookmarkStart w:id="2" w:name="_Toc124862268"/>
      <w:r w:rsidR="006A4D52" w:rsidRPr="00945544">
        <w:t>PRESENTATION DU DOCUMENT</w:t>
      </w:r>
      <w:bookmarkEnd w:id="1"/>
      <w:bookmarkEnd w:id="2"/>
    </w:p>
    <w:p w:rsidR="006A4D52" w:rsidRPr="00945544" w:rsidRDefault="006A4D52" w:rsidP="006A4D52">
      <w:pPr>
        <w:spacing w:after="0"/>
        <w:rPr>
          <w:sz w:val="10"/>
          <w:szCs w:val="10"/>
          <w:lang w:val="fr-FR"/>
        </w:rPr>
      </w:pPr>
    </w:p>
    <w:p w:rsidR="006A4D52" w:rsidRPr="00945544" w:rsidRDefault="006A4D52" w:rsidP="006A4D52">
      <w:pPr>
        <w:spacing w:after="0" w:line="240" w:lineRule="auto"/>
        <w:jc w:val="both"/>
        <w:rPr>
          <w:rFonts w:ascii="Century Gothic" w:hAnsi="Century Gothic" w:cs="Arial"/>
          <w:i w:val="0"/>
          <w:lang w:val="fr-FR"/>
        </w:rPr>
      </w:pPr>
      <w:r w:rsidRPr="00945544">
        <w:rPr>
          <w:rFonts w:ascii="Century Gothic" w:hAnsi="Century Gothic" w:cs="Arial"/>
          <w:i w:val="0"/>
          <w:lang w:val="fr-FR"/>
        </w:rPr>
        <w:t>Par application de l’article L.2224-5 du Code Général des Collectivités Territoriales, la collectivité doit présenter un rapport annuel sur le prix et la qualité du service d’assainissement non collectif (au plus tard pour le 30 septembre de l’année N+1).</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both"/>
        <w:rPr>
          <w:rFonts w:ascii="Century Gothic" w:hAnsi="Century Gothic" w:cs="Arial"/>
          <w:i w:val="0"/>
          <w:lang w:val="fr-FR"/>
        </w:rPr>
      </w:pPr>
      <w:r w:rsidRPr="00945544">
        <w:rPr>
          <w:rFonts w:ascii="Century Gothic" w:hAnsi="Century Gothic" w:cs="Arial"/>
          <w:i w:val="0"/>
          <w:lang w:val="fr-FR"/>
        </w:rPr>
        <w:t>Le décret n°2007-675 du 2 mai 2007, ainsi que l’arrêté du 2 décembre 2013 précisent la liste des indicateurs qui doivent figurer dans ce rapport.</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 xml:space="preserve">De plus, la Loi n°2015-991 du 7 août 2015 portant Nouvelle Organisation Territoriale de la République (dite "loi </w:t>
      </w:r>
      <w:proofErr w:type="spellStart"/>
      <w:r w:rsidRPr="00945544">
        <w:rPr>
          <w:rFonts w:ascii="Century Gothic" w:hAnsi="Century Gothic" w:cs="Arial"/>
          <w:i w:val="0"/>
          <w:lang w:val="fr-FR"/>
        </w:rPr>
        <w:t>NOTRe</w:t>
      </w:r>
      <w:proofErr w:type="spellEnd"/>
      <w:r w:rsidRPr="00945544">
        <w:rPr>
          <w:rFonts w:ascii="Century Gothic" w:hAnsi="Century Gothic" w:cs="Arial"/>
          <w:i w:val="0"/>
          <w:lang w:val="fr-FR"/>
        </w:rPr>
        <w:t>") article 129 ainsi que le décret du 29 décembre 2015</w:t>
      </w:r>
      <w:r w:rsidR="00001200">
        <w:rPr>
          <w:rFonts w:ascii="Century Gothic" w:hAnsi="Century Gothic" w:cs="Arial"/>
          <w:i w:val="0"/>
          <w:lang w:val="fr-FR"/>
        </w:rPr>
        <w:t>, 2015-1820</w:t>
      </w:r>
      <w:r w:rsidRPr="00945544">
        <w:rPr>
          <w:rFonts w:ascii="Century Gothic" w:hAnsi="Century Gothic" w:cs="Arial"/>
          <w:i w:val="0"/>
          <w:lang w:val="fr-FR"/>
        </w:rPr>
        <w:t>, indique l'obligation de saisie et de transmission des indicateurs des services d'eau potable et d'assainissement (collectif ou non), pour les collectivités comptant plus de 3 500 habitants, sur le Système d'Information sur les Services Publics d'Eau et d'Assainissement (SISPEA : "</w:t>
      </w:r>
      <w:hyperlink r:id="rId19" w:history="1">
        <w:r w:rsidRPr="00945544">
          <w:rPr>
            <w:rStyle w:val="Lienhypertexte"/>
            <w:rFonts w:ascii="Century Gothic" w:hAnsi="Century Gothic" w:cs="Arial"/>
            <w:i w:val="0"/>
            <w:lang w:val="fr-FR"/>
          </w:rPr>
          <w:t>http://www.services.eaufrance.fr/</w:t>
        </w:r>
      </w:hyperlink>
      <w:r w:rsidRPr="00945544">
        <w:rPr>
          <w:rFonts w:ascii="Century Gothic" w:hAnsi="Century Gothic" w:cs="Arial"/>
          <w:i w:val="0"/>
          <w:lang w:val="fr-FR"/>
        </w:rPr>
        <w:t>" de l'observatoire national des services d'eau et d'assainissement ) de l'Office National  de l'Eau et des Milieux Aquatiques (ONEMA).</w:t>
      </w:r>
    </w:p>
    <w:p w:rsidR="006A4D52" w:rsidRPr="00945544" w:rsidRDefault="006A4D52" w:rsidP="006A4D52">
      <w:pPr>
        <w:spacing w:after="0" w:line="240" w:lineRule="auto"/>
        <w:jc w:val="both"/>
        <w:outlineLvl w:val="0"/>
        <w:rPr>
          <w:rFonts w:ascii="Century Gothic" w:hAnsi="Century Gothic" w:cs="Arial"/>
          <w:i w:val="0"/>
          <w:sz w:val="10"/>
          <w:szCs w:val="10"/>
          <w:lang w:val="fr-FR"/>
        </w:rPr>
      </w:pP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Le RPQS ainsi que la délibération de l'assemblée délibérante, sont transmis par voie électronique au préfet et sous SISPEA, dans les quinze jours qui suivent leur présentation devant l'assemblée délibérante.</w:t>
      </w: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Le public est avisé par voie d'affiche apposée en mairie ou au siège de l'établissement public de coopération intercommunale, et aux lieux habituels d'affichage pendant au moins un mois.</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center"/>
        <w:rPr>
          <w:rFonts w:ascii="Century Gothic" w:hAnsi="Century Gothic" w:cs="Arial"/>
          <w:b/>
          <w:i w:val="0"/>
          <w:sz w:val="22"/>
          <w:szCs w:val="22"/>
          <w:lang w:val="fr-FR"/>
        </w:rPr>
      </w:pPr>
      <w:r w:rsidRPr="00945544">
        <w:rPr>
          <w:rFonts w:ascii="Century Gothic" w:hAnsi="Century Gothic" w:cs="Arial"/>
          <w:b/>
          <w:i w:val="0"/>
          <w:sz w:val="22"/>
          <w:szCs w:val="22"/>
          <w:lang w:val="fr-FR"/>
        </w:rPr>
        <w:t>Il a pour but d’informer les élus et les usagers sur le fonctionnement du service, en l’occurrence le Service Public d’Assainissement Non Collectif (SPANC).</w:t>
      </w:r>
    </w:p>
    <w:p w:rsidR="006A4D52" w:rsidRPr="00945544" w:rsidRDefault="006A4D52" w:rsidP="006A4D52">
      <w:pPr>
        <w:rPr>
          <w:sz w:val="10"/>
          <w:szCs w:val="10"/>
          <w:lang w:val="fr-FR"/>
        </w:rPr>
      </w:pPr>
    </w:p>
    <w:p w:rsidR="006A4D52" w:rsidRPr="00B10E0F" w:rsidRDefault="006A4D52" w:rsidP="00B10E0F">
      <w:pPr>
        <w:pStyle w:val="Titre2"/>
      </w:pPr>
      <w:bookmarkStart w:id="3" w:name="_Toc124862269"/>
      <w:bookmarkStart w:id="4" w:name="_Toc240857327"/>
      <w:bookmarkStart w:id="5" w:name="_Toc240865680"/>
      <w:bookmarkStart w:id="6" w:name="_Toc240865713"/>
      <w:bookmarkStart w:id="7" w:name="_Toc240865748"/>
      <w:bookmarkStart w:id="8" w:name="_Toc242694458"/>
      <w:bookmarkStart w:id="9" w:name="_Toc314560805"/>
      <w:bookmarkStart w:id="10" w:name="_Toc314560878"/>
      <w:r w:rsidRPr="00B10E0F">
        <w:t>Liste des indicateurs obligatoires</w:t>
      </w:r>
      <w:bookmarkEnd w:id="3"/>
    </w:p>
    <w:p w:rsidR="006A4D52" w:rsidRPr="00945544" w:rsidRDefault="006A4D52" w:rsidP="006A4D52">
      <w:pPr>
        <w:spacing w:after="0"/>
        <w:rPr>
          <w:rFonts w:ascii="Century Gothic" w:hAnsi="Century Gothic" w:cs="Arial"/>
          <w:b/>
          <w:bCs/>
          <w:i w:val="0"/>
          <w:sz w:val="12"/>
          <w:szCs w:val="12"/>
          <w:u w:val="single"/>
          <w:lang w:val="fr-FR"/>
        </w:rPr>
      </w:pPr>
    </w:p>
    <w:p w:rsidR="006A4D52" w:rsidRPr="00945544" w:rsidRDefault="006A4D52" w:rsidP="006A4D52">
      <w:pPr>
        <w:pStyle w:val="Default"/>
        <w:spacing w:after="0"/>
        <w:jc w:val="both"/>
        <w:rPr>
          <w:rFonts w:ascii="Century Gothic" w:hAnsi="Century Gothic"/>
          <w:iCs/>
          <w:color w:val="auto"/>
          <w:sz w:val="20"/>
          <w:szCs w:val="20"/>
          <w:lang w:val="fr-FR"/>
        </w:rPr>
      </w:pPr>
      <w:r w:rsidRPr="00945544">
        <w:rPr>
          <w:rFonts w:ascii="Century Gothic" w:hAnsi="Century Gothic"/>
          <w:b/>
          <w:iCs/>
          <w:color w:val="auto"/>
          <w:sz w:val="20"/>
          <w:szCs w:val="20"/>
          <w:lang w:val="fr-FR"/>
        </w:rPr>
        <w:t>D301.0</w:t>
      </w:r>
      <w:r w:rsidRPr="00945544">
        <w:rPr>
          <w:rFonts w:ascii="Century Gothic" w:hAnsi="Century Gothic"/>
          <w:iCs/>
          <w:color w:val="auto"/>
          <w:sz w:val="20"/>
          <w:szCs w:val="20"/>
          <w:lang w:val="fr-FR"/>
        </w:rPr>
        <w:t> : Evaluation du nombre d'habitants desservis par le service public de l'assainissement non collectif</w:t>
      </w:r>
    </w:p>
    <w:p w:rsidR="006A4D52" w:rsidRPr="00945544" w:rsidRDefault="006A4D52" w:rsidP="006A4D52">
      <w:pPr>
        <w:spacing w:after="0"/>
        <w:rPr>
          <w:rFonts w:ascii="Century Gothic" w:hAnsi="Century Gothic" w:cs="Arial"/>
          <w:i w:val="0"/>
          <w:lang w:val="fr-FR"/>
        </w:rPr>
      </w:pPr>
      <w:r w:rsidRPr="00945544">
        <w:rPr>
          <w:rFonts w:ascii="Century Gothic" w:hAnsi="Century Gothic" w:cs="Arial"/>
          <w:b/>
          <w:i w:val="0"/>
          <w:lang w:val="fr-FR"/>
        </w:rPr>
        <w:t>D302.0 :</w:t>
      </w:r>
      <w:r w:rsidRPr="00945544">
        <w:rPr>
          <w:rFonts w:ascii="Century Gothic" w:hAnsi="Century Gothic" w:cs="Arial"/>
          <w:i w:val="0"/>
          <w:lang w:val="fr-FR"/>
        </w:rPr>
        <w:t xml:space="preserve"> Indice de mise en œuvre de l’assainissement non collectif</w:t>
      </w:r>
    </w:p>
    <w:p w:rsidR="006A4D52" w:rsidRPr="00945544" w:rsidRDefault="006A4D52" w:rsidP="006A4D52">
      <w:pPr>
        <w:spacing w:after="0"/>
        <w:rPr>
          <w:rFonts w:ascii="Century Gothic" w:hAnsi="Century Gothic" w:cs="Arial"/>
          <w:i w:val="0"/>
          <w:lang w:val="fr-FR"/>
        </w:rPr>
      </w:pPr>
      <w:r w:rsidRPr="00945544">
        <w:rPr>
          <w:rFonts w:ascii="Century Gothic" w:hAnsi="Century Gothic" w:cs="Arial"/>
          <w:b/>
          <w:i w:val="0"/>
          <w:lang w:val="fr-FR"/>
        </w:rPr>
        <w:t>P301.3 :</w:t>
      </w:r>
      <w:r w:rsidRPr="00945544">
        <w:rPr>
          <w:rFonts w:ascii="Century Gothic" w:hAnsi="Century Gothic" w:cs="Arial"/>
          <w:i w:val="0"/>
          <w:lang w:val="fr-FR"/>
        </w:rPr>
        <w:t xml:space="preserve"> Taux de conformité des dispositifs d’assainissement non collectif</w:t>
      </w:r>
    </w:p>
    <w:p w:rsidR="006A4D52" w:rsidRPr="00945544" w:rsidRDefault="006A4D52" w:rsidP="006A4D52">
      <w:pPr>
        <w:spacing w:after="0"/>
        <w:rPr>
          <w:sz w:val="10"/>
          <w:szCs w:val="10"/>
          <w:lang w:val="fr-FR"/>
        </w:rPr>
      </w:pPr>
    </w:p>
    <w:p w:rsidR="006A4D52" w:rsidRPr="00945544" w:rsidRDefault="006A4D52" w:rsidP="00B10E0F">
      <w:pPr>
        <w:pStyle w:val="Titre2"/>
      </w:pPr>
      <w:bookmarkStart w:id="11" w:name="_Toc124862270"/>
      <w:r w:rsidRPr="00945544">
        <w:t>Liste des indicateurs complémentaires</w:t>
      </w:r>
      <w:bookmarkEnd w:id="11"/>
    </w:p>
    <w:p w:rsidR="006A4D52" w:rsidRPr="00945544" w:rsidRDefault="006A4D52" w:rsidP="006A4D52">
      <w:pPr>
        <w:spacing w:after="0"/>
        <w:rPr>
          <w:sz w:val="12"/>
          <w:szCs w:val="12"/>
          <w:lang w:val="fr-FR"/>
        </w:rPr>
      </w:pP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DC.196 - </w:t>
      </w:r>
      <w:r w:rsidRPr="00945544">
        <w:rPr>
          <w:rFonts w:ascii="Century Gothic" w:hAnsi="Century Gothic" w:cs="Arial"/>
          <w:bCs/>
          <w:i w:val="0"/>
          <w:lang w:val="fr-FR"/>
        </w:rPr>
        <w:t xml:space="preserve">Tarif du contrôle de l'ANC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DC.197 - </w:t>
      </w:r>
      <w:r w:rsidRPr="00945544">
        <w:rPr>
          <w:rFonts w:ascii="Century Gothic" w:hAnsi="Century Gothic" w:cs="Arial"/>
          <w:bCs/>
          <w:i w:val="0"/>
          <w:lang w:val="fr-FR"/>
        </w:rPr>
        <w:t xml:space="preserve">Montant des recettes provenant des contrôles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DC.198 - </w:t>
      </w:r>
      <w:r w:rsidRPr="00945544">
        <w:rPr>
          <w:rFonts w:ascii="Century Gothic" w:hAnsi="Century Gothic" w:cs="Arial"/>
          <w:bCs/>
          <w:i w:val="0"/>
          <w:lang w:val="fr-FR"/>
        </w:rPr>
        <w:t xml:space="preserve">Montant financier des travaux réalisés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DC.304 - </w:t>
      </w:r>
      <w:r w:rsidRPr="00945544">
        <w:rPr>
          <w:rFonts w:ascii="Century Gothic" w:hAnsi="Century Gothic" w:cs="Arial"/>
          <w:bCs/>
          <w:i w:val="0"/>
          <w:lang w:val="fr-FR"/>
        </w:rPr>
        <w:t>Nombre d'</w:t>
      </w:r>
      <w:proofErr w:type="spellStart"/>
      <w:r w:rsidRPr="00945544">
        <w:rPr>
          <w:rFonts w:ascii="Century Gothic" w:hAnsi="Century Gothic" w:cs="Arial"/>
          <w:bCs/>
          <w:i w:val="0"/>
          <w:lang w:val="fr-FR"/>
        </w:rPr>
        <w:t>ETPt</w:t>
      </w:r>
      <w:proofErr w:type="spellEnd"/>
      <w:r w:rsidRPr="00945544">
        <w:rPr>
          <w:rFonts w:ascii="Century Gothic" w:hAnsi="Century Gothic" w:cs="Arial"/>
          <w:bCs/>
          <w:i w:val="0"/>
          <w:lang w:val="fr-FR"/>
        </w:rPr>
        <w:t xml:space="preserve"> salariés du SPANC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DC.306 - </w:t>
      </w:r>
      <w:r w:rsidRPr="00945544">
        <w:rPr>
          <w:rFonts w:ascii="Century Gothic" w:hAnsi="Century Gothic" w:cs="Arial"/>
          <w:bCs/>
          <w:i w:val="0"/>
          <w:lang w:val="fr-FR"/>
        </w:rPr>
        <w:t xml:space="preserve">Nombre d'installations domestiques et assimilées, contrôlées ou non encore contrôlées, situées sur le territoire du SPANC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DC.307 - </w:t>
      </w:r>
      <w:r w:rsidRPr="00945544">
        <w:rPr>
          <w:rFonts w:ascii="Century Gothic" w:hAnsi="Century Gothic" w:cs="Arial"/>
          <w:bCs/>
          <w:i w:val="0"/>
          <w:lang w:val="fr-FR"/>
        </w:rPr>
        <w:t xml:space="preserve">Nombre d'installations contrôlées de taille &lt; ou = à 20 EH, domestiques et assimilées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DC.308 - </w:t>
      </w:r>
      <w:r w:rsidRPr="00945544">
        <w:rPr>
          <w:rFonts w:ascii="Century Gothic" w:hAnsi="Century Gothic" w:cs="Arial"/>
          <w:bCs/>
          <w:i w:val="0"/>
          <w:lang w:val="fr-FR"/>
        </w:rPr>
        <w:t xml:space="preserve">Nombre d'installations contrôlées de taille &gt; à 20 EH, domestiques et assimilées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DC.309 - </w:t>
      </w:r>
      <w:r w:rsidRPr="00945544">
        <w:rPr>
          <w:rFonts w:ascii="Century Gothic" w:hAnsi="Century Gothic" w:cs="Arial"/>
          <w:bCs/>
          <w:i w:val="0"/>
          <w:lang w:val="fr-FR"/>
        </w:rPr>
        <w:t>Nombre d'installations contrôlées desservant un logement unique ou une entreprise rejetant des eaux usées domestiques ou assimilées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DC.310 </w:t>
      </w:r>
      <w:r w:rsidRPr="00945544">
        <w:rPr>
          <w:rFonts w:ascii="Century Gothic" w:hAnsi="Century Gothic" w:cs="Arial"/>
          <w:bCs/>
          <w:i w:val="0"/>
          <w:lang w:val="fr-FR"/>
        </w:rPr>
        <w:t xml:space="preserve">- Nombre d'installations contrôlées desservant plusieurs logements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DC.311 - </w:t>
      </w:r>
      <w:r w:rsidRPr="00945544">
        <w:rPr>
          <w:rFonts w:ascii="Century Gothic" w:hAnsi="Century Gothic" w:cs="Arial"/>
          <w:bCs/>
          <w:i w:val="0"/>
          <w:lang w:val="fr-FR"/>
        </w:rPr>
        <w:t xml:space="preserve">Nombre d'installations complètes contrôlées avec traitement par tranchée ou lit d’épandage dans le sol en place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DC.312 - </w:t>
      </w:r>
      <w:r w:rsidRPr="00945544">
        <w:rPr>
          <w:rFonts w:ascii="Century Gothic" w:hAnsi="Century Gothic" w:cs="Arial"/>
          <w:bCs/>
          <w:i w:val="0"/>
          <w:lang w:val="fr-FR"/>
        </w:rPr>
        <w:t>Nombre d'installations complètes contrôlées avec traitement par sol reconstitué</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DC.313 - </w:t>
      </w:r>
      <w:r w:rsidRPr="00945544">
        <w:rPr>
          <w:rFonts w:ascii="Century Gothic" w:hAnsi="Century Gothic" w:cs="Arial"/>
          <w:bCs/>
          <w:i w:val="0"/>
          <w:lang w:val="fr-FR"/>
        </w:rPr>
        <w:t>Nombre d'installations agréées contrôlées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DC.314 - </w:t>
      </w:r>
      <w:r w:rsidRPr="00945544">
        <w:rPr>
          <w:rFonts w:ascii="Century Gothic" w:hAnsi="Century Gothic" w:cs="Arial"/>
          <w:bCs/>
          <w:i w:val="0"/>
          <w:lang w:val="fr-FR"/>
        </w:rPr>
        <w:t xml:space="preserve">Nombre d’installations recensées relevant de filières non règlementaires (dont installations non complètes)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DC.315 - </w:t>
      </w:r>
      <w:r w:rsidRPr="00945544">
        <w:rPr>
          <w:rFonts w:ascii="Century Gothic" w:hAnsi="Century Gothic" w:cs="Arial"/>
          <w:bCs/>
          <w:i w:val="0"/>
          <w:lang w:val="fr-FR"/>
        </w:rPr>
        <w:t xml:space="preserve">Nombre d'immeubles équipés en toilettes sèches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DC.316 - </w:t>
      </w:r>
      <w:r w:rsidRPr="00945544">
        <w:rPr>
          <w:rFonts w:ascii="Century Gothic" w:hAnsi="Century Gothic" w:cs="Arial"/>
          <w:bCs/>
          <w:i w:val="0"/>
          <w:lang w:val="fr-FR"/>
        </w:rPr>
        <w:t xml:space="preserve">Nombre d'installations d’ANC contrôlées avec évacuation par infiltration dans le sol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DC.317 - </w:t>
      </w:r>
      <w:r w:rsidRPr="00945544">
        <w:rPr>
          <w:rFonts w:ascii="Century Gothic" w:hAnsi="Century Gothic" w:cs="Arial"/>
          <w:bCs/>
          <w:i w:val="0"/>
          <w:lang w:val="fr-FR"/>
        </w:rPr>
        <w:t xml:space="preserve">Nombre d'installations contrôlées avec évacuation par rejet vers le milieu hydraulique superficiel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DC.318 - </w:t>
      </w:r>
      <w:r w:rsidRPr="00945544">
        <w:rPr>
          <w:rFonts w:ascii="Century Gothic" w:hAnsi="Century Gothic" w:cs="Arial"/>
          <w:bCs/>
          <w:i w:val="0"/>
          <w:lang w:val="fr-FR"/>
        </w:rPr>
        <w:t xml:space="preserve">Nombre d'installations contrôlées avec évacuation par puits d'infiltration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DC.319 - </w:t>
      </w:r>
      <w:r w:rsidRPr="00945544">
        <w:rPr>
          <w:rFonts w:ascii="Century Gothic" w:hAnsi="Century Gothic" w:cs="Arial"/>
          <w:bCs/>
          <w:i w:val="0"/>
          <w:lang w:val="fr-FR"/>
        </w:rPr>
        <w:t>Nombre d'installations contrôlées avec autre type d'évacuation</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DC.320 - </w:t>
      </w:r>
      <w:r w:rsidRPr="00945544">
        <w:rPr>
          <w:rFonts w:ascii="Century Gothic" w:hAnsi="Century Gothic" w:cs="Arial"/>
          <w:bCs/>
          <w:i w:val="0"/>
          <w:lang w:val="fr-FR"/>
        </w:rPr>
        <w:t xml:space="preserve">Nombre d’immeubles contrôlés avec absence d'installation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lastRenderedPageBreak/>
        <w:t xml:space="preserve">DC.321 </w:t>
      </w:r>
      <w:r w:rsidRPr="00945544">
        <w:rPr>
          <w:rFonts w:ascii="Century Gothic" w:hAnsi="Century Gothic" w:cs="Arial"/>
          <w:bCs/>
          <w:i w:val="0"/>
          <w:lang w:val="fr-FR"/>
        </w:rPr>
        <w:t>- Nombre d'installations présentant un danger pour la santé des personnes ou un risque pour l'environnement au sens de l'arrêté contrôle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DC.322 - </w:t>
      </w:r>
      <w:r w:rsidRPr="00945544">
        <w:rPr>
          <w:rFonts w:ascii="Century Gothic" w:hAnsi="Century Gothic" w:cs="Arial"/>
          <w:bCs/>
          <w:i w:val="0"/>
          <w:lang w:val="fr-FR"/>
        </w:rPr>
        <w:t xml:space="preserve">Nombre d'installations neuves ou réhabilitées, contrôlées non conformes au titre du contrôle de bon exécution depuis la création du service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DC.325 - </w:t>
      </w:r>
      <w:r w:rsidRPr="00945544">
        <w:rPr>
          <w:rFonts w:ascii="Century Gothic" w:hAnsi="Century Gothic" w:cs="Arial"/>
          <w:bCs/>
          <w:i w:val="0"/>
          <w:lang w:val="fr-FR"/>
        </w:rPr>
        <w:t xml:space="preserve">Tarif TTC de l’examen préalable de la conception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DC.326</w:t>
      </w:r>
      <w:r w:rsidRPr="00945544">
        <w:rPr>
          <w:rFonts w:ascii="Century Gothic" w:hAnsi="Century Gothic" w:cs="Arial"/>
          <w:bCs/>
          <w:i w:val="0"/>
          <w:lang w:val="fr-FR"/>
        </w:rPr>
        <w:t xml:space="preserve"> - Tarif TTC de vérification de l'exécution des travaux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DC.327 - </w:t>
      </w:r>
      <w:r w:rsidRPr="00945544">
        <w:rPr>
          <w:rFonts w:ascii="Century Gothic" w:hAnsi="Century Gothic" w:cs="Arial"/>
          <w:bCs/>
          <w:i w:val="0"/>
          <w:lang w:val="fr-FR"/>
        </w:rPr>
        <w:t xml:space="preserve">Montant des recettes provenant de l’entretien et du traitement des matières de vidange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DC.328 - </w:t>
      </w:r>
      <w:r w:rsidRPr="00945544">
        <w:rPr>
          <w:rFonts w:ascii="Century Gothic" w:hAnsi="Century Gothic" w:cs="Arial"/>
          <w:bCs/>
          <w:i w:val="0"/>
          <w:lang w:val="fr-FR"/>
        </w:rPr>
        <w:t xml:space="preserve">Montant des recettes autres que celles issues des redevances usagers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DC.329 - </w:t>
      </w:r>
      <w:r w:rsidRPr="00945544">
        <w:rPr>
          <w:rFonts w:ascii="Century Gothic" w:hAnsi="Century Gothic" w:cs="Arial"/>
          <w:bCs/>
          <w:i w:val="0"/>
          <w:lang w:val="fr-FR"/>
        </w:rPr>
        <w:t xml:space="preserve">Abondement par le budget général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DC.330 - </w:t>
      </w:r>
      <w:r w:rsidRPr="00945544">
        <w:rPr>
          <w:rFonts w:ascii="Century Gothic" w:hAnsi="Century Gothic" w:cs="Arial"/>
          <w:bCs/>
          <w:i w:val="0"/>
          <w:lang w:val="fr-FR"/>
        </w:rPr>
        <w:t xml:space="preserve">Assujettissement à la TVA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DC.331 - </w:t>
      </w:r>
      <w:r w:rsidRPr="00945544">
        <w:rPr>
          <w:rFonts w:ascii="Century Gothic" w:hAnsi="Century Gothic" w:cs="Arial"/>
          <w:bCs/>
          <w:i w:val="0"/>
          <w:lang w:val="fr-FR"/>
        </w:rPr>
        <w:t xml:space="preserve">Nombre d'installations réhabilitées dans l’année 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DC.341 - </w:t>
      </w:r>
      <w:r w:rsidRPr="00945544">
        <w:rPr>
          <w:rFonts w:ascii="Century Gothic" w:hAnsi="Century Gothic" w:cs="Arial"/>
          <w:bCs/>
          <w:i w:val="0"/>
          <w:lang w:val="fr-FR"/>
        </w:rPr>
        <w:t>Nombre d'opérations neuves dans l'année N</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DC.343 </w:t>
      </w:r>
      <w:r w:rsidRPr="00945544">
        <w:rPr>
          <w:rFonts w:ascii="Century Gothic" w:hAnsi="Century Gothic" w:cs="Arial"/>
          <w:bCs/>
          <w:i w:val="0"/>
          <w:lang w:val="fr-FR"/>
        </w:rPr>
        <w:t>- Nombre d'installations réhabilitées dans l’année N, par initiative individuelle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VP.166 - </w:t>
      </w:r>
      <w:r w:rsidRPr="00945544">
        <w:rPr>
          <w:rFonts w:ascii="Century Gothic" w:hAnsi="Century Gothic" w:cs="Arial"/>
          <w:bCs/>
          <w:i w:val="0"/>
          <w:lang w:val="fr-FR"/>
        </w:rPr>
        <w:t>Nombre d'installations contrôlées jugées conformes ou ayant fait l'objet d'une mise en conformité</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VP.167 - </w:t>
      </w:r>
      <w:r w:rsidRPr="00945544">
        <w:rPr>
          <w:rFonts w:ascii="Century Gothic" w:hAnsi="Century Gothic" w:cs="Arial"/>
          <w:bCs/>
          <w:i w:val="0"/>
          <w:lang w:val="fr-FR"/>
        </w:rPr>
        <w:t xml:space="preserve">Nombre total d'installations contrôlées depuis la création du service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VP.168 - </w:t>
      </w:r>
      <w:r w:rsidRPr="00945544">
        <w:rPr>
          <w:rFonts w:ascii="Century Gothic" w:hAnsi="Century Gothic" w:cs="Arial"/>
          <w:bCs/>
          <w:i w:val="0"/>
          <w:lang w:val="fr-FR"/>
        </w:rPr>
        <w:t xml:space="preserve">Délimitation des zones d'assainissement non collectif par une délibération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VP.169 - </w:t>
      </w:r>
      <w:r w:rsidRPr="00945544">
        <w:rPr>
          <w:rFonts w:ascii="Century Gothic" w:hAnsi="Century Gothic" w:cs="Arial"/>
          <w:bCs/>
          <w:i w:val="0"/>
          <w:lang w:val="fr-FR"/>
        </w:rPr>
        <w:t xml:space="preserve">Application d'un règlement du service public d'assainissement non collectif approuvé par une délibération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VP.170 - </w:t>
      </w:r>
      <w:r w:rsidRPr="00945544">
        <w:rPr>
          <w:rFonts w:ascii="Century Gothic" w:hAnsi="Century Gothic" w:cs="Arial"/>
          <w:bCs/>
          <w:i w:val="0"/>
          <w:lang w:val="fr-FR"/>
        </w:rPr>
        <w:t xml:space="preserve">Délivrance, pour les installations neuves ou à réhabiliter, de rapports de vérification de l'exécution évaluant la conformité de l'installation au regard des prescriptions réglementaires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VP.171 - </w:t>
      </w:r>
      <w:r w:rsidRPr="00945544">
        <w:rPr>
          <w:rFonts w:ascii="Century Gothic" w:hAnsi="Century Gothic" w:cs="Arial"/>
          <w:bCs/>
          <w:i w:val="0"/>
          <w:lang w:val="fr-FR"/>
        </w:rPr>
        <w:t xml:space="preserve">Délivrance, pour les autres installations, de rapports de visite établis dans le cadre de la mission de contrôle du fonctionnement et de l'entretien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VP.172 - </w:t>
      </w:r>
      <w:r w:rsidRPr="00945544">
        <w:rPr>
          <w:rFonts w:ascii="Century Gothic" w:hAnsi="Century Gothic" w:cs="Arial"/>
          <w:bCs/>
          <w:i w:val="0"/>
          <w:lang w:val="fr-FR"/>
        </w:rPr>
        <w:t>Existence d'un service capable d'assurer à la demande du propriétaire l'entretien des installations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VP.173 - </w:t>
      </w:r>
      <w:r w:rsidRPr="00945544">
        <w:rPr>
          <w:rFonts w:ascii="Century Gothic" w:hAnsi="Century Gothic" w:cs="Arial"/>
          <w:bCs/>
          <w:i w:val="0"/>
          <w:lang w:val="fr-FR"/>
        </w:rPr>
        <w:t xml:space="preserve">Existence d'un service capable d'assurer à la demande du propriétaire les travaux de réalisation et de réhabilitation des installations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VP.174 - </w:t>
      </w:r>
      <w:r w:rsidRPr="00945544">
        <w:rPr>
          <w:rFonts w:ascii="Century Gothic" w:hAnsi="Century Gothic" w:cs="Arial"/>
          <w:bCs/>
          <w:i w:val="0"/>
          <w:lang w:val="fr-FR"/>
        </w:rPr>
        <w:t xml:space="preserve">Existence d'un service capable d'assurer le traitement des matières de vidange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VP.181 - </w:t>
      </w:r>
      <w:r w:rsidRPr="00945544">
        <w:rPr>
          <w:rFonts w:ascii="Century Gothic" w:hAnsi="Century Gothic" w:cs="Arial"/>
          <w:bCs/>
          <w:i w:val="0"/>
          <w:lang w:val="fr-FR"/>
        </w:rPr>
        <w:t xml:space="preserve">Nombre d'habitants résidant sur le territoire du service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VP.230 - </w:t>
      </w:r>
      <w:r w:rsidRPr="00945544">
        <w:rPr>
          <w:rFonts w:ascii="Century Gothic" w:hAnsi="Century Gothic" w:cs="Arial"/>
          <w:bCs/>
          <w:i w:val="0"/>
          <w:lang w:val="fr-FR"/>
        </w:rPr>
        <w:t>Taux de couverture de l'ANC</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VP.267 - </w:t>
      </w:r>
      <w:r w:rsidRPr="00945544">
        <w:rPr>
          <w:rFonts w:ascii="Century Gothic" w:hAnsi="Century Gothic" w:cs="Arial"/>
          <w:bCs/>
          <w:i w:val="0"/>
          <w:lang w:val="fr-FR"/>
        </w:rPr>
        <w:t>Autres installations contrôlées ne présentant pas de dangers pour la santé des personnes ou de risques avérés de pollution de l'environnement</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VP.301 - </w:t>
      </w:r>
      <w:r w:rsidRPr="00945544">
        <w:rPr>
          <w:rFonts w:ascii="Century Gothic" w:hAnsi="Century Gothic" w:cs="Arial"/>
          <w:bCs/>
          <w:i w:val="0"/>
          <w:lang w:val="fr-FR"/>
        </w:rPr>
        <w:t>Obligation de réaliser une étude de conception d’un dispositif d’ANC</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VP.302 - </w:t>
      </w:r>
      <w:r w:rsidRPr="00945544">
        <w:rPr>
          <w:rFonts w:ascii="Century Gothic" w:hAnsi="Century Gothic" w:cs="Arial"/>
          <w:bCs/>
          <w:i w:val="0"/>
          <w:lang w:val="fr-FR"/>
        </w:rPr>
        <w:t xml:space="preserve">Suivi de l’entretien hors visite sur site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VP.303 - </w:t>
      </w:r>
      <w:r w:rsidRPr="00945544">
        <w:rPr>
          <w:rFonts w:ascii="Century Gothic" w:hAnsi="Century Gothic" w:cs="Arial"/>
          <w:bCs/>
          <w:i w:val="0"/>
          <w:lang w:val="fr-FR"/>
        </w:rPr>
        <w:t xml:space="preserve">Nombre d'installations entretenues et/ou faisant l’objet du traitement des matières de vidange par la collectivité dans l'année 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VP.305 - </w:t>
      </w:r>
      <w:r w:rsidRPr="00945544">
        <w:rPr>
          <w:rFonts w:ascii="Century Gothic" w:hAnsi="Century Gothic" w:cs="Arial"/>
          <w:bCs/>
          <w:i w:val="0"/>
          <w:lang w:val="fr-FR"/>
        </w:rPr>
        <w:t xml:space="preserve">Existence d'un outil informatique de gestion des données relatives aux installations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VP.323 - </w:t>
      </w:r>
      <w:r w:rsidRPr="00945544">
        <w:rPr>
          <w:rFonts w:ascii="Century Gothic" w:hAnsi="Century Gothic" w:cs="Arial"/>
          <w:bCs/>
          <w:i w:val="0"/>
          <w:lang w:val="fr-FR"/>
        </w:rPr>
        <w:t xml:space="preserve">Fréquence du contrôle périodique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VP.324 - </w:t>
      </w:r>
      <w:r w:rsidRPr="00945544">
        <w:rPr>
          <w:rFonts w:ascii="Century Gothic" w:hAnsi="Century Gothic" w:cs="Arial"/>
          <w:bCs/>
          <w:i w:val="0"/>
          <w:lang w:val="fr-FR"/>
        </w:rPr>
        <w:t xml:space="preserve">Modulation de la fréquence du contrôle périodique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VP.332 - </w:t>
      </w:r>
      <w:r w:rsidRPr="00945544">
        <w:rPr>
          <w:rFonts w:ascii="Century Gothic" w:hAnsi="Century Gothic" w:cs="Arial"/>
          <w:bCs/>
          <w:i w:val="0"/>
          <w:lang w:val="fr-FR"/>
        </w:rPr>
        <w:t xml:space="preserve">Nombre d’installations ayant fait l’objet d'un examen préalable de la conception dans l'année 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VP.333 - </w:t>
      </w:r>
      <w:r w:rsidRPr="00945544">
        <w:rPr>
          <w:rFonts w:ascii="Century Gothic" w:hAnsi="Century Gothic" w:cs="Arial"/>
          <w:bCs/>
          <w:i w:val="0"/>
          <w:lang w:val="fr-FR"/>
        </w:rPr>
        <w:t>Nombre d’installations ayant fait l’objet d’une vérification de l'exécution des travaux dans l'année N</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VP.334 - </w:t>
      </w:r>
      <w:r w:rsidRPr="00945544">
        <w:rPr>
          <w:rFonts w:ascii="Century Gothic" w:hAnsi="Century Gothic" w:cs="Arial"/>
          <w:bCs/>
          <w:i w:val="0"/>
          <w:lang w:val="fr-FR"/>
        </w:rPr>
        <w:t>Nombre d’installations ayant fait l’objet d’une vérification du fonctionnement et de l'entretien dans l'année N</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VP.335 - </w:t>
      </w:r>
      <w:r w:rsidRPr="00945544">
        <w:rPr>
          <w:rFonts w:ascii="Century Gothic" w:hAnsi="Century Gothic" w:cs="Arial"/>
          <w:bCs/>
          <w:i w:val="0"/>
          <w:lang w:val="fr-FR"/>
        </w:rPr>
        <w:t>Existence d'une permanence téléphonique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VP.336 - </w:t>
      </w:r>
      <w:r w:rsidRPr="00945544">
        <w:rPr>
          <w:rFonts w:ascii="Century Gothic" w:hAnsi="Century Gothic" w:cs="Arial"/>
          <w:bCs/>
          <w:i w:val="0"/>
          <w:lang w:val="fr-FR"/>
        </w:rPr>
        <w:t xml:space="preserve">Existence d'une permanence physique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VP.337 - </w:t>
      </w:r>
      <w:r w:rsidRPr="00945544">
        <w:rPr>
          <w:rFonts w:ascii="Century Gothic" w:hAnsi="Century Gothic" w:cs="Arial"/>
          <w:bCs/>
          <w:i w:val="0"/>
          <w:lang w:val="fr-FR"/>
        </w:rPr>
        <w:t xml:space="preserve">Diffusion de supports d'information et de sensibilisation aux usagers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VP.338 - </w:t>
      </w:r>
      <w:r w:rsidRPr="00945544">
        <w:rPr>
          <w:rFonts w:ascii="Century Gothic" w:hAnsi="Century Gothic" w:cs="Arial"/>
          <w:bCs/>
          <w:i w:val="0"/>
          <w:lang w:val="fr-FR"/>
        </w:rPr>
        <w:t xml:space="preserve">Existence d'un délai maximal d'intervention pour le contrôle de l'installation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VP.339 </w:t>
      </w:r>
      <w:r w:rsidRPr="00945544">
        <w:rPr>
          <w:rFonts w:ascii="Century Gothic" w:hAnsi="Century Gothic" w:cs="Arial"/>
          <w:bCs/>
          <w:i w:val="0"/>
          <w:lang w:val="fr-FR"/>
        </w:rPr>
        <w:t>- Existence d'un délai maximal pour la remise des rapports de contrôle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VP.340 </w:t>
      </w:r>
      <w:r w:rsidRPr="00945544">
        <w:rPr>
          <w:rFonts w:ascii="Century Gothic" w:hAnsi="Century Gothic" w:cs="Arial"/>
          <w:bCs/>
          <w:i w:val="0"/>
          <w:lang w:val="fr-FR"/>
        </w:rPr>
        <w:t xml:space="preserve">- Visite systématique sur site dans le cadre de l'examen préalable de la conception </w:t>
      </w:r>
    </w:p>
    <w:p w:rsidR="0071549B"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VP.342 - </w:t>
      </w:r>
      <w:r w:rsidRPr="00945544">
        <w:rPr>
          <w:rFonts w:ascii="Century Gothic" w:hAnsi="Century Gothic" w:cs="Arial"/>
          <w:bCs/>
          <w:i w:val="0"/>
          <w:lang w:val="fr-FR"/>
        </w:rPr>
        <w:t xml:space="preserve">Nombre d'installations réhabilitées dans l’année N, par opérations groupées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Cs/>
          <w:i w:val="0"/>
          <w:lang w:val="fr-FR"/>
        </w:rPr>
        <w:br w:type="page"/>
      </w:r>
    </w:p>
    <w:p w:rsidR="0071549B" w:rsidRPr="00945544" w:rsidRDefault="0071549B" w:rsidP="00B10E0F">
      <w:pPr>
        <w:pStyle w:val="Titre2"/>
      </w:pPr>
      <w:bookmarkStart w:id="12" w:name="_Toc314560810"/>
      <w:bookmarkStart w:id="13" w:name="_Toc124862271"/>
      <w:r w:rsidRPr="00945544">
        <w:lastRenderedPageBreak/>
        <w:t>Cadre réglementaire</w:t>
      </w:r>
      <w:bookmarkEnd w:id="12"/>
      <w:bookmarkEnd w:id="13"/>
      <w:r w:rsidRPr="00945544">
        <w:t xml:space="preserve"> </w:t>
      </w:r>
    </w:p>
    <w:p w:rsidR="0071549B" w:rsidRPr="00945544" w:rsidRDefault="0071549B" w:rsidP="0071549B">
      <w:pPr>
        <w:spacing w:after="0" w:line="240" w:lineRule="auto"/>
        <w:jc w:val="both"/>
        <w:rPr>
          <w:lang w:val="fr-FR"/>
        </w:rPr>
      </w:pPr>
    </w:p>
    <w:p w:rsidR="003958FF" w:rsidRPr="00945544" w:rsidRDefault="003958FF" w:rsidP="003958FF">
      <w:pPr>
        <w:spacing w:after="0" w:line="240" w:lineRule="auto"/>
        <w:ind w:right="283"/>
        <w:jc w:val="both"/>
        <w:rPr>
          <w:rFonts w:ascii="Century Gothic" w:hAnsi="Century Gothic" w:cs="Arial"/>
          <w:i w:val="0"/>
          <w:lang w:val="fr-FR"/>
        </w:rPr>
      </w:pPr>
      <w:r w:rsidRPr="00945544">
        <w:rPr>
          <w:rFonts w:ascii="Century Gothic" w:hAnsi="Century Gothic" w:cs="Arial"/>
          <w:i w:val="0"/>
          <w:lang w:val="fr-FR"/>
        </w:rPr>
        <w:t>Les principaux textes réglementaires relatifs à l’assainissement non collectif sont rappelés ci-après :</w:t>
      </w:r>
    </w:p>
    <w:p w:rsidR="0071549B" w:rsidRPr="003958FF" w:rsidRDefault="003958FF" w:rsidP="003958FF">
      <w:pPr>
        <w:pStyle w:val="Paragraphedeliste"/>
        <w:numPr>
          <w:ilvl w:val="0"/>
          <w:numId w:val="9"/>
        </w:numPr>
        <w:tabs>
          <w:tab w:val="clear" w:pos="1774"/>
          <w:tab w:val="left" w:pos="284"/>
        </w:tabs>
        <w:spacing w:after="0" w:line="240" w:lineRule="auto"/>
        <w:ind w:left="142" w:hanging="142"/>
        <w:jc w:val="both"/>
        <w:rPr>
          <w:rFonts w:ascii="Century Gothic" w:hAnsi="Century Gothic" w:cs="Arial"/>
          <w:i w:val="0"/>
          <w:lang w:val="fr-FR"/>
        </w:rPr>
      </w:pPr>
      <w:r>
        <w:rPr>
          <w:rFonts w:ascii="Century Gothic" w:hAnsi="Century Gothic" w:cs="Arial"/>
          <w:i w:val="0"/>
          <w:lang w:val="fr-FR"/>
        </w:rPr>
        <w:t>L</w:t>
      </w:r>
      <w:r w:rsidR="0071549B" w:rsidRPr="003958FF">
        <w:rPr>
          <w:rFonts w:ascii="Century Gothic" w:hAnsi="Century Gothic" w:cs="Arial"/>
          <w:i w:val="0"/>
          <w:lang w:val="fr-FR"/>
        </w:rPr>
        <w:t>oi d’engagement national du 12 juillet 2010</w:t>
      </w:r>
      <w:r>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Loi n° 2006-1772 du 30 décembre 2006 sur l'eau et les milieux aquatiques,</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b/>
          <w:i w:val="0"/>
          <w:lang w:val="fr-FR"/>
        </w:rPr>
      </w:pPr>
      <w:r w:rsidRPr="00945544">
        <w:rPr>
          <w:rFonts w:ascii="Century Gothic" w:hAnsi="Century Gothic" w:cs="Arial"/>
          <w:i w:val="0"/>
          <w:lang w:val="fr-FR"/>
        </w:rPr>
        <w:t>Loi n°2010-788 du 12 juillet 2010</w:t>
      </w:r>
      <w:r w:rsidRPr="00945544">
        <w:rPr>
          <w:rFonts w:ascii="Century Gothic" w:hAnsi="Century Gothic"/>
          <w:i w:val="0"/>
          <w:lang w:val="fr-FR"/>
        </w:rPr>
        <w:t xml:space="preserve"> </w:t>
      </w:r>
      <w:r w:rsidRPr="00945544">
        <w:rPr>
          <w:rStyle w:val="lev"/>
          <w:rFonts w:ascii="Century Gothic" w:hAnsi="Century Gothic" w:cs="Arial"/>
          <w:b w:val="0"/>
          <w:i w:val="0"/>
          <w:lang w:val="fr-FR"/>
        </w:rPr>
        <w:t>portant engagement national pour l'environnement,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Décret n°2012-274 du 28 février 2012 relatif à certaines corrections à apporter au régime des autorisations d’urbanisme,</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24 août 2017 modifiant l’arrêté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r w:rsidRPr="00945544">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r w:rsidRPr="00945544">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7 septembre 2009 sur les prescriptions techniques applicables aux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 Arrêté du 7 septembre 2009 définissant les modalités d’agrément des personnes réalisant les vidanges et prenant en charge le transport et l’élimination des matières extraites des installations d’assainissement non collectif,</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7 mars 2012 modifiant l’arrêté du 7 septembre 2009 fixant les prescriptions techniques applicables aux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27 avril 2012 relatif aux modalités de l’exécution de la mission de contrôle des installations d’assainissement non collectif,</w:t>
      </w:r>
    </w:p>
    <w:p w:rsidR="0071549B" w:rsidRPr="00945544" w:rsidRDefault="00001200"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Pr>
          <w:rFonts w:ascii="Century Gothic" w:hAnsi="Century Gothic" w:cs="Arial"/>
          <w:i w:val="0"/>
          <w:lang w:val="fr-FR"/>
        </w:rPr>
        <w:t xml:space="preserve">Articles R </w:t>
      </w:r>
      <w:r w:rsidR="0071549B" w:rsidRPr="00945544">
        <w:rPr>
          <w:rFonts w:ascii="Century Gothic" w:hAnsi="Century Gothic" w:cs="Arial"/>
          <w:i w:val="0"/>
          <w:lang w:val="fr-FR"/>
        </w:rPr>
        <w:t>111-1-1 et L271-4 du Code de la construction et de l’habitat</w:t>
      </w:r>
      <w:r>
        <w:rPr>
          <w:rFonts w:ascii="Century Gothic" w:hAnsi="Century Gothic" w:cs="Arial"/>
          <w:i w:val="0"/>
          <w:lang w:val="fr-FR"/>
        </w:rPr>
        <w:t>ion</w:t>
      </w:r>
      <w:r w:rsidR="0071549B" w:rsidRPr="00945544">
        <w:rPr>
          <w:rFonts w:ascii="Century Gothic" w:hAnsi="Century Gothic" w:cs="Arial"/>
          <w:i w:val="0"/>
          <w:lang w:val="fr-FR"/>
        </w:rPr>
        <w:t xml:space="preserve"> relatifs à la délivrance et à la demande des permis de construire,</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Articles L.1331-1 à L.1331-16 du Code de la santé publique relatifs à la salubrité</w:t>
      </w:r>
      <w:r w:rsidR="00001200">
        <w:rPr>
          <w:rFonts w:ascii="Century Gothic" w:hAnsi="Century Gothic" w:cs="Arial"/>
          <w:i w:val="0"/>
          <w:lang w:val="fr-FR"/>
        </w:rPr>
        <w:t xml:space="preserve"> des immeubles et</w:t>
      </w:r>
      <w:r w:rsidRPr="00945544">
        <w:rPr>
          <w:rFonts w:ascii="Century Gothic" w:hAnsi="Century Gothic" w:cs="Arial"/>
          <w:i w:val="0"/>
          <w:lang w:val="fr-FR"/>
        </w:rPr>
        <w:t xml:space="preserve"> des agglomérations,</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Articles L.2224-</w:t>
      </w:r>
      <w:r w:rsidR="00001200">
        <w:rPr>
          <w:rFonts w:ascii="Century Gothic" w:hAnsi="Century Gothic" w:cs="Arial"/>
          <w:i w:val="0"/>
          <w:lang w:val="fr-FR"/>
        </w:rPr>
        <w:t>8</w:t>
      </w:r>
      <w:r w:rsidRPr="00945544">
        <w:rPr>
          <w:rFonts w:ascii="Century Gothic" w:hAnsi="Century Gothic" w:cs="Arial"/>
          <w:i w:val="0"/>
          <w:lang w:val="fr-FR"/>
        </w:rPr>
        <w:t xml:space="preserve"> à L.2224-</w:t>
      </w:r>
      <w:r w:rsidR="00001200">
        <w:rPr>
          <w:rFonts w:ascii="Century Gothic" w:hAnsi="Century Gothic" w:cs="Arial"/>
          <w:i w:val="0"/>
          <w:lang w:val="fr-FR"/>
        </w:rPr>
        <w:t>10 et L2224-11</w:t>
      </w:r>
      <w:r w:rsidRPr="00945544">
        <w:rPr>
          <w:rFonts w:ascii="Century Gothic" w:hAnsi="Century Gothic" w:cs="Arial"/>
          <w:i w:val="0"/>
          <w:lang w:val="fr-FR"/>
        </w:rPr>
        <w:t xml:space="preserve"> du Code général des collectivités territoriales relatifs aux services d’assainissement municipaux,</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Articles </w:t>
      </w:r>
      <w:r w:rsidR="00001200" w:rsidRPr="00001200">
        <w:rPr>
          <w:rFonts w:ascii="Century Gothic" w:hAnsi="Century Gothic" w:cs="Arial"/>
          <w:i w:val="0"/>
          <w:lang w:val="fr-FR"/>
        </w:rPr>
        <w:t>L. 2224-11 à L.2224-12-2 et R.2224-19 à R.2224-19-1 et R.2224-19-5 à R.2224-19-9</w:t>
      </w:r>
      <w:r w:rsidRPr="00945544">
        <w:rPr>
          <w:rFonts w:ascii="Century Gothic" w:hAnsi="Century Gothic" w:cs="Arial"/>
          <w:i w:val="0"/>
          <w:lang w:val="fr-FR"/>
        </w:rPr>
        <w:t xml:space="preserve"> du Code général des collectivités territoriales relatifs aux redevances d’assainissement,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Arrêté du 19 juillet 1960 modifié par l’arrêté </w:t>
      </w:r>
      <w:r w:rsidR="00001200">
        <w:rPr>
          <w:rFonts w:ascii="Century Gothic" w:hAnsi="Century Gothic" w:cs="Arial"/>
          <w:i w:val="0"/>
          <w:lang w:val="fr-FR"/>
        </w:rPr>
        <w:t>1986-02-28 r</w:t>
      </w:r>
      <w:r w:rsidRPr="00945544">
        <w:rPr>
          <w:rFonts w:ascii="Century Gothic" w:hAnsi="Century Gothic" w:cs="Arial"/>
          <w:i w:val="0"/>
          <w:lang w:val="fr-FR"/>
        </w:rPr>
        <w:t>elatif au raccordement des immeubles sur égout,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Autres documents existants non réglementaires : norme française NF DTU 64.1 P1-1 (AFNOR) du 10 août 2013, document technique qui fixe la mise en œuvre des dispositifs d’assainissement autonome.</w:t>
      </w:r>
    </w:p>
    <w:p w:rsidR="0071549B" w:rsidRPr="00945544" w:rsidRDefault="0071549B" w:rsidP="0071549B">
      <w:pPr>
        <w:tabs>
          <w:tab w:val="right" w:leader="dot" w:pos="10206"/>
        </w:tabs>
        <w:overflowPunct w:val="0"/>
        <w:autoSpaceDE w:val="0"/>
        <w:autoSpaceDN w:val="0"/>
        <w:adjustRightInd w:val="0"/>
        <w:spacing w:after="0" w:line="240" w:lineRule="auto"/>
        <w:ind w:right="300"/>
        <w:jc w:val="both"/>
        <w:textAlignment w:val="baseline"/>
        <w:rPr>
          <w:rFonts w:ascii="Century Gothic" w:hAnsi="Century Gothic" w:cs="Arial"/>
          <w:i w:val="0"/>
          <w:lang w:val="fr-FR"/>
        </w:rPr>
      </w:pPr>
    </w:p>
    <w:p w:rsidR="0071549B" w:rsidRPr="00945544" w:rsidRDefault="0071549B" w:rsidP="0071549B">
      <w:pPr>
        <w:rPr>
          <w:rFonts w:ascii="Century Gothic" w:hAnsi="Century Gothic" w:cs="Arial"/>
          <w:bCs/>
          <w:i w:val="0"/>
          <w:lang w:val="fr-FR"/>
        </w:rPr>
      </w:pPr>
      <w:r w:rsidRPr="00945544">
        <w:rPr>
          <w:rFonts w:ascii="Century Gothic" w:hAnsi="Century Gothic" w:cs="Arial"/>
          <w:bCs/>
          <w:i w:val="0"/>
          <w:lang w:val="fr-FR"/>
        </w:rPr>
        <w:br w:type="page"/>
      </w:r>
    </w:p>
    <w:p w:rsidR="009C2DC3" w:rsidRPr="00945544" w:rsidRDefault="00B660E9" w:rsidP="00B10E0F">
      <w:pPr>
        <w:pStyle w:val="Titre1"/>
      </w:pPr>
      <w:r w:rsidRPr="00945544">
        <w:lastRenderedPageBreak/>
        <w:t xml:space="preserve"> </w:t>
      </w:r>
      <w:bookmarkStart w:id="14" w:name="_Toc124862272"/>
      <w:r w:rsidRPr="00945544">
        <w:t>- PRESENTATION GENERALE DU SERVICE</w:t>
      </w:r>
      <w:bookmarkEnd w:id="4"/>
      <w:bookmarkEnd w:id="5"/>
      <w:bookmarkEnd w:id="6"/>
      <w:bookmarkEnd w:id="7"/>
      <w:bookmarkEnd w:id="8"/>
      <w:bookmarkEnd w:id="9"/>
      <w:bookmarkEnd w:id="10"/>
      <w:bookmarkEnd w:id="14"/>
    </w:p>
    <w:p w:rsidR="009C2DC3" w:rsidRPr="00945544" w:rsidRDefault="009C2DC3" w:rsidP="00D02373">
      <w:pPr>
        <w:tabs>
          <w:tab w:val="left" w:pos="0"/>
        </w:tabs>
        <w:spacing w:after="0" w:line="240" w:lineRule="auto"/>
        <w:rPr>
          <w:lang w:val="fr-FR"/>
        </w:rPr>
      </w:pPr>
    </w:p>
    <w:p w:rsidR="00440B25" w:rsidRPr="00945544" w:rsidRDefault="00440B25" w:rsidP="00440B25">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Par Arrêté Préfectoral en date du </w:t>
      </w:r>
      <w:proofErr w:type="spellStart"/>
      <w:r w:rsidR="00294397" w:rsidRPr="00945544">
        <w:rPr>
          <w:rFonts w:ascii="Century Gothic" w:hAnsi="Century Gothic" w:cs="Arial"/>
          <w:i w:val="0"/>
          <w:highlight w:val="yellow"/>
          <w:lang w:val="fr-FR"/>
        </w:rPr>
        <w:t>xxxxxxxx</w:t>
      </w:r>
      <w:proofErr w:type="spellEnd"/>
      <w:r w:rsidRPr="00945544">
        <w:rPr>
          <w:rFonts w:ascii="Century Gothic" w:hAnsi="Century Gothic" w:cs="Arial"/>
          <w:i w:val="0"/>
          <w:lang w:val="fr-FR"/>
        </w:rPr>
        <w:t xml:space="preserve">, la </w:t>
      </w:r>
      <w:proofErr w:type="spellStart"/>
      <w:r w:rsidR="00294397" w:rsidRPr="00945544">
        <w:rPr>
          <w:rFonts w:ascii="Century Gothic" w:hAnsi="Century Gothic" w:cs="Arial"/>
          <w:i w:val="0"/>
          <w:highlight w:val="yellow"/>
          <w:lang w:val="fr-FR"/>
        </w:rPr>
        <w:t>xxxxx</w:t>
      </w:r>
      <w:proofErr w:type="spellEnd"/>
      <w:r w:rsidRPr="00945544">
        <w:rPr>
          <w:rFonts w:ascii="Century Gothic" w:hAnsi="Century Gothic" w:cs="Arial"/>
          <w:i w:val="0"/>
          <w:lang w:val="fr-FR"/>
        </w:rPr>
        <w:t xml:space="preserve"> a pris la compétence en matière </w:t>
      </w:r>
      <w:r w:rsidR="00294397" w:rsidRPr="00945544">
        <w:rPr>
          <w:rFonts w:ascii="Century Gothic" w:hAnsi="Century Gothic" w:cs="Arial"/>
          <w:i w:val="0"/>
          <w:lang w:val="fr-FR"/>
        </w:rPr>
        <w:t>d’assainissement non collectif</w:t>
      </w:r>
      <w:r w:rsidRPr="00945544">
        <w:rPr>
          <w:rFonts w:ascii="Century Gothic" w:hAnsi="Century Gothic" w:cs="Arial"/>
          <w:i w:val="0"/>
          <w:lang w:val="fr-FR"/>
        </w:rPr>
        <w:t>.</w:t>
      </w:r>
    </w:p>
    <w:p w:rsidR="006A6211" w:rsidRPr="00945544" w:rsidRDefault="006A6211" w:rsidP="00D02373">
      <w:pPr>
        <w:spacing w:after="0" w:line="240" w:lineRule="auto"/>
        <w:jc w:val="both"/>
        <w:rPr>
          <w:rFonts w:ascii="Century Gothic" w:hAnsi="Century Gothic" w:cs="Arial"/>
          <w:i w:val="0"/>
          <w:lang w:val="fr-FR"/>
        </w:rPr>
      </w:pPr>
    </w:p>
    <w:p w:rsidR="009C2DC3" w:rsidRPr="00945544" w:rsidRDefault="009C2DC3" w:rsidP="00B10E0F">
      <w:pPr>
        <w:pStyle w:val="Titre2"/>
      </w:pPr>
      <w:bookmarkStart w:id="15" w:name="_Toc240865714"/>
      <w:bookmarkStart w:id="16" w:name="_Toc314560806"/>
      <w:r w:rsidRPr="00945544">
        <w:t xml:space="preserve"> </w:t>
      </w:r>
      <w:bookmarkStart w:id="17" w:name="_Toc124862273"/>
      <w:r w:rsidRPr="00945544">
        <w:t>Organisation du service</w:t>
      </w:r>
      <w:bookmarkEnd w:id="15"/>
      <w:r w:rsidR="00FB4895" w:rsidRPr="00945544">
        <w:t xml:space="preserve"> et population desservie</w:t>
      </w:r>
      <w:bookmarkEnd w:id="16"/>
      <w:bookmarkEnd w:id="17"/>
    </w:p>
    <w:p w:rsidR="009C2DC3" w:rsidRPr="00945544" w:rsidRDefault="009C2DC3" w:rsidP="00D02373">
      <w:pPr>
        <w:tabs>
          <w:tab w:val="left" w:pos="2191"/>
        </w:tabs>
        <w:spacing w:after="0" w:line="240" w:lineRule="auto"/>
        <w:rPr>
          <w:sz w:val="22"/>
          <w:szCs w:val="22"/>
          <w:lang w:val="fr-FR"/>
        </w:rPr>
      </w:pPr>
    </w:p>
    <w:p w:rsidR="003C2524" w:rsidRPr="00945544" w:rsidRDefault="008C6BAE" w:rsidP="00D02373">
      <w:pPr>
        <w:tabs>
          <w:tab w:val="left" w:pos="2191"/>
        </w:tabs>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territoire de la Communauté de </w:t>
      </w:r>
      <w:r w:rsidR="00294397" w:rsidRPr="00945544">
        <w:rPr>
          <w:rFonts w:ascii="Century Gothic" w:hAnsi="Century Gothic" w:cs="Arial"/>
          <w:i w:val="0"/>
          <w:lang w:val="fr-FR"/>
        </w:rPr>
        <w:t>C</w:t>
      </w:r>
      <w:r w:rsidRPr="00945544">
        <w:rPr>
          <w:rFonts w:ascii="Century Gothic" w:hAnsi="Century Gothic" w:cs="Arial"/>
          <w:i w:val="0"/>
          <w:lang w:val="fr-FR"/>
        </w:rPr>
        <w:t xml:space="preserve">ommunes comprend </w:t>
      </w:r>
      <w:r w:rsidR="00294397" w:rsidRPr="00FE63A9">
        <w:rPr>
          <w:rFonts w:ascii="Century Gothic" w:hAnsi="Century Gothic" w:cs="Arial"/>
          <w:i w:val="0"/>
          <w:highlight w:val="yellow"/>
          <w:lang w:val="fr-FR"/>
        </w:rPr>
        <w:t>xx</w:t>
      </w:r>
      <w:r w:rsidR="001140D6" w:rsidRPr="00945544">
        <w:rPr>
          <w:rFonts w:ascii="Century Gothic" w:hAnsi="Century Gothic" w:cs="Arial"/>
          <w:i w:val="0"/>
          <w:lang w:val="fr-FR"/>
        </w:rPr>
        <w:t xml:space="preserve"> </w:t>
      </w:r>
      <w:r w:rsidRPr="00945544">
        <w:rPr>
          <w:rFonts w:ascii="Century Gothic" w:hAnsi="Century Gothic" w:cs="Arial"/>
          <w:i w:val="0"/>
          <w:lang w:val="fr-FR"/>
        </w:rPr>
        <w:t>communes</w:t>
      </w:r>
      <w:r w:rsidR="00E26F9A" w:rsidRPr="00945544">
        <w:rPr>
          <w:rFonts w:ascii="Century Gothic" w:hAnsi="Century Gothic" w:cs="Arial"/>
          <w:i w:val="0"/>
          <w:lang w:val="fr-FR"/>
        </w:rPr>
        <w:t xml:space="preserve"> (</w:t>
      </w:r>
      <w:r w:rsidR="00294397" w:rsidRPr="00FE63A9">
        <w:rPr>
          <w:rFonts w:ascii="Century Gothic" w:hAnsi="Century Gothic" w:cs="Arial"/>
          <w:i w:val="0"/>
          <w:highlight w:val="yellow"/>
          <w:lang w:val="fr-FR"/>
        </w:rPr>
        <w:t>xxx</w:t>
      </w:r>
      <w:r w:rsidR="008574FB" w:rsidRPr="00945544">
        <w:rPr>
          <w:rFonts w:ascii="Century Gothic" w:hAnsi="Century Gothic" w:cs="Arial"/>
          <w:i w:val="0"/>
          <w:lang w:val="fr-FR"/>
        </w:rPr>
        <w:t xml:space="preserve"> </w:t>
      </w:r>
      <w:r w:rsidR="00E26F9A" w:rsidRPr="00945544">
        <w:rPr>
          <w:rFonts w:ascii="Century Gothic" w:hAnsi="Century Gothic" w:cs="Arial"/>
          <w:i w:val="0"/>
          <w:lang w:val="fr-FR"/>
        </w:rPr>
        <w:t>km²)</w:t>
      </w:r>
      <w:r w:rsidR="00B16BD7" w:rsidRPr="00945544">
        <w:rPr>
          <w:rFonts w:ascii="Century Gothic" w:hAnsi="Century Gothic" w:cs="Arial"/>
          <w:i w:val="0"/>
          <w:lang w:val="fr-FR"/>
        </w:rPr>
        <w:t xml:space="preserve">. Le zonage d’assainissement a été approuvé </w:t>
      </w:r>
      <w:r w:rsidR="008574FB" w:rsidRPr="00945544">
        <w:rPr>
          <w:rFonts w:ascii="Century Gothic" w:hAnsi="Century Gothic" w:cs="Arial"/>
          <w:i w:val="0"/>
          <w:lang w:val="fr-FR"/>
        </w:rPr>
        <w:t>sur l’ensemble du territoire</w:t>
      </w:r>
      <w:r w:rsidR="00B16BD7" w:rsidRPr="00945544">
        <w:rPr>
          <w:rFonts w:ascii="Century Gothic" w:hAnsi="Century Gothic" w:cs="Arial"/>
          <w:i w:val="0"/>
          <w:lang w:val="fr-FR"/>
        </w:rPr>
        <w:t xml:space="preserve">. </w:t>
      </w:r>
      <w:r w:rsidR="00294397" w:rsidRPr="00945544">
        <w:rPr>
          <w:rFonts w:ascii="Century Gothic" w:hAnsi="Century Gothic" w:cs="Arial"/>
          <w:i w:val="0"/>
          <w:lang w:val="fr-FR"/>
        </w:rPr>
        <w:t>L</w:t>
      </w:r>
      <w:r w:rsidR="00F20CF9" w:rsidRPr="00945544">
        <w:rPr>
          <w:rFonts w:ascii="Century Gothic" w:hAnsi="Century Gothic" w:cs="Arial"/>
          <w:i w:val="0"/>
          <w:lang w:val="fr-FR"/>
        </w:rPr>
        <w:t>e SPANC intervient sur l’ensemble des communes</w:t>
      </w:r>
      <w:r w:rsidR="00294397" w:rsidRPr="00945544">
        <w:rPr>
          <w:rFonts w:ascii="Century Gothic" w:hAnsi="Century Gothic" w:cs="Arial"/>
          <w:i w:val="0"/>
          <w:lang w:val="fr-FR"/>
        </w:rPr>
        <w:t xml:space="preserve"> (</w:t>
      </w:r>
      <w:r w:rsidR="00294397" w:rsidRPr="00945544">
        <w:rPr>
          <w:rFonts w:ascii="Century Gothic" w:hAnsi="Century Gothic" w:cs="Arial"/>
          <w:i w:val="0"/>
          <w:highlight w:val="yellow"/>
          <w:lang w:val="fr-FR"/>
        </w:rPr>
        <w:t>ou pas</w:t>
      </w:r>
      <w:r w:rsidR="00294397" w:rsidRPr="00945544">
        <w:rPr>
          <w:rFonts w:ascii="Century Gothic" w:hAnsi="Century Gothic" w:cs="Arial"/>
          <w:i w:val="0"/>
          <w:lang w:val="fr-FR"/>
        </w:rPr>
        <w:t>)</w:t>
      </w:r>
      <w:r w:rsidR="00F20CF9" w:rsidRPr="00945544">
        <w:rPr>
          <w:rFonts w:ascii="Century Gothic" w:hAnsi="Century Gothic" w:cs="Arial"/>
          <w:i w:val="0"/>
          <w:lang w:val="fr-FR"/>
        </w:rPr>
        <w:t>. La collectivité dépend de l’</w:t>
      </w:r>
      <w:r w:rsidR="00CE6AC5" w:rsidRPr="00945544">
        <w:rPr>
          <w:rFonts w:ascii="Century Gothic" w:hAnsi="Century Gothic" w:cs="Arial"/>
          <w:i w:val="0"/>
          <w:lang w:val="fr-FR"/>
        </w:rPr>
        <w:t>A</w:t>
      </w:r>
      <w:r w:rsidR="00F20CF9" w:rsidRPr="00945544">
        <w:rPr>
          <w:rFonts w:ascii="Century Gothic" w:hAnsi="Century Gothic" w:cs="Arial"/>
          <w:i w:val="0"/>
          <w:lang w:val="fr-FR"/>
        </w:rPr>
        <w:t>gence de l’</w:t>
      </w:r>
      <w:r w:rsidR="00CE6AC5" w:rsidRPr="00945544">
        <w:rPr>
          <w:rFonts w:ascii="Century Gothic" w:hAnsi="Century Gothic" w:cs="Arial"/>
          <w:i w:val="0"/>
          <w:lang w:val="fr-FR"/>
        </w:rPr>
        <w:t>E</w:t>
      </w:r>
      <w:r w:rsidR="00F20CF9" w:rsidRPr="00945544">
        <w:rPr>
          <w:rFonts w:ascii="Century Gothic" w:hAnsi="Century Gothic" w:cs="Arial"/>
          <w:i w:val="0"/>
          <w:lang w:val="fr-FR"/>
        </w:rPr>
        <w:t xml:space="preserve">au </w:t>
      </w:r>
      <w:proofErr w:type="spellStart"/>
      <w:r w:rsidR="00294397" w:rsidRPr="00945544">
        <w:rPr>
          <w:rFonts w:ascii="Century Gothic" w:hAnsi="Century Gothic" w:cs="Arial"/>
          <w:i w:val="0"/>
          <w:highlight w:val="yellow"/>
          <w:lang w:val="fr-FR"/>
        </w:rPr>
        <w:t>xxxxx</w:t>
      </w:r>
      <w:proofErr w:type="spellEnd"/>
      <w:r w:rsidR="00294397" w:rsidRPr="00945544">
        <w:rPr>
          <w:rFonts w:ascii="Century Gothic" w:hAnsi="Century Gothic" w:cs="Arial"/>
          <w:i w:val="0"/>
          <w:lang w:val="fr-FR"/>
        </w:rPr>
        <w:t>.</w:t>
      </w:r>
    </w:p>
    <w:p w:rsidR="006A4D52" w:rsidRPr="00945544" w:rsidRDefault="006A4D52" w:rsidP="00D02373">
      <w:pPr>
        <w:tabs>
          <w:tab w:val="left" w:pos="2191"/>
        </w:tabs>
        <w:spacing w:after="0" w:line="240" w:lineRule="auto"/>
        <w:jc w:val="both"/>
        <w:rPr>
          <w:rFonts w:ascii="Century Gothic" w:hAnsi="Century Gothic" w:cs="Arial"/>
          <w:i w:val="0"/>
          <w:lang w:val="fr-FR"/>
        </w:rPr>
      </w:pPr>
    </w:p>
    <w:p w:rsidR="0071549B" w:rsidRDefault="0071549B"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Pr="00945544" w:rsidRDefault="004D0354" w:rsidP="004D0354">
      <w:pPr>
        <w:tabs>
          <w:tab w:val="left" w:pos="2191"/>
        </w:tabs>
        <w:spacing w:after="0" w:line="240" w:lineRule="auto"/>
        <w:jc w:val="center"/>
        <w:rPr>
          <w:noProof/>
          <w:lang w:val="fr-FR" w:eastAsia="fr-FR" w:bidi="ar-SA"/>
        </w:rPr>
      </w:pPr>
      <w:r w:rsidRPr="00945544">
        <w:rPr>
          <w:noProof/>
          <w:lang w:val="fr-FR" w:eastAsia="fr-FR" w:bidi="ar-SA"/>
        </w:rPr>
        <w:t>CARTE</w:t>
      </w: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Pr="00945544" w:rsidRDefault="004D0354" w:rsidP="006A4D52">
      <w:pPr>
        <w:tabs>
          <w:tab w:val="left" w:pos="2191"/>
        </w:tabs>
        <w:spacing w:after="0" w:line="240" w:lineRule="auto"/>
        <w:jc w:val="center"/>
        <w:rPr>
          <w:rFonts w:ascii="Century Gothic" w:hAnsi="Century Gothic" w:cs="Arial"/>
          <w:i w:val="0"/>
          <w:lang w:val="fr-FR"/>
        </w:rPr>
      </w:pPr>
    </w:p>
    <w:p w:rsidR="006A4D52" w:rsidRPr="00945544" w:rsidRDefault="006A4D52" w:rsidP="00D02373">
      <w:pPr>
        <w:tabs>
          <w:tab w:val="left" w:pos="2191"/>
        </w:tabs>
        <w:spacing w:after="0" w:line="240" w:lineRule="auto"/>
        <w:rPr>
          <w:rFonts w:ascii="Century Gothic" w:hAnsi="Century Gothic" w:cs="Arial"/>
          <w:i w:val="0"/>
          <w:lang w:val="fr-FR"/>
        </w:rPr>
      </w:pPr>
    </w:p>
    <w:p w:rsidR="003C55E1" w:rsidRDefault="005C4A00" w:rsidP="00D02373">
      <w:pPr>
        <w:tabs>
          <w:tab w:val="left" w:pos="2191"/>
        </w:tabs>
        <w:spacing w:after="0" w:line="240" w:lineRule="auto"/>
        <w:rPr>
          <w:rFonts w:ascii="Century Gothic" w:hAnsi="Century Gothic" w:cs="Arial"/>
          <w:i w:val="0"/>
          <w:lang w:val="fr-FR"/>
        </w:rPr>
      </w:pPr>
      <w:r w:rsidRPr="00945544">
        <w:rPr>
          <w:rFonts w:ascii="Century Gothic" w:hAnsi="Century Gothic" w:cs="Arial"/>
          <w:i w:val="0"/>
          <w:lang w:val="fr-FR"/>
        </w:rPr>
        <w:t>La répartition</w:t>
      </w:r>
      <w:r w:rsidR="005234CB" w:rsidRPr="00945544">
        <w:rPr>
          <w:rFonts w:ascii="Century Gothic" w:hAnsi="Century Gothic" w:cs="Arial"/>
          <w:i w:val="0"/>
          <w:lang w:val="fr-FR"/>
        </w:rPr>
        <w:t xml:space="preserve"> </w:t>
      </w:r>
      <w:r w:rsidR="00F812E2" w:rsidRPr="00945544">
        <w:rPr>
          <w:rFonts w:ascii="Century Gothic" w:hAnsi="Century Gothic" w:cs="Arial"/>
          <w:i w:val="0"/>
          <w:lang w:val="fr-FR"/>
        </w:rPr>
        <w:t>est</w:t>
      </w:r>
      <w:r w:rsidR="005234CB" w:rsidRPr="00945544">
        <w:rPr>
          <w:rFonts w:ascii="Century Gothic" w:hAnsi="Century Gothic" w:cs="Arial"/>
          <w:i w:val="0"/>
          <w:lang w:val="fr-FR"/>
        </w:rPr>
        <w:t xml:space="preserve"> la suivante</w:t>
      </w:r>
      <w:r w:rsidR="0060677F" w:rsidRPr="00945544">
        <w:rPr>
          <w:rFonts w:ascii="Century Gothic" w:hAnsi="Century Gothic" w:cs="Arial"/>
          <w:i w:val="0"/>
          <w:lang w:val="fr-FR"/>
        </w:rPr>
        <w:t xml:space="preserve"> </w:t>
      </w:r>
      <w:r w:rsidR="005234CB" w:rsidRPr="00945544">
        <w:rPr>
          <w:rFonts w:ascii="Century Gothic" w:hAnsi="Century Gothic" w:cs="Arial"/>
          <w:i w:val="0"/>
          <w:lang w:val="fr-FR"/>
        </w:rPr>
        <w:t>:</w:t>
      </w:r>
      <w:r w:rsidR="00E84907" w:rsidRPr="00945544">
        <w:rPr>
          <w:rFonts w:ascii="Century Gothic" w:hAnsi="Century Gothic" w:cs="Arial"/>
          <w:i w:val="0"/>
          <w:lang w:val="fr-FR"/>
        </w:rPr>
        <w:t xml:space="preserve"> d’après les données INSEE</w:t>
      </w:r>
    </w:p>
    <w:p w:rsidR="0060677F" w:rsidRDefault="00746285" w:rsidP="00D02373">
      <w:pPr>
        <w:tabs>
          <w:tab w:val="left" w:pos="2191"/>
        </w:tabs>
        <w:spacing w:after="0" w:line="240" w:lineRule="auto"/>
        <w:rPr>
          <w:rFonts w:ascii="Century Gothic" w:hAnsi="Century Gothic"/>
          <w:i w:val="0"/>
          <w:lang w:val="fr-FR"/>
        </w:rPr>
      </w:pPr>
      <w:hyperlink r:id="rId20" w:anchor="c=indicator&amp;view=map1" w:history="1">
        <w:r w:rsidR="003C55E1" w:rsidRPr="00AF2A8A">
          <w:rPr>
            <w:rStyle w:val="Lienhypertexte"/>
            <w:rFonts w:ascii="Century Gothic" w:hAnsi="Century Gothic"/>
            <w:i w:val="0"/>
            <w:lang w:val="fr-FR"/>
          </w:rPr>
          <w:t>https://statistiques-locales.insee.fr/#c=indicator&amp;view=map1</w:t>
        </w:r>
      </w:hyperlink>
    </w:p>
    <w:p w:rsidR="004F0F0B" w:rsidRPr="00945544" w:rsidRDefault="004F0F0B" w:rsidP="00D02373">
      <w:pPr>
        <w:tabs>
          <w:tab w:val="left" w:pos="2191"/>
        </w:tabs>
        <w:spacing w:after="0" w:line="240" w:lineRule="auto"/>
        <w:rPr>
          <w:rFonts w:ascii="Century Gothic" w:hAnsi="Century Gothic" w:cs="Arial"/>
          <w:i w:val="0"/>
          <w:lang w:val="fr-FR"/>
        </w:rPr>
      </w:pPr>
    </w:p>
    <w:bookmarkStart w:id="18" w:name="_GoBack"/>
    <w:bookmarkStart w:id="19" w:name="_MON_1546088623"/>
    <w:bookmarkEnd w:id="19"/>
    <w:p w:rsidR="00F97F1C" w:rsidRPr="00945544" w:rsidRDefault="00AA4849" w:rsidP="004E3418">
      <w:pPr>
        <w:tabs>
          <w:tab w:val="left" w:pos="2190"/>
        </w:tabs>
        <w:jc w:val="center"/>
        <w:rPr>
          <w:rFonts w:ascii="Arial" w:hAnsi="Arial" w:cs="Arial"/>
          <w:sz w:val="22"/>
          <w:szCs w:val="22"/>
          <w:lang w:val="fr-FR"/>
        </w:rPr>
      </w:pPr>
      <w:r w:rsidRPr="00945544">
        <w:rPr>
          <w:rFonts w:ascii="Century Gothic" w:hAnsi="Century Gothic" w:cs="Arial"/>
          <w:i w:val="0"/>
          <w:lang w:val="fr-FR"/>
        </w:rPr>
        <w:object w:dxaOrig="10613" w:dyaOrig="11181">
          <v:shape id="_x0000_i1026" type="#_x0000_t75" style="width:531.2pt;height:557.95pt" o:ole="">
            <v:imagedata r:id="rId21" o:title=""/>
          </v:shape>
          <o:OLEObject Type="Embed" ProgID="Excel.Sheet.12" ShapeID="_x0000_i1026" DrawAspect="Content" ObjectID="_1735653262" r:id="rId22"/>
        </w:object>
      </w:r>
      <w:bookmarkEnd w:id="18"/>
    </w:p>
    <w:p w:rsidR="002335EE" w:rsidRPr="00945544" w:rsidRDefault="002335EE">
      <w:pPr>
        <w:rPr>
          <w:rFonts w:ascii="Arial" w:hAnsi="Arial" w:cs="Arial"/>
          <w:lang w:val="fr-FR"/>
        </w:rPr>
      </w:pPr>
      <w:r w:rsidRPr="00945544">
        <w:rPr>
          <w:rFonts w:ascii="Arial" w:hAnsi="Arial" w:cs="Arial"/>
          <w:lang w:val="fr-FR"/>
        </w:rPr>
        <w:br w:type="page"/>
      </w:r>
    </w:p>
    <w:p w:rsidR="00527161" w:rsidRPr="00945544" w:rsidRDefault="00527161" w:rsidP="00B10E0F">
      <w:pPr>
        <w:pStyle w:val="Titre2"/>
      </w:pPr>
      <w:bookmarkStart w:id="20" w:name="_Toc242694461"/>
      <w:bookmarkStart w:id="21" w:name="_Toc314560807"/>
      <w:r w:rsidRPr="00945544">
        <w:lastRenderedPageBreak/>
        <w:t xml:space="preserve"> </w:t>
      </w:r>
      <w:bookmarkStart w:id="22" w:name="_Toc124862274"/>
      <w:r w:rsidRPr="00945544">
        <w:t>Estimation de la population desservie</w:t>
      </w:r>
      <w:bookmarkEnd w:id="20"/>
      <w:r w:rsidRPr="00945544">
        <w:t xml:space="preserve"> (D301.0)</w:t>
      </w:r>
      <w:bookmarkEnd w:id="21"/>
      <w:bookmarkEnd w:id="22"/>
    </w:p>
    <w:p w:rsidR="00527161" w:rsidRPr="00945544" w:rsidRDefault="00527161" w:rsidP="00D02373">
      <w:pPr>
        <w:spacing w:after="0" w:line="240" w:lineRule="auto"/>
        <w:rPr>
          <w:sz w:val="22"/>
          <w:szCs w:val="22"/>
          <w:lang w:val="fr-FR"/>
        </w:rPr>
      </w:pPr>
    </w:p>
    <w:p w:rsidR="0010477F" w:rsidRPr="00B40951" w:rsidRDefault="00B40951" w:rsidP="00D02373">
      <w:pPr>
        <w:tabs>
          <w:tab w:val="left" w:pos="1766"/>
        </w:tabs>
        <w:spacing w:after="0" w:line="240" w:lineRule="auto"/>
        <w:jc w:val="both"/>
        <w:rPr>
          <w:rFonts w:ascii="Century Gothic" w:hAnsi="Century Gothic" w:cs="Arial"/>
          <w:i w:val="0"/>
          <w:color w:val="000000"/>
          <w:lang w:val="fr-FR"/>
        </w:rPr>
      </w:pPr>
      <w:r w:rsidRPr="00B40951">
        <w:rPr>
          <w:rFonts w:ascii="Century Gothic" w:hAnsi="Century Gothic" w:cs="Arial"/>
          <w:i w:val="0"/>
          <w:color w:val="000000"/>
          <w:lang w:val="fr-FR"/>
        </w:rPr>
        <w:t>Le nombre d’habitants desservis correspond à la population ayant accès au Service Public d'Assainissement non Collectif, que cette population soit permanente ou présente une partie de l’année seulement.</w:t>
      </w:r>
    </w:p>
    <w:p w:rsidR="00B40951" w:rsidRPr="00945544" w:rsidRDefault="00B40951" w:rsidP="00B40951">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 xml:space="preserve">Un habitant est </w:t>
      </w:r>
      <w:r>
        <w:rPr>
          <w:rFonts w:ascii="Century Gothic" w:hAnsi="Century Gothic" w:cs="Arial"/>
          <w:i w:val="0"/>
          <w:color w:val="000000"/>
          <w:lang w:val="fr-FR"/>
        </w:rPr>
        <w:t xml:space="preserve">notamment </w:t>
      </w:r>
      <w:r w:rsidRPr="00945544">
        <w:rPr>
          <w:rFonts w:ascii="Century Gothic" w:hAnsi="Century Gothic" w:cs="Arial"/>
          <w:i w:val="0"/>
          <w:color w:val="000000"/>
          <w:lang w:val="fr-FR"/>
        </w:rPr>
        <w:t>compté comme desservi par le service lorsqu’il est domicilié dans une zone d’assainissement non collectif.</w:t>
      </w:r>
    </w:p>
    <w:p w:rsidR="00B40951" w:rsidRPr="00B40951" w:rsidRDefault="00B40951" w:rsidP="00D02373">
      <w:pPr>
        <w:tabs>
          <w:tab w:val="left" w:pos="1766"/>
        </w:tabs>
        <w:spacing w:after="0" w:line="240" w:lineRule="auto"/>
        <w:jc w:val="both"/>
        <w:rPr>
          <w:rFonts w:ascii="Century Gothic" w:hAnsi="Century Gothic" w:cs="Arial"/>
          <w:i w:val="0"/>
          <w:color w:val="000000"/>
          <w:lang w:val="fr-FR"/>
        </w:rPr>
      </w:pPr>
    </w:p>
    <w:p w:rsidR="0086184E" w:rsidRPr="00945544" w:rsidRDefault="004C0FB7" w:rsidP="00D02373">
      <w:pPr>
        <w:tabs>
          <w:tab w:val="left" w:pos="1766"/>
        </w:tabs>
        <w:spacing w:after="0" w:line="240" w:lineRule="auto"/>
        <w:jc w:val="both"/>
        <w:rPr>
          <w:rFonts w:ascii="Century Gothic" w:hAnsi="Century Gothic" w:cs="Arial"/>
          <w:bCs/>
          <w:i w:val="0"/>
          <w:lang w:val="fr-FR"/>
        </w:rPr>
      </w:pPr>
      <w:r w:rsidRPr="00945544">
        <w:rPr>
          <w:rFonts w:ascii="Century Gothic" w:hAnsi="Century Gothic" w:cs="Arial"/>
          <w:i w:val="0"/>
          <w:lang w:val="fr-FR"/>
        </w:rPr>
        <w:t xml:space="preserve">La population </w:t>
      </w:r>
      <w:r w:rsidR="00631707" w:rsidRPr="00945544">
        <w:rPr>
          <w:rFonts w:ascii="Century Gothic" w:hAnsi="Century Gothic" w:cs="Arial"/>
          <w:i w:val="0"/>
          <w:lang w:val="fr-FR"/>
        </w:rPr>
        <w:t xml:space="preserve">de la Communauté de </w:t>
      </w:r>
      <w:r w:rsidR="00294397" w:rsidRPr="00945544">
        <w:rPr>
          <w:rFonts w:ascii="Century Gothic" w:hAnsi="Century Gothic" w:cs="Arial"/>
          <w:i w:val="0"/>
          <w:lang w:val="fr-FR"/>
        </w:rPr>
        <w:t>C</w:t>
      </w:r>
      <w:r w:rsidR="00631707" w:rsidRPr="00945544">
        <w:rPr>
          <w:rFonts w:ascii="Century Gothic" w:hAnsi="Century Gothic" w:cs="Arial"/>
          <w:i w:val="0"/>
          <w:lang w:val="fr-FR"/>
        </w:rPr>
        <w:t>ommunes</w:t>
      </w:r>
      <w:r w:rsidR="0034249B" w:rsidRPr="00945544">
        <w:rPr>
          <w:rFonts w:ascii="Century Gothic" w:hAnsi="Century Gothic" w:cs="Arial"/>
          <w:i w:val="0"/>
          <w:lang w:val="fr-FR"/>
        </w:rPr>
        <w:t xml:space="preserve"> (</w:t>
      </w:r>
      <w:r w:rsidR="00224E9D" w:rsidRPr="00945544">
        <w:rPr>
          <w:rFonts w:ascii="Century Gothic" w:hAnsi="Century Gothic" w:cs="Arial"/>
          <w:i w:val="0"/>
          <w:lang w:val="fr-FR"/>
        </w:rPr>
        <w:t>données INSEE 201</w:t>
      </w:r>
      <w:r w:rsidR="00613CD9">
        <w:rPr>
          <w:rFonts w:ascii="Century Gothic" w:hAnsi="Century Gothic" w:cs="Arial"/>
          <w:i w:val="0"/>
          <w:lang w:val="fr-FR"/>
        </w:rPr>
        <w:t>9</w:t>
      </w:r>
      <w:r w:rsidR="0034249B" w:rsidRPr="00945544">
        <w:rPr>
          <w:rFonts w:ascii="Century Gothic" w:hAnsi="Century Gothic" w:cs="Arial"/>
          <w:i w:val="0"/>
          <w:lang w:val="fr-FR"/>
        </w:rPr>
        <w:t>)</w:t>
      </w:r>
      <w:r w:rsidR="00631707" w:rsidRPr="00945544">
        <w:rPr>
          <w:rFonts w:ascii="Century Gothic" w:hAnsi="Century Gothic" w:cs="Arial"/>
          <w:i w:val="0"/>
          <w:lang w:val="fr-FR"/>
        </w:rPr>
        <w:t xml:space="preserve"> </w:t>
      </w:r>
      <w:r w:rsidRPr="00945544">
        <w:rPr>
          <w:rFonts w:ascii="Century Gothic" w:hAnsi="Century Gothic" w:cs="Arial"/>
          <w:i w:val="0"/>
          <w:lang w:val="fr-FR"/>
        </w:rPr>
        <w:t>est de</w:t>
      </w:r>
      <w:r w:rsidR="00EA4EC0" w:rsidRPr="00945544">
        <w:rPr>
          <w:rFonts w:ascii="Century Gothic" w:hAnsi="Century Gothic" w:cs="Arial"/>
          <w:i w:val="0"/>
          <w:lang w:val="fr-FR"/>
        </w:rPr>
        <w:t xml:space="preserve"> </w:t>
      </w:r>
      <w:proofErr w:type="spellStart"/>
      <w:r w:rsidR="00294397" w:rsidRPr="00945544">
        <w:rPr>
          <w:rFonts w:ascii="Century Gothic" w:hAnsi="Century Gothic" w:cs="Arial"/>
          <w:i w:val="0"/>
          <w:highlight w:val="yellow"/>
          <w:lang w:val="fr-FR"/>
        </w:rPr>
        <w:t>xxxxx</w:t>
      </w:r>
      <w:proofErr w:type="spellEnd"/>
      <w:r w:rsidR="00550C0C" w:rsidRPr="00945544">
        <w:rPr>
          <w:rFonts w:ascii="Century Gothic" w:hAnsi="Century Gothic" w:cs="Arial"/>
          <w:i w:val="0"/>
          <w:lang w:val="fr-FR"/>
        </w:rPr>
        <w:t xml:space="preserve"> </w:t>
      </w:r>
      <w:r w:rsidR="00631707" w:rsidRPr="00945544">
        <w:rPr>
          <w:rFonts w:ascii="Century Gothic" w:hAnsi="Century Gothic" w:cs="Arial"/>
          <w:i w:val="0"/>
          <w:lang w:val="fr-FR"/>
        </w:rPr>
        <w:t>habitants</w:t>
      </w:r>
      <w:r w:rsidR="00E40EEE" w:rsidRPr="00945544">
        <w:rPr>
          <w:rFonts w:ascii="Century Gothic" w:hAnsi="Century Gothic" w:cs="Arial"/>
          <w:i w:val="0"/>
          <w:lang w:val="fr-FR"/>
        </w:rPr>
        <w:t xml:space="preserve"> </w:t>
      </w:r>
      <w:r w:rsidR="00E40EEE" w:rsidRPr="00945544">
        <w:rPr>
          <w:rFonts w:ascii="Century Gothic" w:hAnsi="Century Gothic" w:cs="Arial"/>
          <w:b/>
          <w:i w:val="0"/>
          <w:lang w:val="fr-FR"/>
        </w:rPr>
        <w:t>(VP 181)</w:t>
      </w:r>
      <w:r w:rsidR="00631707" w:rsidRPr="00945544">
        <w:rPr>
          <w:rFonts w:ascii="Century Gothic" w:hAnsi="Century Gothic" w:cs="Arial"/>
          <w:i w:val="0"/>
          <w:lang w:val="fr-FR"/>
        </w:rPr>
        <w:t xml:space="preserve">. </w:t>
      </w:r>
      <w:r w:rsidR="0010477F" w:rsidRPr="00945544">
        <w:rPr>
          <w:rFonts w:ascii="Century Gothic" w:hAnsi="Century Gothic" w:cs="Arial"/>
          <w:i w:val="0"/>
          <w:lang w:val="fr-FR"/>
        </w:rPr>
        <w:t>Le taux de couverture de l’assainissement non collectif</w:t>
      </w:r>
      <w:r w:rsidR="00631707" w:rsidRPr="00945544">
        <w:rPr>
          <w:rFonts w:ascii="Century Gothic" w:hAnsi="Century Gothic" w:cs="Arial"/>
          <w:i w:val="0"/>
          <w:lang w:val="fr-FR"/>
        </w:rPr>
        <w:t xml:space="preserve"> est </w:t>
      </w:r>
      <w:r w:rsidR="0086184E" w:rsidRPr="00945544">
        <w:rPr>
          <w:rFonts w:ascii="Century Gothic" w:hAnsi="Century Gothic" w:cs="Arial"/>
          <w:i w:val="0"/>
          <w:lang w:val="fr-FR"/>
        </w:rPr>
        <w:t>de</w:t>
      </w:r>
      <w:r w:rsidR="008F2DD6" w:rsidRPr="00945544">
        <w:rPr>
          <w:rFonts w:ascii="Century Gothic" w:hAnsi="Century Gothic" w:cs="Arial"/>
          <w:i w:val="0"/>
          <w:lang w:val="fr-FR"/>
        </w:rPr>
        <w:t xml:space="preserve"> </w:t>
      </w:r>
      <w:r w:rsidR="00294397" w:rsidRPr="00945544">
        <w:rPr>
          <w:rFonts w:ascii="Century Gothic" w:hAnsi="Century Gothic" w:cs="Arial"/>
          <w:b/>
          <w:i w:val="0"/>
          <w:highlight w:val="yellow"/>
          <w:lang w:val="fr-FR"/>
        </w:rPr>
        <w:t>xxx</w:t>
      </w:r>
      <w:r w:rsidR="00A432A9" w:rsidRPr="00945544">
        <w:rPr>
          <w:rFonts w:ascii="Century Gothic" w:hAnsi="Century Gothic" w:cs="Arial"/>
          <w:i w:val="0"/>
          <w:lang w:val="fr-FR"/>
        </w:rPr>
        <w:t xml:space="preserve"> %</w:t>
      </w:r>
      <w:r w:rsidR="00E40EEE" w:rsidRPr="00945544">
        <w:rPr>
          <w:rFonts w:ascii="Century Gothic" w:hAnsi="Century Gothic" w:cs="Arial"/>
          <w:i w:val="0"/>
          <w:lang w:val="fr-FR"/>
        </w:rPr>
        <w:t xml:space="preserve"> </w:t>
      </w:r>
      <w:r w:rsidR="00E40EEE" w:rsidRPr="00945544">
        <w:rPr>
          <w:rFonts w:ascii="Century Gothic" w:hAnsi="Century Gothic" w:cs="Arial"/>
          <w:b/>
          <w:i w:val="0"/>
          <w:lang w:val="fr-FR"/>
        </w:rPr>
        <w:t>(VP 230)</w:t>
      </w:r>
      <w:r w:rsidR="0010477F" w:rsidRPr="00945544">
        <w:rPr>
          <w:rFonts w:ascii="Century Gothic" w:hAnsi="Century Gothic" w:cs="Arial"/>
          <w:b/>
          <w:i w:val="0"/>
          <w:lang w:val="fr-FR"/>
        </w:rPr>
        <w:t>,</w:t>
      </w:r>
      <w:r w:rsidR="0086184E" w:rsidRPr="00945544">
        <w:rPr>
          <w:rFonts w:ascii="Century Gothic" w:hAnsi="Century Gothic" w:cs="Arial"/>
          <w:i w:val="0"/>
          <w:lang w:val="fr-FR"/>
        </w:rPr>
        <w:t xml:space="preserve"> soit</w:t>
      </w:r>
      <w:r w:rsidR="006045DA" w:rsidRPr="00945544">
        <w:rPr>
          <w:rFonts w:ascii="Century Gothic" w:hAnsi="Century Gothic" w:cs="Arial"/>
          <w:i w:val="0"/>
          <w:lang w:val="fr-FR"/>
        </w:rPr>
        <w:t xml:space="preserve"> </w:t>
      </w:r>
      <w:r w:rsidR="0010477F" w:rsidRPr="00945544">
        <w:rPr>
          <w:rFonts w:ascii="Century Gothic" w:hAnsi="Century Gothic" w:cs="Arial"/>
          <w:i w:val="0"/>
          <w:lang w:val="fr-FR"/>
        </w:rPr>
        <w:t xml:space="preserve">une estimation de </w:t>
      </w:r>
      <w:proofErr w:type="spellStart"/>
      <w:r w:rsidR="00294397" w:rsidRPr="00945544">
        <w:rPr>
          <w:rFonts w:ascii="Century Gothic" w:hAnsi="Century Gothic" w:cs="Arial"/>
          <w:b/>
          <w:bCs/>
          <w:i w:val="0"/>
          <w:highlight w:val="yellow"/>
          <w:lang w:val="fr-FR"/>
        </w:rPr>
        <w:t>xxxxx</w:t>
      </w:r>
      <w:proofErr w:type="spellEnd"/>
      <w:r w:rsidR="00E40EEE" w:rsidRPr="00945544">
        <w:rPr>
          <w:rFonts w:ascii="Century Gothic" w:hAnsi="Century Gothic" w:cs="Arial"/>
          <w:b/>
          <w:bCs/>
          <w:i w:val="0"/>
          <w:lang w:val="fr-FR"/>
        </w:rPr>
        <w:t xml:space="preserve"> habitants</w:t>
      </w:r>
      <w:r w:rsidR="0010477F" w:rsidRPr="00945544">
        <w:rPr>
          <w:rFonts w:ascii="Century Gothic" w:hAnsi="Century Gothic" w:cs="Arial"/>
          <w:b/>
          <w:bCs/>
          <w:i w:val="0"/>
          <w:lang w:val="fr-FR"/>
        </w:rPr>
        <w:t xml:space="preserve"> desservis</w:t>
      </w:r>
      <w:r w:rsidR="00631707" w:rsidRPr="00945544">
        <w:rPr>
          <w:rFonts w:ascii="Century Gothic" w:hAnsi="Century Gothic" w:cs="Arial"/>
          <w:bCs/>
          <w:i w:val="0"/>
          <w:lang w:val="fr-FR"/>
        </w:rPr>
        <w:t xml:space="preserve"> au </w:t>
      </w:r>
      <w:r w:rsidR="00840B50" w:rsidRPr="00945544">
        <w:rPr>
          <w:rFonts w:ascii="Century Gothic" w:hAnsi="Century Gothic" w:cs="Arial"/>
          <w:bCs/>
          <w:i w:val="0"/>
          <w:lang w:val="fr-FR"/>
        </w:rPr>
        <w:t>31 décembre 20</w:t>
      </w:r>
      <w:r w:rsidR="003C55E1">
        <w:rPr>
          <w:rFonts w:ascii="Century Gothic" w:hAnsi="Century Gothic" w:cs="Arial"/>
          <w:bCs/>
          <w:i w:val="0"/>
          <w:lang w:val="fr-FR"/>
        </w:rPr>
        <w:t>2</w:t>
      </w:r>
      <w:r w:rsidR="0093191F">
        <w:rPr>
          <w:rFonts w:ascii="Century Gothic" w:hAnsi="Century Gothic" w:cs="Arial"/>
          <w:bCs/>
          <w:i w:val="0"/>
          <w:lang w:val="fr-FR"/>
        </w:rPr>
        <w:t>2</w:t>
      </w:r>
      <w:r w:rsidR="0010477F" w:rsidRPr="00945544">
        <w:rPr>
          <w:rFonts w:ascii="Century Gothic" w:hAnsi="Century Gothic" w:cs="Arial"/>
          <w:bCs/>
          <w:i w:val="0"/>
          <w:lang w:val="fr-FR"/>
        </w:rPr>
        <w:t xml:space="preserve"> </w:t>
      </w:r>
      <w:r w:rsidR="0010477F" w:rsidRPr="00945544">
        <w:rPr>
          <w:rFonts w:ascii="Century Gothic" w:hAnsi="Century Gothic" w:cs="Arial"/>
          <w:b/>
          <w:i w:val="0"/>
          <w:lang w:val="fr-FR"/>
        </w:rPr>
        <w:t>(D301.0)</w:t>
      </w:r>
      <w:r w:rsidR="0086184E" w:rsidRPr="00945544">
        <w:rPr>
          <w:rFonts w:ascii="Century Gothic" w:hAnsi="Century Gothic" w:cs="Arial"/>
          <w:bCs/>
          <w:i w:val="0"/>
          <w:lang w:val="fr-FR"/>
        </w:rPr>
        <w:t>.</w:t>
      </w:r>
    </w:p>
    <w:p w:rsidR="00840B50" w:rsidRPr="00945544" w:rsidRDefault="00840B50" w:rsidP="00D02373">
      <w:pPr>
        <w:tabs>
          <w:tab w:val="left" w:pos="2191"/>
        </w:tabs>
        <w:spacing w:after="0" w:line="240" w:lineRule="auto"/>
        <w:rPr>
          <w:rFonts w:ascii="Arial" w:hAnsi="Arial" w:cs="Arial"/>
          <w:color w:val="000000"/>
          <w:lang w:val="fr-FR"/>
        </w:rPr>
      </w:pPr>
    </w:p>
    <w:p w:rsidR="009C2DC3" w:rsidRPr="00945544" w:rsidRDefault="009C2DC3" w:rsidP="00B10E0F">
      <w:pPr>
        <w:pStyle w:val="Titre2"/>
      </w:pPr>
      <w:bookmarkStart w:id="23" w:name="_Toc240865715"/>
      <w:bookmarkStart w:id="24" w:name="_Toc314560808"/>
      <w:r w:rsidRPr="00945544">
        <w:t xml:space="preserve"> </w:t>
      </w:r>
      <w:bookmarkStart w:id="25" w:name="_Toc124862275"/>
      <w:r w:rsidRPr="00945544">
        <w:t>Prestations assurées dans le cadre du service</w:t>
      </w:r>
      <w:bookmarkEnd w:id="23"/>
      <w:bookmarkEnd w:id="24"/>
      <w:bookmarkEnd w:id="25"/>
      <w:r w:rsidRPr="00945544">
        <w:t xml:space="preserve"> </w:t>
      </w:r>
    </w:p>
    <w:p w:rsidR="009C2DC3" w:rsidRPr="00945544" w:rsidRDefault="009C2DC3" w:rsidP="00D02373">
      <w:pPr>
        <w:tabs>
          <w:tab w:val="left" w:pos="1766"/>
        </w:tabs>
        <w:spacing w:after="0" w:line="240" w:lineRule="auto"/>
        <w:rPr>
          <w:sz w:val="22"/>
          <w:szCs w:val="22"/>
          <w:lang w:val="fr-FR"/>
        </w:rPr>
      </w:pPr>
    </w:p>
    <w:p w:rsidR="00376F3D" w:rsidRPr="00945544" w:rsidRDefault="00376F3D"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La collectivité assure</w:t>
      </w:r>
      <w:r w:rsidRPr="00945544">
        <w:rPr>
          <w:rFonts w:ascii="Century Gothic" w:hAnsi="Century Gothic" w:cs="Arial"/>
          <w:i w:val="0"/>
          <w:lang w:val="fr-FR"/>
        </w:rPr>
        <w:t> les</w:t>
      </w:r>
      <w:r w:rsidRPr="00945544">
        <w:rPr>
          <w:rFonts w:ascii="Century Gothic" w:hAnsi="Century Gothic" w:cs="Arial"/>
          <w:i w:val="0"/>
          <w:color w:val="000000"/>
          <w:lang w:val="fr-FR"/>
        </w:rPr>
        <w:t xml:space="preserve"> missions suivantes :</w:t>
      </w:r>
    </w:p>
    <w:p w:rsidR="00376F3D" w:rsidRPr="00945544" w:rsidRDefault="0011118E" w:rsidP="00D02373">
      <w:pPr>
        <w:numPr>
          <w:ilvl w:val="0"/>
          <w:numId w:val="1"/>
        </w:numPr>
        <w:tabs>
          <w:tab w:val="clear" w:pos="2130"/>
        </w:tabs>
        <w:spacing w:after="0" w:line="240" w:lineRule="auto"/>
        <w:ind w:left="360" w:firstLine="0"/>
        <w:jc w:val="both"/>
        <w:rPr>
          <w:rFonts w:ascii="Century Gothic" w:hAnsi="Century Gothic" w:cs="Arial"/>
          <w:b/>
          <w:i w:val="0"/>
          <w:color w:val="000000"/>
          <w:lang w:val="fr-FR"/>
        </w:rPr>
      </w:pPr>
      <w:r w:rsidRPr="00945544">
        <w:rPr>
          <w:rFonts w:ascii="Century Gothic" w:hAnsi="Century Gothic" w:cs="Arial"/>
          <w:b/>
          <w:i w:val="0"/>
          <w:color w:val="000000"/>
          <w:lang w:val="fr-FR"/>
        </w:rPr>
        <w:t>L’examen préalable de la conception des dispositifs</w:t>
      </w:r>
      <w:r w:rsidR="00376F3D" w:rsidRPr="00945544">
        <w:rPr>
          <w:rFonts w:ascii="Century Gothic" w:hAnsi="Century Gothic" w:cs="Arial"/>
          <w:b/>
          <w:i w:val="0"/>
          <w:color w:val="000000"/>
          <w:lang w:val="fr-FR"/>
        </w:rPr>
        <w:t xml:space="preserve"> d’assainissement non collectif</w:t>
      </w:r>
      <w:r w:rsidR="009A729B" w:rsidRPr="00945544">
        <w:rPr>
          <w:rFonts w:ascii="Century Gothic" w:hAnsi="Century Gothic" w:cs="Arial"/>
          <w:b/>
          <w:i w:val="0"/>
          <w:color w:val="000000"/>
          <w:lang w:val="fr-FR"/>
        </w:rPr>
        <w:t xml:space="preserve"> avec visite sur site </w:t>
      </w:r>
      <w:r w:rsidR="009A729B" w:rsidRPr="00945544">
        <w:rPr>
          <w:rFonts w:ascii="Century Gothic" w:hAnsi="Century Gothic" w:cs="Arial"/>
          <w:b/>
          <w:i w:val="0"/>
          <w:color w:val="000000"/>
          <w:highlight w:val="yellow"/>
          <w:lang w:val="fr-FR"/>
        </w:rPr>
        <w:t>(ou non)</w:t>
      </w:r>
      <w:r w:rsidR="009A729B" w:rsidRPr="00945544">
        <w:rPr>
          <w:rFonts w:ascii="Century Gothic" w:hAnsi="Century Gothic" w:cs="Arial"/>
          <w:b/>
          <w:i w:val="0"/>
          <w:color w:val="000000"/>
          <w:lang w:val="fr-FR"/>
        </w:rPr>
        <w:t xml:space="preserve"> (VP 340)</w:t>
      </w:r>
      <w:r w:rsidR="006155F2" w:rsidRPr="00945544">
        <w:rPr>
          <w:rFonts w:ascii="Century Gothic" w:hAnsi="Century Gothic" w:cs="Arial"/>
          <w:b/>
          <w:i w:val="0"/>
          <w:lang w:val="fr-FR"/>
        </w:rPr>
        <w:t>;</w:t>
      </w:r>
    </w:p>
    <w:p w:rsidR="00376F3D" w:rsidRPr="00945544"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945544">
        <w:rPr>
          <w:rFonts w:ascii="Century Gothic" w:hAnsi="Century Gothic" w:cs="Arial"/>
          <w:b/>
          <w:i w:val="0"/>
          <w:color w:val="000000"/>
          <w:lang w:val="fr-FR"/>
        </w:rPr>
        <w:t xml:space="preserve">La vérification de </w:t>
      </w:r>
      <w:r w:rsidR="0011118E" w:rsidRPr="00945544">
        <w:rPr>
          <w:rFonts w:ascii="Century Gothic" w:hAnsi="Century Gothic" w:cs="Arial"/>
          <w:b/>
          <w:i w:val="0"/>
          <w:color w:val="000000"/>
          <w:lang w:val="fr-FR"/>
        </w:rPr>
        <w:t>l’exécution</w:t>
      </w:r>
      <w:r w:rsidRPr="00945544">
        <w:rPr>
          <w:rFonts w:ascii="Century Gothic" w:hAnsi="Century Gothic" w:cs="Arial"/>
          <w:b/>
          <w:i w:val="0"/>
          <w:color w:val="000000"/>
          <w:lang w:val="fr-FR"/>
        </w:rPr>
        <w:t xml:space="preserve"> des </w:t>
      </w:r>
      <w:r w:rsidR="006155F2" w:rsidRPr="00945544">
        <w:rPr>
          <w:rFonts w:ascii="Century Gothic" w:hAnsi="Century Gothic" w:cs="Arial"/>
          <w:b/>
          <w:i w:val="0"/>
          <w:lang w:val="fr-FR"/>
        </w:rPr>
        <w:t>travaux;</w:t>
      </w:r>
    </w:p>
    <w:p w:rsidR="00376F3D" w:rsidRPr="00945544"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945544">
        <w:rPr>
          <w:rFonts w:ascii="Century Gothic" w:hAnsi="Century Gothic" w:cs="Arial"/>
          <w:b/>
          <w:i w:val="0"/>
          <w:lang w:val="fr-FR"/>
        </w:rPr>
        <w:t xml:space="preserve">La vérification </w:t>
      </w:r>
      <w:r w:rsidR="0011118E" w:rsidRPr="00945544">
        <w:rPr>
          <w:rFonts w:ascii="Century Gothic" w:hAnsi="Century Gothic" w:cs="Arial"/>
          <w:b/>
          <w:i w:val="0"/>
          <w:lang w:val="fr-FR"/>
        </w:rPr>
        <w:t>de</w:t>
      </w:r>
      <w:r w:rsidRPr="00945544">
        <w:rPr>
          <w:rFonts w:ascii="Century Gothic" w:hAnsi="Century Gothic" w:cs="Arial"/>
          <w:b/>
          <w:i w:val="0"/>
          <w:lang w:val="fr-FR"/>
        </w:rPr>
        <w:t xml:space="preserve"> fonctionnement</w:t>
      </w:r>
      <w:r w:rsidR="0011118E" w:rsidRPr="00945544">
        <w:rPr>
          <w:rFonts w:ascii="Century Gothic" w:hAnsi="Century Gothic" w:cs="Arial"/>
          <w:b/>
          <w:i w:val="0"/>
          <w:lang w:val="fr-FR"/>
        </w:rPr>
        <w:t xml:space="preserve"> et d’entretien</w:t>
      </w:r>
      <w:r w:rsidR="006155F2" w:rsidRPr="00945544">
        <w:rPr>
          <w:rFonts w:ascii="Century Gothic" w:hAnsi="Century Gothic" w:cs="Arial"/>
          <w:b/>
          <w:i w:val="0"/>
          <w:lang w:val="fr-FR"/>
        </w:rPr>
        <w:t>.</w:t>
      </w:r>
    </w:p>
    <w:p w:rsidR="00376F3D" w:rsidRPr="00945544" w:rsidRDefault="00376F3D" w:rsidP="00D02373">
      <w:pPr>
        <w:spacing w:after="0" w:line="240" w:lineRule="auto"/>
        <w:ind w:left="360"/>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premier contrôle de bon fonctionnement a été réalisé en : </w:t>
      </w:r>
      <w:proofErr w:type="spellStart"/>
      <w:r w:rsidR="00294397" w:rsidRPr="00945544">
        <w:rPr>
          <w:rFonts w:ascii="Century Gothic" w:hAnsi="Century Gothic" w:cs="Arial"/>
          <w:i w:val="0"/>
          <w:highlight w:val="yellow"/>
          <w:lang w:val="fr-FR"/>
        </w:rPr>
        <w:t>xxxxx</w:t>
      </w:r>
      <w:proofErr w:type="spellEnd"/>
      <w:r w:rsidR="00294397" w:rsidRPr="00945544">
        <w:rPr>
          <w:rFonts w:ascii="Century Gothic" w:hAnsi="Century Gothic" w:cs="Arial"/>
          <w:i w:val="0"/>
          <w:lang w:val="fr-FR"/>
        </w:rPr>
        <w:t>.</w:t>
      </w:r>
    </w:p>
    <w:p w:rsidR="00376F3D" w:rsidRPr="00945544" w:rsidRDefault="00376F3D" w:rsidP="00D02373">
      <w:pPr>
        <w:spacing w:after="0" w:line="240" w:lineRule="auto"/>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SPANC </w:t>
      </w:r>
      <w:r w:rsidR="008E735C" w:rsidRPr="00945544">
        <w:rPr>
          <w:rFonts w:ascii="Century Gothic" w:hAnsi="Century Gothic" w:cs="Arial"/>
          <w:i w:val="0"/>
          <w:lang w:val="fr-FR"/>
        </w:rPr>
        <w:t xml:space="preserve">possède </w:t>
      </w:r>
      <w:r w:rsidRPr="00945544">
        <w:rPr>
          <w:rFonts w:ascii="Century Gothic" w:hAnsi="Century Gothic" w:cs="Arial"/>
          <w:i w:val="0"/>
          <w:lang w:val="fr-FR"/>
        </w:rPr>
        <w:t xml:space="preserve">un règlement de service approuvé </w:t>
      </w:r>
      <w:r w:rsidRPr="00945544">
        <w:rPr>
          <w:rFonts w:ascii="Century Gothic" w:hAnsi="Century Gothic" w:cs="Arial"/>
          <w:i w:val="0"/>
          <w:highlight w:val="yellow"/>
          <w:lang w:val="fr-FR"/>
        </w:rPr>
        <w:t xml:space="preserve">le </w:t>
      </w:r>
      <w:proofErr w:type="spellStart"/>
      <w:r w:rsidR="00294397" w:rsidRPr="00945544">
        <w:rPr>
          <w:rFonts w:ascii="Century Gothic" w:hAnsi="Century Gothic" w:cs="Arial"/>
          <w:i w:val="0"/>
          <w:highlight w:val="yellow"/>
          <w:lang w:val="fr-FR"/>
        </w:rPr>
        <w:t>xxxxxx</w:t>
      </w:r>
      <w:proofErr w:type="spellEnd"/>
      <w:r w:rsidR="00294397" w:rsidRPr="00945544">
        <w:rPr>
          <w:rFonts w:ascii="Century Gothic" w:hAnsi="Century Gothic" w:cs="Arial"/>
          <w:i w:val="0"/>
          <w:highlight w:val="yellow"/>
          <w:lang w:val="fr-FR"/>
        </w:rPr>
        <w:t>.</w:t>
      </w:r>
      <w:r w:rsidR="00230C2B" w:rsidRPr="00945544">
        <w:rPr>
          <w:rFonts w:ascii="Century Gothic" w:hAnsi="Century Gothic" w:cs="Arial"/>
          <w:i w:val="0"/>
          <w:lang w:val="fr-FR"/>
        </w:rPr>
        <w:t xml:space="preserve"> </w:t>
      </w:r>
      <w:r w:rsidR="00230C2B" w:rsidRPr="00945544">
        <w:rPr>
          <w:rFonts w:ascii="Century Gothic" w:hAnsi="Century Gothic" w:cs="Arial"/>
          <w:i w:val="0"/>
          <w:highlight w:val="yellow"/>
          <w:lang w:val="fr-FR"/>
        </w:rPr>
        <w:t xml:space="preserve">Il est remis à chaque usager lors du contrôle </w:t>
      </w:r>
      <w:r w:rsidR="00230C2B" w:rsidRPr="00945544">
        <w:rPr>
          <w:rFonts w:ascii="Century Gothic" w:hAnsi="Century Gothic" w:cs="Arial"/>
          <w:b/>
          <w:i w:val="0"/>
          <w:highlight w:val="yellow"/>
          <w:lang w:val="fr-FR"/>
        </w:rPr>
        <w:t>(VP337).</w:t>
      </w:r>
    </w:p>
    <w:p w:rsidR="00376F3D" w:rsidRPr="00945544" w:rsidRDefault="00376F3D" w:rsidP="00D02373">
      <w:pPr>
        <w:spacing w:after="0" w:line="240" w:lineRule="auto"/>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L’étude à la parcelle est rendu</w:t>
      </w:r>
      <w:r w:rsidR="000B3554" w:rsidRPr="00945544">
        <w:rPr>
          <w:rFonts w:ascii="Century Gothic" w:hAnsi="Century Gothic" w:cs="Arial"/>
          <w:i w:val="0"/>
          <w:lang w:val="fr-FR"/>
        </w:rPr>
        <w:t>e</w:t>
      </w:r>
      <w:r w:rsidRPr="00945544">
        <w:rPr>
          <w:rFonts w:ascii="Century Gothic" w:hAnsi="Century Gothic" w:cs="Arial"/>
          <w:i w:val="0"/>
          <w:lang w:val="fr-FR"/>
        </w:rPr>
        <w:t xml:space="preserve"> obligatoire sur le territoire du SPANC</w:t>
      </w:r>
      <w:r w:rsidR="00230C2B" w:rsidRPr="00945544">
        <w:rPr>
          <w:rFonts w:ascii="Century Gothic" w:hAnsi="Century Gothic" w:cs="Arial"/>
          <w:i w:val="0"/>
          <w:lang w:val="fr-FR"/>
        </w:rPr>
        <w:t xml:space="preserve"> </w:t>
      </w:r>
      <w:r w:rsidR="00230C2B" w:rsidRPr="00945544">
        <w:rPr>
          <w:rFonts w:ascii="Century Gothic" w:hAnsi="Century Gothic" w:cs="Arial"/>
          <w:b/>
          <w:i w:val="0"/>
          <w:lang w:val="fr-FR"/>
        </w:rPr>
        <w:t>(VP 301)</w:t>
      </w:r>
      <w:r w:rsidRPr="00945544">
        <w:rPr>
          <w:rFonts w:ascii="Century Gothic" w:hAnsi="Century Gothic" w:cs="Arial"/>
          <w:b/>
          <w:i w:val="0"/>
          <w:lang w:val="fr-FR"/>
        </w:rPr>
        <w:t>.</w:t>
      </w:r>
    </w:p>
    <w:p w:rsidR="002B67A7" w:rsidRPr="00945544" w:rsidRDefault="002B67A7" w:rsidP="002B67A7">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La périodicité entre deux contrôles a été fixée à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ans </w:t>
      </w:r>
      <w:r w:rsidRPr="00945544">
        <w:rPr>
          <w:rFonts w:ascii="Century Gothic" w:hAnsi="Century Gothic" w:cs="Arial"/>
          <w:b/>
          <w:i w:val="0"/>
          <w:lang w:val="fr-FR"/>
        </w:rPr>
        <w:t xml:space="preserve">(VP 323). </w:t>
      </w:r>
      <w:r w:rsidRPr="00945544">
        <w:rPr>
          <w:rFonts w:ascii="Century Gothic" w:hAnsi="Century Gothic" w:cs="Arial"/>
          <w:i w:val="0"/>
          <w:lang w:val="fr-FR"/>
        </w:rPr>
        <w:t xml:space="preserve">Il existe une modulation de la fréquence du contrôle périodique </w:t>
      </w:r>
      <w:r w:rsidRPr="00945544">
        <w:rPr>
          <w:rFonts w:ascii="Century Gothic" w:hAnsi="Century Gothic" w:cs="Arial"/>
          <w:i w:val="0"/>
          <w:highlight w:val="yellow"/>
          <w:lang w:val="fr-FR"/>
        </w:rPr>
        <w:t xml:space="preserve">(ou </w:t>
      </w:r>
      <w:proofErr w:type="gramStart"/>
      <w:r w:rsidRPr="00945544">
        <w:rPr>
          <w:rFonts w:ascii="Century Gothic" w:hAnsi="Century Gothic" w:cs="Arial"/>
          <w:i w:val="0"/>
          <w:highlight w:val="yellow"/>
          <w:lang w:val="fr-FR"/>
        </w:rPr>
        <w:t>non</w:t>
      </w:r>
      <w:r w:rsidRPr="00945544">
        <w:rPr>
          <w:rFonts w:ascii="Century Gothic" w:hAnsi="Century Gothic" w:cs="Arial"/>
          <w:i w:val="0"/>
          <w:lang w:val="fr-FR"/>
        </w:rPr>
        <w:t>)</w:t>
      </w:r>
      <w:r w:rsidRPr="00945544">
        <w:rPr>
          <w:rFonts w:ascii="Century Gothic" w:hAnsi="Century Gothic" w:cs="Arial"/>
          <w:b/>
          <w:i w:val="0"/>
          <w:lang w:val="fr-FR"/>
        </w:rPr>
        <w:t>(</w:t>
      </w:r>
      <w:proofErr w:type="gramEnd"/>
      <w:r w:rsidRPr="00945544">
        <w:rPr>
          <w:rFonts w:ascii="Century Gothic" w:hAnsi="Century Gothic" w:cs="Arial"/>
          <w:b/>
          <w:i w:val="0"/>
          <w:lang w:val="fr-FR"/>
        </w:rPr>
        <w:t>VP 324).</w:t>
      </w:r>
    </w:p>
    <w:p w:rsidR="002B67A7" w:rsidRDefault="002B67A7" w:rsidP="009A729B">
      <w:pPr>
        <w:spacing w:after="0" w:line="240" w:lineRule="auto"/>
        <w:jc w:val="both"/>
        <w:rPr>
          <w:rFonts w:ascii="Century Gothic" w:hAnsi="Century Gothic" w:cs="Arial"/>
          <w:i w:val="0"/>
          <w:lang w:val="fr-FR"/>
        </w:rPr>
      </w:pPr>
    </w:p>
    <w:p w:rsidR="009A729B" w:rsidRPr="00945544" w:rsidRDefault="009A729B" w:rsidP="009A72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Un délai maximal d’intervention pour le contrôle de l’installation a été fixé à </w:t>
      </w:r>
      <w:r w:rsidRPr="00945544">
        <w:rPr>
          <w:rFonts w:ascii="Century Gothic" w:hAnsi="Century Gothic" w:cs="Arial"/>
          <w:i w:val="0"/>
          <w:highlight w:val="yellow"/>
          <w:lang w:val="fr-FR"/>
        </w:rPr>
        <w:t>XXX</w:t>
      </w:r>
      <w:r w:rsidRPr="00945544">
        <w:rPr>
          <w:rFonts w:ascii="Century Gothic" w:hAnsi="Century Gothic" w:cs="Arial"/>
          <w:i w:val="0"/>
          <w:lang w:val="fr-FR"/>
        </w:rPr>
        <w:t xml:space="preserve"> </w:t>
      </w:r>
      <w:r w:rsidRPr="00945544">
        <w:rPr>
          <w:rFonts w:ascii="Century Gothic" w:hAnsi="Century Gothic" w:cs="Arial"/>
          <w:b/>
          <w:i w:val="0"/>
          <w:lang w:val="fr-FR"/>
        </w:rPr>
        <w:t>(VP 338)</w:t>
      </w:r>
      <w:r w:rsidRPr="00945544">
        <w:rPr>
          <w:rFonts w:ascii="Century Gothic" w:hAnsi="Century Gothic" w:cs="Arial"/>
          <w:i w:val="0"/>
          <w:lang w:val="fr-FR"/>
        </w:rPr>
        <w:t xml:space="preserve">. De même, le délai maximal fixé pour la remise des rapports de contrôle est </w:t>
      </w:r>
      <w:r w:rsidR="00FE63A9">
        <w:rPr>
          <w:rFonts w:ascii="Century Gothic" w:hAnsi="Century Gothic" w:cs="Arial"/>
          <w:i w:val="0"/>
          <w:lang w:val="fr-FR"/>
        </w:rPr>
        <w:t>de</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w:t>
      </w:r>
      <w:r w:rsidRPr="00945544">
        <w:rPr>
          <w:rFonts w:ascii="Century Gothic" w:hAnsi="Century Gothic" w:cs="Arial"/>
          <w:b/>
          <w:i w:val="0"/>
          <w:lang w:val="fr-FR"/>
        </w:rPr>
        <w:t>(VP 339)</w:t>
      </w:r>
      <w:r w:rsidRPr="00945544">
        <w:rPr>
          <w:rFonts w:ascii="Century Gothic" w:hAnsi="Century Gothic" w:cs="Arial"/>
          <w:i w:val="0"/>
          <w:lang w:val="fr-FR"/>
        </w:rPr>
        <w:t>.</w:t>
      </w:r>
    </w:p>
    <w:p w:rsidR="008F3B7D" w:rsidRPr="00945544" w:rsidRDefault="008F3B7D" w:rsidP="009A729B">
      <w:pPr>
        <w:spacing w:after="0" w:line="240" w:lineRule="auto"/>
        <w:jc w:val="both"/>
        <w:rPr>
          <w:rFonts w:ascii="Century Gothic" w:hAnsi="Century Gothic" w:cs="Arial"/>
          <w:i w:val="0"/>
          <w:lang w:val="fr-FR"/>
        </w:rPr>
      </w:pPr>
    </w:p>
    <w:p w:rsidR="008F3B7D" w:rsidRPr="00945544" w:rsidRDefault="008F3B7D" w:rsidP="009A72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Un suivi de l’entretien des systèmes en dehors des visites sur site est assuré </w:t>
      </w:r>
      <w:r w:rsidRPr="00945544">
        <w:rPr>
          <w:rFonts w:ascii="Century Gothic" w:hAnsi="Century Gothic" w:cs="Arial"/>
          <w:i w:val="0"/>
          <w:highlight w:val="yellow"/>
          <w:lang w:val="fr-FR"/>
        </w:rPr>
        <w:t>(ou non</w:t>
      </w:r>
      <w:r w:rsidRPr="00945544">
        <w:rPr>
          <w:rFonts w:ascii="Century Gothic" w:hAnsi="Century Gothic" w:cs="Arial"/>
          <w:i w:val="0"/>
          <w:lang w:val="fr-FR"/>
        </w:rPr>
        <w:t xml:space="preserve">) </w:t>
      </w:r>
      <w:r w:rsidRPr="00945544">
        <w:rPr>
          <w:rFonts w:ascii="Century Gothic" w:hAnsi="Century Gothic" w:cs="Arial"/>
          <w:b/>
          <w:i w:val="0"/>
          <w:lang w:val="fr-FR"/>
        </w:rPr>
        <w:t>(VP 302).</w:t>
      </w:r>
    </w:p>
    <w:p w:rsidR="00376F3D" w:rsidRPr="00945544" w:rsidRDefault="00376F3D" w:rsidP="00D02373">
      <w:pPr>
        <w:tabs>
          <w:tab w:val="left" w:pos="1766"/>
        </w:tabs>
        <w:spacing w:after="0" w:line="240" w:lineRule="auto"/>
        <w:jc w:val="both"/>
        <w:rPr>
          <w:rFonts w:ascii="Arial" w:hAnsi="Arial" w:cs="Arial"/>
          <w:color w:val="000000"/>
          <w:lang w:val="fr-FR"/>
        </w:rPr>
      </w:pPr>
    </w:p>
    <w:p w:rsidR="009C2DC3" w:rsidRPr="00945544" w:rsidRDefault="009C2DC3" w:rsidP="00B10E0F">
      <w:pPr>
        <w:pStyle w:val="Titre2"/>
      </w:pPr>
      <w:bookmarkStart w:id="26" w:name="_Toc240865717"/>
      <w:bookmarkStart w:id="27" w:name="_Toc314560809"/>
      <w:bookmarkStart w:id="28" w:name="_Toc124862276"/>
      <w:r w:rsidRPr="00945544">
        <w:t>Conditions d’exploitation du service</w:t>
      </w:r>
      <w:bookmarkEnd w:id="26"/>
      <w:bookmarkEnd w:id="27"/>
      <w:bookmarkEnd w:id="28"/>
    </w:p>
    <w:p w:rsidR="00ED7F6C" w:rsidRPr="00945544" w:rsidRDefault="00ED7F6C" w:rsidP="00D02373">
      <w:pPr>
        <w:spacing w:after="0" w:line="240" w:lineRule="auto"/>
        <w:rPr>
          <w:lang w:val="fr-FR"/>
        </w:rPr>
      </w:pPr>
    </w:p>
    <w:p w:rsidR="00F51EEE" w:rsidRDefault="00F51EEE" w:rsidP="00D02373">
      <w:pPr>
        <w:tabs>
          <w:tab w:val="left" w:pos="1766"/>
        </w:tabs>
        <w:spacing w:after="0" w:line="240" w:lineRule="auto"/>
        <w:jc w:val="both"/>
        <w:rPr>
          <w:rFonts w:ascii="Century Gothic" w:hAnsi="Century Gothic" w:cs="Arial"/>
          <w:i w:val="0"/>
          <w:highlight w:val="yellow"/>
          <w:lang w:val="fr-FR"/>
        </w:rPr>
      </w:pPr>
      <w:r>
        <w:rPr>
          <w:rFonts w:ascii="Century Gothic" w:hAnsi="Century Gothic" w:cs="Arial"/>
          <w:i w:val="0"/>
          <w:highlight w:val="yellow"/>
          <w:lang w:val="fr-FR"/>
        </w:rPr>
        <w:t>Le SPANC est exploité en régie ou en prestation de service.</w:t>
      </w:r>
    </w:p>
    <w:p w:rsidR="009C2DC3" w:rsidRPr="00945544" w:rsidRDefault="00C01792"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highlight w:val="yellow"/>
          <w:lang w:val="fr-FR"/>
        </w:rPr>
        <w:t>Le SPANC dispose pour son bon fonctionnement d’un personnel administratif</w:t>
      </w:r>
      <w:r w:rsidR="00F51EEE">
        <w:rPr>
          <w:rFonts w:ascii="Century Gothic" w:hAnsi="Century Gothic" w:cs="Arial"/>
          <w:i w:val="0"/>
          <w:highlight w:val="yellow"/>
          <w:lang w:val="fr-FR"/>
        </w:rPr>
        <w:t xml:space="preserve"> et technique</w:t>
      </w:r>
      <w:r w:rsidRPr="00945544">
        <w:rPr>
          <w:rFonts w:ascii="Century Gothic" w:hAnsi="Century Gothic" w:cs="Arial"/>
          <w:i w:val="0"/>
          <w:highlight w:val="yellow"/>
          <w:lang w:val="fr-FR"/>
        </w:rPr>
        <w:t xml:space="preserve"> représentant</w:t>
      </w:r>
      <w:r w:rsidR="005106FD" w:rsidRPr="00945544">
        <w:rPr>
          <w:rFonts w:ascii="Century Gothic" w:hAnsi="Century Gothic" w:cs="Arial"/>
          <w:i w:val="0"/>
          <w:highlight w:val="yellow"/>
          <w:lang w:val="fr-FR"/>
        </w:rPr>
        <w:t xml:space="preserve"> </w:t>
      </w:r>
      <w:r w:rsidR="00294397" w:rsidRPr="00945544">
        <w:rPr>
          <w:rFonts w:ascii="Century Gothic" w:hAnsi="Century Gothic" w:cs="Arial"/>
          <w:b/>
          <w:i w:val="0"/>
          <w:highlight w:val="yellow"/>
          <w:lang w:val="fr-FR"/>
        </w:rPr>
        <w:t>xxx</w:t>
      </w:r>
      <w:r w:rsidR="005C4A00" w:rsidRPr="00945544">
        <w:rPr>
          <w:rFonts w:ascii="Century Gothic" w:hAnsi="Century Gothic" w:cs="Arial"/>
          <w:b/>
          <w:i w:val="0"/>
          <w:color w:val="FF0000"/>
          <w:highlight w:val="yellow"/>
          <w:lang w:val="fr-FR"/>
        </w:rPr>
        <w:t xml:space="preserve"> </w:t>
      </w:r>
      <w:r w:rsidR="005106FD" w:rsidRPr="00945544">
        <w:rPr>
          <w:rFonts w:ascii="Century Gothic" w:hAnsi="Century Gothic" w:cs="Arial"/>
          <w:b/>
          <w:i w:val="0"/>
          <w:highlight w:val="yellow"/>
          <w:lang w:val="fr-FR"/>
        </w:rPr>
        <w:t xml:space="preserve">équivalent </w:t>
      </w:r>
      <w:r w:rsidRPr="00945544">
        <w:rPr>
          <w:rFonts w:ascii="Century Gothic" w:hAnsi="Century Gothic" w:cs="Arial"/>
          <w:b/>
          <w:i w:val="0"/>
          <w:highlight w:val="yellow"/>
          <w:lang w:val="fr-FR"/>
        </w:rPr>
        <w:t>temps plein</w:t>
      </w:r>
      <w:r w:rsidR="003C55E1">
        <w:rPr>
          <w:rFonts w:ascii="Century Gothic" w:hAnsi="Century Gothic" w:cs="Arial"/>
          <w:b/>
          <w:i w:val="0"/>
          <w:highlight w:val="yellow"/>
          <w:lang w:val="fr-FR"/>
        </w:rPr>
        <w:t xml:space="preserve"> travaillé</w:t>
      </w:r>
      <w:r w:rsidR="009D7AD1" w:rsidRPr="00945544">
        <w:rPr>
          <w:rFonts w:ascii="Century Gothic" w:hAnsi="Century Gothic" w:cs="Arial"/>
          <w:b/>
          <w:i w:val="0"/>
          <w:highlight w:val="yellow"/>
          <w:lang w:val="fr-FR"/>
        </w:rPr>
        <w:t xml:space="preserve"> + un technicien à </w:t>
      </w:r>
      <w:proofErr w:type="spellStart"/>
      <w:r w:rsidR="00294397" w:rsidRPr="00945544">
        <w:rPr>
          <w:rFonts w:ascii="Century Gothic" w:hAnsi="Century Gothic" w:cs="Arial"/>
          <w:b/>
          <w:i w:val="0"/>
          <w:highlight w:val="yellow"/>
          <w:lang w:val="fr-FR"/>
        </w:rPr>
        <w:t>xxxx</w:t>
      </w:r>
      <w:proofErr w:type="spellEnd"/>
      <w:r w:rsidR="009D7AD1" w:rsidRPr="00945544">
        <w:rPr>
          <w:rFonts w:ascii="Century Gothic" w:hAnsi="Century Gothic" w:cs="Arial"/>
          <w:b/>
          <w:i w:val="0"/>
          <w:highlight w:val="yellow"/>
          <w:lang w:val="fr-FR"/>
        </w:rPr>
        <w:t xml:space="preserve"> équivalent temps plein</w:t>
      </w:r>
      <w:r w:rsidR="00E40EEE" w:rsidRPr="00945544">
        <w:rPr>
          <w:rFonts w:ascii="Century Gothic" w:hAnsi="Century Gothic" w:cs="Arial"/>
          <w:b/>
          <w:i w:val="0"/>
          <w:highlight w:val="yellow"/>
          <w:lang w:val="fr-FR"/>
        </w:rPr>
        <w:t xml:space="preserve"> </w:t>
      </w:r>
      <w:r w:rsidR="00001200">
        <w:rPr>
          <w:rFonts w:ascii="Century Gothic" w:hAnsi="Century Gothic" w:cs="Arial"/>
          <w:b/>
          <w:i w:val="0"/>
          <w:highlight w:val="yellow"/>
          <w:lang w:val="fr-FR"/>
        </w:rPr>
        <w:t>travaillé (</w:t>
      </w:r>
      <w:proofErr w:type="spellStart"/>
      <w:r w:rsidR="00001200">
        <w:rPr>
          <w:rFonts w:ascii="Century Gothic" w:hAnsi="Century Gothic" w:cs="Arial"/>
          <w:b/>
          <w:i w:val="0"/>
          <w:highlight w:val="yellow"/>
          <w:lang w:val="fr-FR"/>
        </w:rPr>
        <w:t>ETPt</w:t>
      </w:r>
      <w:proofErr w:type="spellEnd"/>
      <w:r w:rsidR="00001200">
        <w:rPr>
          <w:rFonts w:ascii="Century Gothic" w:hAnsi="Century Gothic" w:cs="Arial"/>
          <w:b/>
          <w:i w:val="0"/>
          <w:highlight w:val="yellow"/>
          <w:lang w:val="fr-FR"/>
        </w:rPr>
        <w:t xml:space="preserve">) </w:t>
      </w:r>
      <w:r w:rsidR="00E40EEE" w:rsidRPr="00945544">
        <w:rPr>
          <w:rFonts w:ascii="Century Gothic" w:hAnsi="Century Gothic" w:cs="Arial"/>
          <w:b/>
          <w:i w:val="0"/>
          <w:highlight w:val="yellow"/>
          <w:lang w:val="fr-FR"/>
        </w:rPr>
        <w:t>(DC 304)</w:t>
      </w:r>
      <w:r w:rsidRPr="00945544">
        <w:rPr>
          <w:rFonts w:ascii="Century Gothic" w:hAnsi="Century Gothic" w:cs="Arial"/>
          <w:i w:val="0"/>
          <w:highlight w:val="yellow"/>
          <w:lang w:val="fr-FR"/>
        </w:rPr>
        <w:t>. Il</w:t>
      </w:r>
      <w:r w:rsidR="008E735C" w:rsidRPr="00945544">
        <w:rPr>
          <w:rFonts w:ascii="Century Gothic" w:hAnsi="Century Gothic" w:cs="Arial"/>
          <w:i w:val="0"/>
          <w:highlight w:val="yellow"/>
          <w:lang w:val="fr-FR"/>
        </w:rPr>
        <w:t>s</w:t>
      </w:r>
      <w:r w:rsidRPr="00945544">
        <w:rPr>
          <w:rFonts w:ascii="Century Gothic" w:hAnsi="Century Gothic" w:cs="Arial"/>
          <w:i w:val="0"/>
          <w:highlight w:val="yellow"/>
          <w:lang w:val="fr-FR"/>
        </w:rPr>
        <w:t xml:space="preserve"> assure</w:t>
      </w:r>
      <w:r w:rsidR="008E735C" w:rsidRPr="00945544">
        <w:rPr>
          <w:rFonts w:ascii="Century Gothic" w:hAnsi="Century Gothic" w:cs="Arial"/>
          <w:i w:val="0"/>
          <w:highlight w:val="yellow"/>
          <w:lang w:val="fr-FR"/>
        </w:rPr>
        <w:t>nt</w:t>
      </w:r>
      <w:r w:rsidRPr="00945544">
        <w:rPr>
          <w:rFonts w:ascii="Century Gothic" w:hAnsi="Century Gothic" w:cs="Arial"/>
          <w:i w:val="0"/>
          <w:highlight w:val="yellow"/>
          <w:lang w:val="fr-FR"/>
        </w:rPr>
        <w:t xml:space="preserve"> les missions suivantes:</w:t>
      </w:r>
    </w:p>
    <w:p w:rsidR="00B85DAD" w:rsidRPr="00945544" w:rsidRDefault="00B85DAD" w:rsidP="00D02373">
      <w:pPr>
        <w:tabs>
          <w:tab w:val="left" w:pos="1766"/>
        </w:tabs>
        <w:spacing w:after="0" w:line="240" w:lineRule="auto"/>
        <w:jc w:val="both"/>
        <w:rPr>
          <w:rFonts w:ascii="Century Gothic" w:hAnsi="Century Gothic" w:cs="Arial"/>
          <w:i w:val="0"/>
          <w:lang w:val="fr-FR"/>
        </w:rPr>
      </w:pP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Suivi administratif et technique des dossiers de demande de mise en place d’installations neuves,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Suivi administratif et technique des contrôles périodiques des installations existantes,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Mise à jour du planning de contrôle périodique des installations,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Mise à jour de la base de données du service,</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Elaboration de la facturation relative au service,</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Constitution de marchés publics relatifs au service et suivi de leur exécution,</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Conseils techniques et renseignements au public,</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Instruction des demandes de nota</w:t>
      </w:r>
      <w:r w:rsidR="00E40EEE" w:rsidRPr="00945544">
        <w:rPr>
          <w:rFonts w:ascii="Century Gothic" w:hAnsi="Century Gothic" w:cs="Arial"/>
          <w:i w:val="0"/>
          <w:highlight w:val="yellow"/>
          <w:lang w:val="fr-FR"/>
        </w:rPr>
        <w:t>ires en cas de vente d’immeuble.</w:t>
      </w:r>
    </w:p>
    <w:p w:rsidR="00E40EEE" w:rsidRPr="00945544" w:rsidRDefault="00E40EEE" w:rsidP="00E40EEE">
      <w:pPr>
        <w:spacing w:after="0" w:line="240" w:lineRule="auto"/>
        <w:jc w:val="both"/>
        <w:rPr>
          <w:rFonts w:ascii="Century Gothic" w:hAnsi="Century Gothic" w:cs="Arial"/>
          <w:i w:val="0"/>
          <w:highlight w:val="yellow"/>
          <w:lang w:val="fr-FR"/>
        </w:rPr>
      </w:pPr>
    </w:p>
    <w:p w:rsidR="00230C2B" w:rsidRPr="00945544" w:rsidRDefault="00230C2B" w:rsidP="00E40EEE">
      <w:pPr>
        <w:spacing w:after="0" w:line="240" w:lineRule="auto"/>
        <w:jc w:val="both"/>
        <w:rPr>
          <w:rFonts w:ascii="Century Gothic" w:hAnsi="Century Gothic" w:cs="Arial"/>
          <w:i w:val="0"/>
          <w:highlight w:val="yellow"/>
          <w:lang w:val="fr-FR"/>
        </w:rPr>
      </w:pPr>
      <w:r w:rsidRPr="00945544">
        <w:rPr>
          <w:rFonts w:ascii="Century Gothic" w:hAnsi="Century Gothic" w:cs="Arial"/>
          <w:i w:val="0"/>
          <w:highlight w:val="yellow"/>
          <w:lang w:val="fr-FR"/>
        </w:rPr>
        <w:t xml:space="preserve">Une permanence téléphonique est mise en place ainsi qu’une permanence physique à XXXX </w:t>
      </w:r>
      <w:r w:rsidRPr="00945544">
        <w:rPr>
          <w:rFonts w:ascii="Century Gothic" w:hAnsi="Century Gothic" w:cs="Arial"/>
          <w:b/>
          <w:i w:val="0"/>
          <w:highlight w:val="yellow"/>
          <w:lang w:val="fr-FR"/>
        </w:rPr>
        <w:t>(VP 335 et VP 336)</w:t>
      </w:r>
      <w:r w:rsidRPr="00945544">
        <w:rPr>
          <w:rFonts w:ascii="Century Gothic" w:hAnsi="Century Gothic" w:cs="Arial"/>
          <w:i w:val="0"/>
          <w:highlight w:val="yellow"/>
          <w:lang w:val="fr-FR"/>
        </w:rPr>
        <w:t>.</w:t>
      </w:r>
    </w:p>
    <w:p w:rsidR="00230C2B" w:rsidRPr="00945544" w:rsidRDefault="00230C2B" w:rsidP="00E40EEE">
      <w:pPr>
        <w:spacing w:after="0" w:line="240" w:lineRule="auto"/>
        <w:jc w:val="both"/>
        <w:rPr>
          <w:rFonts w:ascii="Century Gothic" w:hAnsi="Century Gothic" w:cs="Arial"/>
          <w:i w:val="0"/>
          <w:highlight w:val="yellow"/>
          <w:lang w:val="fr-FR"/>
        </w:rPr>
      </w:pPr>
    </w:p>
    <w:p w:rsidR="00B85DAD" w:rsidRPr="00945544" w:rsidRDefault="00E40EEE" w:rsidP="003C55E1">
      <w:pPr>
        <w:spacing w:after="0" w:line="240" w:lineRule="auto"/>
        <w:jc w:val="both"/>
        <w:rPr>
          <w:rFonts w:ascii="Century Gothic" w:hAnsi="Century Gothic" w:cs="Arial"/>
          <w:i w:val="0"/>
          <w:lang w:val="fr-FR"/>
        </w:rPr>
      </w:pPr>
      <w:r w:rsidRPr="00945544">
        <w:rPr>
          <w:rFonts w:ascii="Century Gothic" w:hAnsi="Century Gothic" w:cs="Arial"/>
          <w:i w:val="0"/>
          <w:highlight w:val="yellow"/>
          <w:lang w:val="fr-FR"/>
        </w:rPr>
        <w:t xml:space="preserve">Un outil informatique permet la gestion des données relatives aux installations. Il est utilisé XXXXX </w:t>
      </w:r>
      <w:r w:rsidRPr="00945544">
        <w:rPr>
          <w:rFonts w:ascii="Century Gothic" w:hAnsi="Century Gothic" w:cs="Arial"/>
          <w:b/>
          <w:i w:val="0"/>
          <w:highlight w:val="yellow"/>
          <w:lang w:val="fr-FR"/>
        </w:rPr>
        <w:t>(VP 305)</w:t>
      </w:r>
      <w:r w:rsidRPr="00945544">
        <w:rPr>
          <w:rFonts w:ascii="Century Gothic" w:hAnsi="Century Gothic" w:cs="Arial"/>
          <w:i w:val="0"/>
          <w:highlight w:val="yellow"/>
          <w:lang w:val="fr-FR"/>
        </w:rPr>
        <w:t>.</w:t>
      </w:r>
      <w:r w:rsidR="00B85DAD" w:rsidRPr="00945544">
        <w:rPr>
          <w:rFonts w:ascii="Century Gothic" w:hAnsi="Century Gothic" w:cs="Arial"/>
          <w:i w:val="0"/>
          <w:lang w:val="fr-FR"/>
        </w:rPr>
        <w:br w:type="page"/>
      </w:r>
    </w:p>
    <w:p w:rsidR="009C2DC3" w:rsidRPr="00945544" w:rsidRDefault="00BC1C65" w:rsidP="00B10E0F">
      <w:pPr>
        <w:pStyle w:val="Titre2"/>
      </w:pPr>
      <w:bookmarkStart w:id="29" w:name="_Toc314560811"/>
      <w:bookmarkStart w:id="30" w:name="_Toc124862277"/>
      <w:r w:rsidRPr="00945544">
        <w:lastRenderedPageBreak/>
        <w:t>Mise en œuvre de l’</w:t>
      </w:r>
      <w:r w:rsidR="001F4EDA" w:rsidRPr="00945544">
        <w:t>assainissement</w:t>
      </w:r>
      <w:r w:rsidRPr="00945544">
        <w:t xml:space="preserve"> non collectif</w:t>
      </w:r>
      <w:bookmarkEnd w:id="29"/>
      <w:r w:rsidR="00FA4CD8" w:rsidRPr="00945544">
        <w:t xml:space="preserve"> (D302.0)</w:t>
      </w:r>
      <w:bookmarkEnd w:id="30"/>
    </w:p>
    <w:p w:rsidR="00BC1C65" w:rsidRPr="00945544" w:rsidRDefault="00BC1C65" w:rsidP="00D02373">
      <w:pPr>
        <w:spacing w:after="0" w:line="240" w:lineRule="auto"/>
        <w:jc w:val="both"/>
        <w:rPr>
          <w:lang w:val="fr-FR"/>
        </w:rPr>
      </w:pPr>
    </w:p>
    <w:p w:rsidR="001F4EDA" w:rsidRDefault="00BC1C65"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Cet indicateur renseigne sur l’organisation du S</w:t>
      </w:r>
      <w:r w:rsidR="005106FD" w:rsidRPr="00945544">
        <w:rPr>
          <w:rFonts w:ascii="Century Gothic" w:hAnsi="Century Gothic" w:cs="Arial"/>
          <w:i w:val="0"/>
          <w:lang w:val="fr-FR"/>
        </w:rPr>
        <w:t>PA</w:t>
      </w:r>
      <w:r w:rsidRPr="00945544">
        <w:rPr>
          <w:rFonts w:ascii="Century Gothic" w:hAnsi="Century Gothic" w:cs="Arial"/>
          <w:i w:val="0"/>
          <w:lang w:val="fr-FR"/>
        </w:rPr>
        <w:t>NC et sur les prestations qu’il est susceptible de réaliser.</w:t>
      </w:r>
      <w:r w:rsidR="007B651D" w:rsidRPr="00945544">
        <w:rPr>
          <w:rFonts w:ascii="Century Gothic" w:hAnsi="Century Gothic" w:cs="Arial"/>
          <w:i w:val="0"/>
          <w:lang w:val="fr-FR"/>
        </w:rPr>
        <w:t xml:space="preserve"> Il est obtenu en faisant la somme des points indiqués dans les tableaux A et B ci-dessous. L</w:t>
      </w:r>
      <w:r w:rsidR="00F35435" w:rsidRPr="00945544">
        <w:rPr>
          <w:rFonts w:ascii="Century Gothic" w:hAnsi="Century Gothic" w:cs="Arial"/>
          <w:i w:val="0"/>
          <w:lang w:val="fr-FR"/>
        </w:rPr>
        <w:t>e</w:t>
      </w:r>
      <w:r w:rsidR="007B651D" w:rsidRPr="00945544">
        <w:rPr>
          <w:rFonts w:ascii="Century Gothic" w:hAnsi="Century Gothic" w:cs="Arial"/>
          <w:i w:val="0"/>
          <w:lang w:val="fr-FR"/>
        </w:rPr>
        <w:t xml:space="preserve"> tableau B n’est pris en compte que si le total obtenu pour le tableau A est de 100.</w:t>
      </w:r>
    </w:p>
    <w:p w:rsidR="00A55CD5" w:rsidRDefault="00A55CD5" w:rsidP="00D02373">
      <w:pPr>
        <w:spacing w:after="0" w:line="240" w:lineRule="auto"/>
        <w:jc w:val="both"/>
        <w:rPr>
          <w:rFonts w:ascii="Century Gothic" w:hAnsi="Century Gothic" w:cs="Arial"/>
          <w:i w:val="0"/>
          <w:lang w:val="fr-FR"/>
        </w:rPr>
      </w:pPr>
    </w:p>
    <w:bookmarkStart w:id="31" w:name="_MON_1671879271"/>
    <w:bookmarkEnd w:id="31"/>
    <w:p w:rsidR="00A55CD5" w:rsidRDefault="006F4168" w:rsidP="00746285">
      <w:pPr>
        <w:spacing w:after="0" w:line="240" w:lineRule="auto"/>
        <w:jc w:val="center"/>
        <w:rPr>
          <w:rFonts w:ascii="Century Gothic" w:hAnsi="Century Gothic" w:cs="Arial"/>
          <w:i w:val="0"/>
          <w:lang w:val="fr-FR"/>
        </w:rPr>
      </w:pPr>
      <w:r>
        <w:rPr>
          <w:rFonts w:ascii="Century Gothic" w:hAnsi="Century Gothic" w:cs="Arial"/>
          <w:i w:val="0"/>
          <w:lang w:val="fr-FR"/>
        </w:rPr>
        <w:object w:dxaOrig="11145" w:dyaOrig="11145">
          <v:shape id="_x0000_i1027" type="#_x0000_t75" style="width:482.6pt;height:482.6pt" o:ole="">
            <v:imagedata r:id="rId23" o:title=""/>
          </v:shape>
          <o:OLEObject Type="Embed" ProgID="Excel.Sheet.12" ShapeID="_x0000_i1027" DrawAspect="Content" ObjectID="_1735653263" r:id="rId24"/>
        </w:object>
      </w:r>
    </w:p>
    <w:p w:rsidR="00A55CD5" w:rsidRPr="00945544" w:rsidRDefault="00A55CD5" w:rsidP="00D02373">
      <w:pPr>
        <w:spacing w:after="0" w:line="240" w:lineRule="auto"/>
        <w:rPr>
          <w:rFonts w:ascii="Century Gothic" w:hAnsi="Century Gothic" w:cs="Arial"/>
          <w:i w:val="0"/>
          <w:lang w:val="fr-FR"/>
        </w:rPr>
      </w:pPr>
    </w:p>
    <w:p w:rsidR="001F4EDA" w:rsidRPr="00945544" w:rsidRDefault="009F2BB4" w:rsidP="00D02373">
      <w:pPr>
        <w:spacing w:after="0" w:line="240" w:lineRule="auto"/>
        <w:rPr>
          <w:rFonts w:ascii="Century Gothic" w:hAnsi="Century Gothic" w:cs="Arial"/>
          <w:i w:val="0"/>
          <w:lang w:val="fr-FR"/>
        </w:rPr>
      </w:pPr>
      <w:r w:rsidRPr="00945544">
        <w:rPr>
          <w:rFonts w:ascii="Century Gothic" w:hAnsi="Century Gothic" w:cs="Arial"/>
          <w:i w:val="0"/>
          <w:lang w:val="fr-FR"/>
        </w:rPr>
        <w:t>Au 31 décembre 20</w:t>
      </w:r>
      <w:r w:rsidR="003C55E1">
        <w:rPr>
          <w:rFonts w:ascii="Century Gothic" w:hAnsi="Century Gothic" w:cs="Arial"/>
          <w:i w:val="0"/>
          <w:lang w:val="fr-FR"/>
        </w:rPr>
        <w:t>2</w:t>
      </w:r>
      <w:r w:rsidR="00D77608">
        <w:rPr>
          <w:rFonts w:ascii="Century Gothic" w:hAnsi="Century Gothic" w:cs="Arial"/>
          <w:i w:val="0"/>
          <w:lang w:val="fr-FR"/>
        </w:rPr>
        <w:t>2</w:t>
      </w:r>
      <w:r w:rsidRPr="00945544">
        <w:rPr>
          <w:rFonts w:ascii="Century Gothic" w:hAnsi="Century Gothic" w:cs="Arial"/>
          <w:i w:val="0"/>
          <w:lang w:val="fr-FR"/>
        </w:rPr>
        <w:t xml:space="preserve">, l’indicateur </w:t>
      </w:r>
      <w:r w:rsidRPr="00945544">
        <w:rPr>
          <w:rFonts w:ascii="Century Gothic" w:hAnsi="Century Gothic" w:cs="Arial"/>
          <w:b/>
          <w:i w:val="0"/>
          <w:lang w:val="fr-FR"/>
        </w:rPr>
        <w:t xml:space="preserve">D 302.0 est de </w:t>
      </w:r>
      <w:r w:rsidR="00884556" w:rsidRPr="00945544">
        <w:rPr>
          <w:rFonts w:ascii="Century Gothic" w:hAnsi="Century Gothic" w:cs="Arial"/>
          <w:b/>
          <w:i w:val="0"/>
          <w:highlight w:val="yellow"/>
          <w:lang w:val="fr-FR"/>
        </w:rPr>
        <w:t>xxx</w:t>
      </w:r>
    </w:p>
    <w:p w:rsidR="00AA4396" w:rsidRPr="00945544" w:rsidRDefault="00B85DAD" w:rsidP="00B85DAD">
      <w:pPr>
        <w:rPr>
          <w:rFonts w:ascii="Arial" w:hAnsi="Arial" w:cs="Arial"/>
          <w:lang w:val="fr-FR"/>
        </w:rPr>
      </w:pPr>
      <w:r w:rsidRPr="00945544">
        <w:rPr>
          <w:rFonts w:ascii="Arial" w:hAnsi="Arial" w:cs="Arial"/>
          <w:lang w:val="fr-FR"/>
        </w:rPr>
        <w:br w:type="page"/>
      </w:r>
    </w:p>
    <w:p w:rsidR="004526B4" w:rsidRPr="00945544" w:rsidRDefault="009C4F92" w:rsidP="00B10E0F">
      <w:pPr>
        <w:pStyle w:val="Titre1"/>
      </w:pPr>
      <w:bookmarkStart w:id="32" w:name="_Toc124862278"/>
      <w:r w:rsidRPr="00945544">
        <w:lastRenderedPageBreak/>
        <w:t xml:space="preserve">- </w:t>
      </w:r>
      <w:r w:rsidR="004526B4" w:rsidRPr="00945544">
        <w:t>ACTIVITE ET INSTALLATIONS</w:t>
      </w:r>
      <w:bookmarkEnd w:id="32"/>
    </w:p>
    <w:p w:rsidR="004526B4" w:rsidRPr="00945544" w:rsidRDefault="004526B4" w:rsidP="00B85DAD">
      <w:pPr>
        <w:rPr>
          <w:rFonts w:ascii="Arial" w:hAnsi="Arial" w:cs="Arial"/>
          <w:lang w:val="fr-FR"/>
        </w:rPr>
      </w:pPr>
    </w:p>
    <w:p w:rsidR="009C2DC3" w:rsidRPr="00945544" w:rsidRDefault="00C3592D" w:rsidP="00B10E0F">
      <w:pPr>
        <w:pStyle w:val="Titre2"/>
      </w:pPr>
      <w:bookmarkStart w:id="33" w:name="_Toc314560812"/>
      <w:bookmarkStart w:id="34" w:name="_Toc124862279"/>
      <w:r w:rsidRPr="00945544">
        <w:t>Vérification</w:t>
      </w:r>
      <w:r w:rsidR="00D619CB" w:rsidRPr="00945544">
        <w:t xml:space="preserve"> des installations</w:t>
      </w:r>
      <w:bookmarkEnd w:id="33"/>
      <w:bookmarkEnd w:id="34"/>
    </w:p>
    <w:p w:rsidR="009C2DC3" w:rsidRPr="00945544" w:rsidRDefault="009C2DC3" w:rsidP="00596F5D">
      <w:pPr>
        <w:tabs>
          <w:tab w:val="left" w:pos="1766"/>
        </w:tabs>
        <w:spacing w:after="0" w:line="240" w:lineRule="auto"/>
        <w:rPr>
          <w:lang w:val="fr-FR"/>
        </w:rPr>
      </w:pPr>
    </w:p>
    <w:p w:rsidR="009C2DC3" w:rsidRPr="006F4168" w:rsidRDefault="00C3592D" w:rsidP="006F4168">
      <w:pPr>
        <w:pStyle w:val="Titre3"/>
      </w:pPr>
      <w:r w:rsidRPr="006F4168">
        <w:t>Vérification</w:t>
      </w:r>
      <w:r w:rsidR="00D619CB" w:rsidRPr="006F4168">
        <w:t xml:space="preserve"> des installations par commune</w:t>
      </w:r>
      <w:r w:rsidR="002A301C" w:rsidRPr="006F4168">
        <w:t xml:space="preserve"> </w:t>
      </w:r>
      <w:r w:rsidR="00CE7F70" w:rsidRPr="006F4168">
        <w:t>pour l’année 20</w:t>
      </w:r>
      <w:r w:rsidR="003C55E1" w:rsidRPr="006F4168">
        <w:t>2</w:t>
      </w:r>
      <w:r w:rsidR="00D77608" w:rsidRPr="006F4168">
        <w:t>2</w:t>
      </w:r>
      <w:r w:rsidR="009C2DC3" w:rsidRPr="006F4168">
        <w:t> :</w:t>
      </w:r>
    </w:p>
    <w:p w:rsidR="005D7CD8" w:rsidRPr="00746A2A" w:rsidRDefault="005D7CD8" w:rsidP="00596F5D">
      <w:pPr>
        <w:pStyle w:val="Corpsdetexte3"/>
        <w:tabs>
          <w:tab w:val="clear" w:pos="1766"/>
          <w:tab w:val="left" w:pos="567"/>
        </w:tabs>
        <w:spacing w:after="0" w:line="240" w:lineRule="auto"/>
        <w:rPr>
          <w:rFonts w:asciiTheme="majorHAnsi" w:hAnsiTheme="majorHAnsi"/>
          <w:b/>
          <w:bCs/>
          <w:i w:val="0"/>
          <w:color w:val="auto"/>
          <w:sz w:val="22"/>
          <w:szCs w:val="24"/>
          <w:lang w:val="fr-FR"/>
        </w:rPr>
      </w:pPr>
    </w:p>
    <w:bookmarkStart w:id="35" w:name="_MON_1546087895"/>
    <w:bookmarkEnd w:id="35"/>
    <w:p w:rsidR="00AA4AF3" w:rsidRPr="00945544" w:rsidRDefault="006F4168" w:rsidP="007B5D93">
      <w:pPr>
        <w:pStyle w:val="Corpsdetexte3"/>
        <w:spacing w:after="0" w:line="240" w:lineRule="auto"/>
        <w:jc w:val="center"/>
        <w:rPr>
          <w:b/>
          <w:bCs/>
          <w:i w:val="0"/>
          <w:color w:val="auto"/>
          <w:sz w:val="24"/>
          <w:szCs w:val="24"/>
          <w:lang w:val="fr-FR"/>
        </w:rPr>
      </w:pPr>
      <w:r w:rsidRPr="00945544">
        <w:rPr>
          <w:rFonts w:ascii="Century Gothic" w:hAnsi="Century Gothic"/>
          <w:b/>
          <w:bCs/>
          <w:i w:val="0"/>
          <w:color w:val="auto"/>
          <w:lang w:val="fr-FR"/>
        </w:rPr>
        <w:object w:dxaOrig="9600" w:dyaOrig="5925">
          <v:shape id="_x0000_i1028" type="#_x0000_t75" style="width:446.4pt;height:275.8pt" o:ole="">
            <v:imagedata r:id="rId25" o:title=""/>
          </v:shape>
          <o:OLEObject Type="Embed" ProgID="Excel.Sheet.12" ShapeID="_x0000_i1028" DrawAspect="Content" ObjectID="_1735653264" r:id="rId26"/>
        </w:object>
      </w:r>
    </w:p>
    <w:p w:rsidR="00AA4AF3" w:rsidRPr="00945544" w:rsidRDefault="00AA4AF3" w:rsidP="00D02373">
      <w:pPr>
        <w:pStyle w:val="Corpsdetexte3"/>
        <w:spacing w:after="0" w:line="240" w:lineRule="auto"/>
        <w:rPr>
          <w:b/>
          <w:bCs/>
          <w:i w:val="0"/>
          <w:color w:val="auto"/>
          <w:sz w:val="24"/>
          <w:szCs w:val="24"/>
          <w:lang w:val="fr-FR"/>
        </w:rPr>
      </w:pPr>
    </w:p>
    <w:p w:rsidR="009C2DC3" w:rsidRDefault="005620C8" w:rsidP="006F4168">
      <w:pPr>
        <w:pStyle w:val="Titre3"/>
      </w:pPr>
      <w:r w:rsidRPr="00945544">
        <w:t xml:space="preserve">Evolution de l’activité ANC depuis </w:t>
      </w:r>
      <w:r w:rsidR="001357C6" w:rsidRPr="00945544">
        <w:rPr>
          <w:highlight w:val="yellow"/>
        </w:rPr>
        <w:t>xxx</w:t>
      </w:r>
      <w:r w:rsidR="009C2DC3" w:rsidRPr="00945544">
        <w:t> :</w:t>
      </w:r>
    </w:p>
    <w:p w:rsidR="00DE5591" w:rsidRPr="00DE5591" w:rsidRDefault="00DE5591" w:rsidP="00DE5591">
      <w:pPr>
        <w:rPr>
          <w:lang w:val="fr-FR"/>
        </w:rPr>
      </w:pPr>
    </w:p>
    <w:bookmarkStart w:id="36" w:name="_MON_1671872411"/>
    <w:bookmarkEnd w:id="36"/>
    <w:p w:rsidR="00904275" w:rsidRDefault="004E1249" w:rsidP="00746285">
      <w:pPr>
        <w:pStyle w:val="Corpsdetexte3"/>
        <w:spacing w:after="0" w:line="240" w:lineRule="auto"/>
        <w:jc w:val="center"/>
        <w:rPr>
          <w:b/>
          <w:bCs/>
          <w:i w:val="0"/>
          <w:color w:val="auto"/>
          <w:sz w:val="24"/>
          <w:szCs w:val="24"/>
          <w:lang w:val="fr-FR"/>
        </w:rPr>
      </w:pPr>
      <w:r>
        <w:rPr>
          <w:b/>
          <w:bCs/>
          <w:i w:val="0"/>
          <w:color w:val="auto"/>
          <w:sz w:val="24"/>
          <w:szCs w:val="24"/>
          <w:lang w:val="fr-FR"/>
        </w:rPr>
        <w:object w:dxaOrig="13972" w:dyaOrig="7268">
          <v:shape id="_x0000_i1029" type="#_x0000_t75" style="width:524.65pt;height:256.9pt" o:ole="">
            <v:imagedata r:id="rId27" o:title=""/>
          </v:shape>
          <o:OLEObject Type="Embed" ProgID="Excel.Sheet.12" ShapeID="_x0000_i1029" DrawAspect="Content" ObjectID="_1735653265" r:id="rId28"/>
        </w:object>
      </w:r>
    </w:p>
    <w:p w:rsidR="003C55E1" w:rsidRDefault="003C55E1" w:rsidP="00D02373">
      <w:pPr>
        <w:pStyle w:val="Corpsdetexte3"/>
        <w:spacing w:after="0" w:line="240" w:lineRule="auto"/>
        <w:rPr>
          <w:b/>
          <w:bCs/>
          <w:i w:val="0"/>
          <w:color w:val="auto"/>
          <w:sz w:val="24"/>
          <w:szCs w:val="24"/>
          <w:lang w:val="fr-FR"/>
        </w:rPr>
      </w:pPr>
    </w:p>
    <w:p w:rsidR="006559F7" w:rsidRDefault="006559F7" w:rsidP="00D02373">
      <w:pPr>
        <w:pStyle w:val="Corpsdetexte3"/>
        <w:spacing w:after="0" w:line="240" w:lineRule="auto"/>
        <w:rPr>
          <w:b/>
          <w:bCs/>
          <w:i w:val="0"/>
          <w:color w:val="auto"/>
          <w:sz w:val="24"/>
          <w:szCs w:val="24"/>
          <w:lang w:val="fr-FR"/>
        </w:rPr>
      </w:pPr>
    </w:p>
    <w:p w:rsidR="00C7749D" w:rsidRDefault="00C7749D" w:rsidP="00D02373">
      <w:pPr>
        <w:pStyle w:val="Corpsdetexte3"/>
        <w:spacing w:after="0" w:line="240" w:lineRule="auto"/>
        <w:rPr>
          <w:b/>
          <w:bCs/>
          <w:i w:val="0"/>
          <w:color w:val="auto"/>
          <w:sz w:val="24"/>
          <w:szCs w:val="24"/>
          <w:lang w:val="fr-FR"/>
        </w:rPr>
      </w:pPr>
    </w:p>
    <w:p w:rsidR="00C7749D" w:rsidRDefault="00C7749D" w:rsidP="00D02373">
      <w:pPr>
        <w:pStyle w:val="Corpsdetexte3"/>
        <w:spacing w:after="0" w:line="240" w:lineRule="auto"/>
        <w:rPr>
          <w:b/>
          <w:bCs/>
          <w:i w:val="0"/>
          <w:color w:val="auto"/>
          <w:sz w:val="24"/>
          <w:szCs w:val="24"/>
          <w:lang w:val="fr-FR"/>
        </w:rPr>
      </w:pPr>
    </w:p>
    <w:p w:rsidR="0050307D" w:rsidRPr="00945544" w:rsidRDefault="0050307D" w:rsidP="00B10E0F">
      <w:pPr>
        <w:pStyle w:val="Titre2"/>
      </w:pPr>
      <w:bookmarkStart w:id="37" w:name="_Toc314560813"/>
      <w:bookmarkStart w:id="38" w:name="_Toc124862280"/>
      <w:r w:rsidRPr="00945544">
        <w:lastRenderedPageBreak/>
        <w:t>Taux de conformité des dispositifs d’assainissement non collectif</w:t>
      </w:r>
      <w:bookmarkEnd w:id="37"/>
      <w:r w:rsidRPr="00945544">
        <w:t xml:space="preserve"> (P301.3)</w:t>
      </w:r>
      <w:bookmarkEnd w:id="38"/>
    </w:p>
    <w:p w:rsidR="0050307D" w:rsidRPr="00945544" w:rsidRDefault="0050307D" w:rsidP="00D02373">
      <w:pPr>
        <w:tabs>
          <w:tab w:val="left" w:pos="1766"/>
        </w:tabs>
        <w:spacing w:after="0" w:line="240" w:lineRule="auto"/>
        <w:rPr>
          <w:lang w:val="fr-FR"/>
        </w:rPr>
      </w:pPr>
    </w:p>
    <w:p w:rsidR="00501E87" w:rsidRPr="00945544" w:rsidRDefault="0050307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Cet indicateur mesure le niveau de conformité du parc des dispositifs d’assainissement non collectif en zonage d’assainissement non collectif. </w:t>
      </w:r>
    </w:p>
    <w:p w:rsidR="00501E87" w:rsidRPr="00945544" w:rsidRDefault="00CC187F" w:rsidP="00D02373">
      <w:pPr>
        <w:autoSpaceDE w:val="0"/>
        <w:autoSpaceDN w:val="0"/>
        <w:adjustRightInd w:val="0"/>
        <w:spacing w:after="0" w:line="240" w:lineRule="auto"/>
        <w:jc w:val="both"/>
        <w:rPr>
          <w:rFonts w:ascii="Century Gothic" w:hAnsi="Century Gothic" w:cs="Arial"/>
          <w:i w:val="0"/>
          <w:lang w:val="fr-FR"/>
        </w:rPr>
      </w:pPr>
      <w:r w:rsidRPr="00945544">
        <w:rPr>
          <w:rFonts w:ascii="Century Gothic" w:hAnsi="Century Gothic" w:cs="Arial"/>
          <w:i w:val="0"/>
          <w:color w:val="2C2A2A"/>
          <w:lang w:val="fr-FR"/>
        </w:rPr>
        <w:t>Il</w:t>
      </w:r>
      <w:r w:rsidR="00501E87" w:rsidRPr="00945544">
        <w:rPr>
          <w:rFonts w:ascii="Century Gothic" w:hAnsi="Century Gothic" w:cs="Arial"/>
          <w:i w:val="0"/>
          <w:color w:val="2C2A2A"/>
          <w:lang w:val="fr-FR"/>
        </w:rPr>
        <w:t xml:space="preserve"> est le rapport, exprimé en pourcentage, entre, d’une part, le nombre d’installations déclarées conformes suite aux contrôles prévus à l’article 3 de l’arrêté du 27 avril 2012 relatif à l’exécution de la mission de contrôle des installations d’assainissement non collectif</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166</w:t>
      </w:r>
      <w:r w:rsidR="00411B7D" w:rsidRPr="00945544">
        <w:rPr>
          <w:rFonts w:ascii="Century Gothic" w:hAnsi="Century Gothic" w:cs="Arial"/>
          <w:b/>
          <w:i w:val="0"/>
          <w:color w:val="2C2A2A"/>
          <w:lang w:val="fr-FR"/>
        </w:rPr>
        <w:t>)</w:t>
      </w:r>
      <w:r w:rsidR="00501E87" w:rsidRPr="00945544">
        <w:rPr>
          <w:rFonts w:ascii="Century Gothic" w:hAnsi="Century Gothic" w:cs="Arial"/>
          <w:i w:val="0"/>
          <w:color w:val="2C2A2A"/>
          <w:lang w:val="fr-FR"/>
        </w:rPr>
        <w:t xml:space="preserve"> auquel est ajouté le nombre d’installations ne présentant pas de dangers pour la santé des personnes ou de risques avérés de pollution de l’environnement suite aux contrôles prévus à l’article 4 du même arrêté</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267</w:t>
      </w:r>
      <w:r w:rsidR="00411B7D" w:rsidRPr="00945544">
        <w:rPr>
          <w:rFonts w:ascii="Century Gothic" w:hAnsi="Century Gothic" w:cs="Arial"/>
          <w:b/>
          <w:i w:val="0"/>
          <w:color w:val="2C2A2A"/>
          <w:lang w:val="fr-FR"/>
        </w:rPr>
        <w:t>)</w:t>
      </w:r>
      <w:r w:rsidR="00501E87" w:rsidRPr="00945544">
        <w:rPr>
          <w:rFonts w:ascii="Century Gothic" w:hAnsi="Century Gothic" w:cs="Arial"/>
          <w:i w:val="0"/>
          <w:color w:val="2C2A2A"/>
          <w:lang w:val="fr-FR"/>
        </w:rPr>
        <w:t xml:space="preserve"> et, d’autre part, le nombre total d’installations contrôlées depuis la création du service</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167</w:t>
      </w:r>
      <w:r w:rsidR="00411B7D" w:rsidRPr="00945544">
        <w:rPr>
          <w:rFonts w:ascii="Century Gothic" w:hAnsi="Century Gothic" w:cs="Arial"/>
          <w:b/>
          <w:i w:val="0"/>
          <w:color w:val="2C2A2A"/>
          <w:lang w:val="fr-FR"/>
        </w:rPr>
        <w:t>)</w:t>
      </w:r>
      <w:r w:rsidR="00501E87" w:rsidRPr="00945544">
        <w:rPr>
          <w:rFonts w:ascii="Century Gothic" w:hAnsi="Century Gothic" w:cs="Times-Roman"/>
          <w:b/>
          <w:i w:val="0"/>
          <w:color w:val="2C2A2A"/>
          <w:lang w:val="fr-FR"/>
        </w:rPr>
        <w:t>.</w:t>
      </w:r>
    </w:p>
    <w:p w:rsidR="00CC187F" w:rsidRPr="00945544" w:rsidRDefault="00CC187F" w:rsidP="00D02373">
      <w:pPr>
        <w:spacing w:after="0" w:line="240" w:lineRule="auto"/>
        <w:jc w:val="both"/>
        <w:rPr>
          <w:rFonts w:ascii="Century Gothic" w:hAnsi="Century Gothic" w:cs="Arial"/>
          <w:i w:val="0"/>
          <w:u w:val="single"/>
          <w:lang w:val="fr-FR"/>
        </w:rPr>
      </w:pPr>
    </w:p>
    <w:p w:rsidR="0050307D" w:rsidRPr="00945544" w:rsidRDefault="0050307D" w:rsidP="00D02373">
      <w:pPr>
        <w:spacing w:after="0" w:line="240" w:lineRule="auto"/>
        <w:jc w:val="both"/>
        <w:rPr>
          <w:rFonts w:ascii="Century Gothic" w:hAnsi="Century Gothic" w:cs="Arial"/>
          <w:i w:val="0"/>
          <w:lang w:val="fr-FR"/>
        </w:rPr>
      </w:pPr>
      <w:r w:rsidRPr="00945544">
        <w:rPr>
          <w:rFonts w:ascii="Century Gothic" w:hAnsi="Century Gothic" w:cs="Arial"/>
          <w:i w:val="0"/>
          <w:u w:val="single"/>
          <w:lang w:val="fr-FR"/>
        </w:rPr>
        <w:t>N.B</w:t>
      </w:r>
      <w:r w:rsidRPr="00945544">
        <w:rPr>
          <w:rFonts w:ascii="Century Gothic" w:hAnsi="Century Gothic" w:cs="Arial"/>
          <w:i w:val="0"/>
          <w:lang w:val="fr-FR"/>
        </w:rPr>
        <w:t> : l’indice de mise en œuvre de l’assainissement non collectif doit être au moins égal à 100 pour que le taux de conformité des dispositifs d’assainissement non collectif puisse être collecté.</w:t>
      </w:r>
    </w:p>
    <w:p w:rsidR="001E0385" w:rsidRPr="00945544" w:rsidRDefault="001E0385" w:rsidP="00D02373">
      <w:pPr>
        <w:spacing w:after="0" w:line="240" w:lineRule="auto"/>
        <w:jc w:val="both"/>
        <w:rPr>
          <w:rFonts w:ascii="Century Gothic" w:hAnsi="Century Gothic" w:cs="Arial"/>
          <w:i w:val="0"/>
          <w:lang w:val="fr-FR"/>
        </w:rPr>
      </w:pPr>
    </w:p>
    <w:p w:rsidR="00D205EC" w:rsidRPr="00945544" w:rsidRDefault="00D205EC" w:rsidP="00CC187F">
      <w:pPr>
        <w:spacing w:after="0" w:line="240" w:lineRule="auto"/>
        <w:jc w:val="center"/>
        <w:rPr>
          <w:rFonts w:ascii="Century Gothic" w:hAnsi="Century Gothic" w:cs="Arial"/>
          <w:b/>
          <w:color w:val="FF0000"/>
          <w:lang w:val="fr-FR"/>
        </w:rPr>
      </w:pPr>
      <w:r w:rsidRPr="00945544">
        <w:rPr>
          <w:rFonts w:ascii="Century Gothic" w:hAnsi="Century Gothic" w:cs="Arial"/>
          <w:b/>
          <w:color w:val="FF0000"/>
          <w:lang w:val="fr-FR"/>
        </w:rPr>
        <w:t xml:space="preserve">Pour obtenir un taux de conformité le plus représentatif possible, </w:t>
      </w:r>
      <w:r w:rsidR="00CC187F" w:rsidRPr="00945544">
        <w:rPr>
          <w:rFonts w:ascii="Century Gothic" w:hAnsi="Century Gothic" w:cs="Arial"/>
          <w:b/>
          <w:color w:val="FF0000"/>
          <w:lang w:val="fr-FR"/>
        </w:rPr>
        <w:t>il doit être connu</w:t>
      </w:r>
      <w:r w:rsidRPr="00945544">
        <w:rPr>
          <w:rFonts w:ascii="Century Gothic" w:hAnsi="Century Gothic" w:cs="Arial"/>
          <w:b/>
          <w:color w:val="FF0000"/>
          <w:lang w:val="fr-FR"/>
        </w:rPr>
        <w:t xml:space="preserve"> </w:t>
      </w:r>
      <w:r w:rsidRPr="00945544">
        <w:rPr>
          <w:rFonts w:ascii="Century Gothic" w:hAnsi="Century Gothic" w:cs="Arial"/>
          <w:b/>
          <w:color w:val="FF0000"/>
          <w:u w:val="single"/>
          <w:lang w:val="fr-FR"/>
        </w:rPr>
        <w:t>l’état de conformité de chacune de</w:t>
      </w:r>
      <w:r w:rsidR="00CC187F" w:rsidRPr="00945544">
        <w:rPr>
          <w:rFonts w:ascii="Century Gothic" w:hAnsi="Century Gothic" w:cs="Arial"/>
          <w:b/>
          <w:color w:val="FF0000"/>
          <w:u w:val="single"/>
          <w:lang w:val="fr-FR"/>
        </w:rPr>
        <w:t>s</w:t>
      </w:r>
      <w:r w:rsidRPr="00945544">
        <w:rPr>
          <w:rFonts w:ascii="Century Gothic" w:hAnsi="Century Gothic" w:cs="Arial"/>
          <w:b/>
          <w:color w:val="FF0000"/>
          <w:u w:val="single"/>
          <w:lang w:val="fr-FR"/>
        </w:rPr>
        <w:t xml:space="preserve"> installations</w:t>
      </w:r>
      <w:r w:rsidRPr="00945544">
        <w:rPr>
          <w:rFonts w:ascii="Century Gothic" w:hAnsi="Century Gothic" w:cs="Arial"/>
          <w:b/>
          <w:color w:val="FF0000"/>
          <w:lang w:val="fr-FR"/>
        </w:rPr>
        <w:t xml:space="preserve"> à un instant “t”. Autrement dit, pour chaque installation, </w:t>
      </w:r>
      <w:r w:rsidR="00CC187F" w:rsidRPr="00945544">
        <w:rPr>
          <w:rFonts w:ascii="Century Gothic" w:hAnsi="Century Gothic" w:cs="Arial"/>
          <w:b/>
          <w:color w:val="FF0000"/>
          <w:lang w:val="fr-FR"/>
        </w:rPr>
        <w:t>il doit être connu</w:t>
      </w:r>
      <w:r w:rsidRPr="00945544">
        <w:rPr>
          <w:rFonts w:ascii="Century Gothic" w:hAnsi="Century Gothic" w:cs="Arial"/>
          <w:b/>
          <w:color w:val="FF0000"/>
          <w:lang w:val="fr-FR"/>
        </w:rPr>
        <w:t xml:space="preserve"> la conclusion du dernier contrôle effectué.</w:t>
      </w:r>
      <w:r w:rsidR="00CC187F" w:rsidRPr="00945544">
        <w:rPr>
          <w:rFonts w:ascii="Century Gothic" w:hAnsi="Century Gothic" w:cs="Arial"/>
          <w:b/>
          <w:color w:val="FF0000"/>
          <w:lang w:val="fr-FR"/>
        </w:rPr>
        <w:t xml:space="preserve"> Une installation ne doit pas être comptée deux fois.</w:t>
      </w:r>
    </w:p>
    <w:p w:rsidR="008A5DCA" w:rsidRPr="00945544" w:rsidRDefault="008A5DCA" w:rsidP="00D02373">
      <w:pPr>
        <w:spacing w:after="0" w:line="240" w:lineRule="auto"/>
        <w:jc w:val="both"/>
        <w:rPr>
          <w:rFonts w:ascii="Century Gothic" w:hAnsi="Century Gothic" w:cs="Arial"/>
          <w:i w:val="0"/>
          <w:lang w:val="fr-FR"/>
        </w:rPr>
      </w:pPr>
    </w:p>
    <w:p w:rsidR="00B85DAD" w:rsidRPr="00945544" w:rsidRDefault="00B85DAD" w:rsidP="00B85DAD">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b/>
          <w:i w:val="0"/>
          <w:color w:val="000000"/>
          <w:u w:val="single"/>
          <w:lang w:val="fr-FR"/>
        </w:rPr>
        <w:t>Définition des conformités</w:t>
      </w:r>
      <w:r w:rsidRPr="00945544">
        <w:rPr>
          <w:rFonts w:ascii="Century Gothic" w:hAnsi="Century Gothic" w:cs="Arial"/>
          <w:i w:val="0"/>
          <w:color w:val="000000"/>
          <w:lang w:val="fr-FR"/>
        </w:rPr>
        <w:t xml:space="preserve"> :</w:t>
      </w:r>
    </w:p>
    <w:p w:rsidR="00B85DAD" w:rsidRPr="00945544" w:rsidRDefault="00D205EC" w:rsidP="00D205EC">
      <w:pPr>
        <w:tabs>
          <w:tab w:val="left" w:pos="1635"/>
        </w:tabs>
        <w:spacing w:after="0" w:line="240" w:lineRule="auto"/>
        <w:jc w:val="both"/>
        <w:rPr>
          <w:rFonts w:ascii="Century Gothic" w:hAnsi="Century Gothic" w:cs="Arial"/>
          <w:i w:val="0"/>
          <w:lang w:val="fr-FR"/>
        </w:rPr>
      </w:pPr>
      <w:r w:rsidRPr="00945544">
        <w:rPr>
          <w:rFonts w:ascii="Century Gothic" w:hAnsi="Century Gothic" w:cs="Arial"/>
          <w:i w:val="0"/>
          <w:lang w:val="fr-FR"/>
        </w:rPr>
        <w:tab/>
      </w:r>
    </w:p>
    <w:p w:rsidR="00B85DAD" w:rsidRPr="00945544" w:rsidRDefault="00EF23A8" w:rsidP="00EF23A8">
      <w:pPr>
        <w:jc w:val="center"/>
        <w:rPr>
          <w:rFonts w:ascii="Century Gothic" w:hAnsi="Century Gothic" w:cs="Arial"/>
          <w:i w:val="0"/>
          <w:lang w:val="fr-FR"/>
        </w:rPr>
      </w:pPr>
      <w:r>
        <w:rPr>
          <w:noProof/>
          <w:lang w:val="fr-FR" w:eastAsia="fr-FR" w:bidi="ar-SA"/>
        </w:rPr>
        <w:drawing>
          <wp:inline distT="0" distB="0" distL="0" distR="0" wp14:anchorId="0544D506" wp14:editId="259AB055">
            <wp:extent cx="4508389" cy="5734215"/>
            <wp:effectExtent l="0" t="0" r="698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8901" t="14630" r="21322" b="18042"/>
                    <a:stretch/>
                  </pic:blipFill>
                  <pic:spPr bwMode="auto">
                    <a:xfrm>
                      <a:off x="0" y="0"/>
                      <a:ext cx="4513178" cy="5740307"/>
                    </a:xfrm>
                    <a:prstGeom prst="rect">
                      <a:avLst/>
                    </a:prstGeom>
                    <a:ln>
                      <a:noFill/>
                    </a:ln>
                    <a:extLst>
                      <a:ext uri="{53640926-AAD7-44D8-BBD7-CCE9431645EC}">
                        <a14:shadowObscured xmlns:a14="http://schemas.microsoft.com/office/drawing/2010/main"/>
                      </a:ext>
                    </a:extLst>
                  </pic:spPr>
                </pic:pic>
              </a:graphicData>
            </a:graphic>
          </wp:inline>
        </w:drawing>
      </w:r>
    </w:p>
    <w:p w:rsidR="008A5DCA" w:rsidRPr="00945544" w:rsidRDefault="008A5DCA" w:rsidP="00D205EC">
      <w:pPr>
        <w:tabs>
          <w:tab w:val="left" w:pos="1635"/>
        </w:tabs>
        <w:spacing w:after="0" w:line="240" w:lineRule="auto"/>
        <w:jc w:val="both"/>
        <w:rPr>
          <w:rFonts w:ascii="Century Gothic" w:hAnsi="Century Gothic" w:cs="Arial"/>
          <w:i w:val="0"/>
          <w:lang w:val="fr-FR"/>
        </w:rPr>
      </w:pPr>
    </w:p>
    <w:bookmarkStart w:id="39" w:name="_MON_1735124595"/>
    <w:bookmarkEnd w:id="39"/>
    <w:p w:rsidR="008A5DCA" w:rsidRDefault="00037542" w:rsidP="00EF23A8">
      <w:pPr>
        <w:tabs>
          <w:tab w:val="left" w:pos="1635"/>
        </w:tabs>
        <w:spacing w:after="0" w:line="240" w:lineRule="auto"/>
        <w:jc w:val="center"/>
        <w:rPr>
          <w:rFonts w:ascii="Century Gothic" w:hAnsi="Century Gothic" w:cs="Arial"/>
          <w:i w:val="0"/>
          <w:lang w:val="fr-FR"/>
        </w:rPr>
      </w:pPr>
      <w:r>
        <w:rPr>
          <w:rFonts w:ascii="Century Gothic" w:hAnsi="Century Gothic" w:cs="Arial"/>
          <w:i w:val="0"/>
          <w:lang w:val="fr-FR"/>
        </w:rPr>
        <w:object w:dxaOrig="16261" w:dyaOrig="20378">
          <v:shape id="_x0000_i1030" type="#_x0000_t75" style="width:489.45pt;height:613.4pt" o:ole="">
            <v:imagedata r:id="rId30" o:title=""/>
          </v:shape>
          <o:OLEObject Type="Embed" ProgID="Excel.Sheet.12" ShapeID="_x0000_i1030" DrawAspect="Content" ObjectID="_1735653266" r:id="rId31"/>
        </w:object>
      </w:r>
    </w:p>
    <w:p w:rsidR="00EF23A8" w:rsidRPr="00945544" w:rsidRDefault="00EF23A8" w:rsidP="00EF23A8">
      <w:pPr>
        <w:tabs>
          <w:tab w:val="left" w:pos="1635"/>
        </w:tabs>
        <w:spacing w:after="0" w:line="240" w:lineRule="auto"/>
        <w:jc w:val="center"/>
        <w:rPr>
          <w:rFonts w:ascii="Century Gothic" w:hAnsi="Century Gothic" w:cs="Arial"/>
          <w:i w:val="0"/>
          <w:lang w:val="fr-FR"/>
        </w:rPr>
      </w:pPr>
    </w:p>
    <w:p w:rsidR="00D205EC" w:rsidRPr="00945544" w:rsidRDefault="00D205EC" w:rsidP="00D205EC">
      <w:pPr>
        <w:tabs>
          <w:tab w:val="left" w:pos="0"/>
        </w:tabs>
        <w:spacing w:after="0" w:line="240" w:lineRule="auto"/>
        <w:jc w:val="center"/>
        <w:rPr>
          <w:rFonts w:ascii="Century Gothic" w:hAnsi="Century Gothic"/>
          <w:i w:val="0"/>
          <w:bdr w:val="single" w:sz="4" w:space="0" w:color="auto"/>
          <w:lang w:val="fr-FR"/>
        </w:rPr>
      </w:pPr>
      <w:r w:rsidRPr="00945544">
        <w:rPr>
          <w:rFonts w:ascii="Century Gothic" w:hAnsi="Century Gothic"/>
          <w:b/>
          <w:i w:val="0"/>
          <w:u w:val="single"/>
          <w:lang w:val="fr-FR"/>
        </w:rPr>
        <w:t>TAUX de CONFORMITE</w:t>
      </w:r>
      <w:r w:rsidRPr="00945544">
        <w:rPr>
          <w:rFonts w:ascii="Century Gothic" w:hAnsi="Century Gothic"/>
          <w:i w:val="0"/>
          <w:lang w:val="fr-FR"/>
        </w:rPr>
        <w:t xml:space="preserve"> =  [</w:t>
      </w:r>
      <w:r w:rsidR="00BC728A">
        <w:rPr>
          <w:rFonts w:ascii="Century Gothic" w:hAnsi="Century Gothic"/>
          <w:i w:val="0"/>
          <w:lang w:val="fr-FR"/>
        </w:rPr>
        <w:t>type 4</w:t>
      </w:r>
      <w:r w:rsidR="00840655" w:rsidRPr="00945544">
        <w:rPr>
          <w:rFonts w:ascii="Century Gothic" w:hAnsi="Century Gothic"/>
          <w:i w:val="0"/>
          <w:lang w:val="fr-FR"/>
        </w:rPr>
        <w:t xml:space="preserve"> + </w:t>
      </w:r>
      <w:r w:rsidR="00BC728A">
        <w:rPr>
          <w:rFonts w:ascii="Century Gothic" w:hAnsi="Century Gothic"/>
          <w:i w:val="0"/>
          <w:lang w:val="fr-FR"/>
        </w:rPr>
        <w:t>(types 5</w:t>
      </w:r>
      <w:r w:rsidR="00840655" w:rsidRPr="00945544">
        <w:rPr>
          <w:rFonts w:ascii="Century Gothic" w:hAnsi="Century Gothic"/>
          <w:i w:val="0"/>
          <w:lang w:val="fr-FR"/>
        </w:rPr>
        <w:t>,</w:t>
      </w:r>
      <w:r w:rsidR="00BC728A">
        <w:rPr>
          <w:rFonts w:ascii="Century Gothic" w:hAnsi="Century Gothic"/>
          <w:i w:val="0"/>
          <w:lang w:val="fr-FR"/>
        </w:rPr>
        <w:t xml:space="preserve"> 6</w:t>
      </w:r>
      <w:r w:rsidR="00840655" w:rsidRPr="00945544">
        <w:rPr>
          <w:rFonts w:ascii="Century Gothic" w:hAnsi="Century Gothic"/>
          <w:i w:val="0"/>
          <w:lang w:val="fr-FR"/>
        </w:rPr>
        <w:t xml:space="preserve"> et </w:t>
      </w:r>
      <w:r w:rsidR="00A521E5">
        <w:rPr>
          <w:rFonts w:ascii="Century Gothic" w:hAnsi="Century Gothic"/>
          <w:i w:val="0"/>
          <w:lang w:val="fr-FR"/>
        </w:rPr>
        <w:t xml:space="preserve">conforme </w:t>
      </w:r>
      <w:r w:rsidR="00840655" w:rsidRPr="00945544">
        <w:rPr>
          <w:rFonts w:ascii="Century Gothic" w:hAnsi="Century Gothic"/>
          <w:i w:val="0"/>
          <w:lang w:val="fr-FR"/>
        </w:rPr>
        <w:t>neuf)</w:t>
      </w:r>
      <w:r w:rsidRPr="00945544">
        <w:rPr>
          <w:rFonts w:ascii="Century Gothic" w:hAnsi="Century Gothic"/>
          <w:i w:val="0"/>
          <w:lang w:val="fr-FR"/>
        </w:rPr>
        <w:t>] / (types</w:t>
      </w:r>
      <w:r w:rsidR="00BC728A">
        <w:rPr>
          <w:rFonts w:ascii="Century Gothic" w:hAnsi="Century Gothic"/>
          <w:i w:val="0"/>
          <w:lang w:val="fr-FR"/>
        </w:rPr>
        <w:t xml:space="preserve"> neuf non conforme, </w:t>
      </w:r>
      <w:r w:rsidRPr="00945544">
        <w:rPr>
          <w:rFonts w:ascii="Century Gothic" w:hAnsi="Century Gothic"/>
          <w:i w:val="0"/>
          <w:lang w:val="fr-FR"/>
        </w:rPr>
        <w:t>1, 2, 3, 4,</w:t>
      </w:r>
      <w:r w:rsidR="00BC728A">
        <w:rPr>
          <w:rFonts w:ascii="Century Gothic" w:hAnsi="Century Gothic"/>
          <w:i w:val="0"/>
          <w:lang w:val="fr-FR"/>
        </w:rPr>
        <w:t xml:space="preserve"> 5, </w:t>
      </w:r>
      <w:r w:rsidR="00047223" w:rsidRPr="00945544">
        <w:rPr>
          <w:rFonts w:ascii="Century Gothic" w:hAnsi="Century Gothic"/>
          <w:i w:val="0"/>
          <w:lang w:val="fr-FR"/>
        </w:rPr>
        <w:t>6 et conforme</w:t>
      </w:r>
      <w:r w:rsidR="00A521E5">
        <w:rPr>
          <w:rFonts w:ascii="Century Gothic" w:hAnsi="Century Gothic"/>
          <w:i w:val="0"/>
          <w:lang w:val="fr-FR"/>
        </w:rPr>
        <w:t xml:space="preserve"> neuf</w:t>
      </w:r>
      <w:r w:rsidR="00047223" w:rsidRPr="00945544">
        <w:rPr>
          <w:rFonts w:ascii="Century Gothic" w:hAnsi="Century Gothic"/>
          <w:i w:val="0"/>
          <w:lang w:val="fr-FR"/>
        </w:rPr>
        <w:t>)</w:t>
      </w:r>
      <w:r w:rsidR="00047223" w:rsidRPr="00945544">
        <w:rPr>
          <w:rFonts w:ascii="Century Gothic" w:hAnsi="Century Gothic"/>
          <w:i w:val="0"/>
          <w:bdr w:val="single" w:sz="4" w:space="0" w:color="auto"/>
          <w:lang w:val="fr-FR"/>
        </w:rPr>
        <w:t xml:space="preserve"> </w:t>
      </w:r>
    </w:p>
    <w:p w:rsidR="00DA7913" w:rsidRPr="00945544" w:rsidRDefault="00DA7913" w:rsidP="00D205EC">
      <w:pPr>
        <w:tabs>
          <w:tab w:val="left" w:pos="0"/>
        </w:tabs>
        <w:spacing w:after="0" w:line="240" w:lineRule="auto"/>
        <w:jc w:val="center"/>
        <w:rPr>
          <w:rFonts w:ascii="Century Gothic" w:hAnsi="Century Gothic"/>
          <w:b/>
          <w:i w:val="0"/>
          <w:bdr w:val="single" w:sz="4" w:space="0" w:color="auto"/>
          <w:lang w:val="fr-FR"/>
        </w:rPr>
      </w:pPr>
      <w:r w:rsidRPr="00945544">
        <w:rPr>
          <w:rFonts w:ascii="Century Gothic" w:hAnsi="Century Gothic"/>
          <w:i w:val="0"/>
          <w:lang w:val="fr-FR"/>
        </w:rPr>
        <w:t>(VP267+VP166) / VP167</w:t>
      </w:r>
    </w:p>
    <w:p w:rsidR="008A5DCA" w:rsidRPr="00945544" w:rsidRDefault="008A5DCA" w:rsidP="00D02373">
      <w:pPr>
        <w:spacing w:after="0" w:line="240" w:lineRule="auto"/>
        <w:jc w:val="both"/>
        <w:rPr>
          <w:rFonts w:ascii="Century Gothic" w:hAnsi="Century Gothic" w:cs="Arial"/>
          <w:i w:val="0"/>
          <w:lang w:val="fr-FR"/>
        </w:rPr>
      </w:pPr>
    </w:p>
    <w:p w:rsidR="00840655" w:rsidRPr="00945544" w:rsidRDefault="00840655" w:rsidP="00D02373">
      <w:pPr>
        <w:spacing w:after="0" w:line="240" w:lineRule="auto"/>
        <w:jc w:val="both"/>
        <w:rPr>
          <w:rFonts w:ascii="Century Gothic" w:hAnsi="Century Gothic" w:cs="Arial"/>
          <w:i w:val="0"/>
          <w:lang w:val="fr-FR"/>
        </w:rPr>
      </w:pPr>
    </w:p>
    <w:p w:rsidR="0077175F" w:rsidRPr="00945544" w:rsidRDefault="00047223" w:rsidP="00840655">
      <w:pPr>
        <w:tabs>
          <w:tab w:val="left" w:pos="0"/>
        </w:tabs>
        <w:spacing w:after="0" w:line="240" w:lineRule="auto"/>
        <w:jc w:val="center"/>
        <w:rPr>
          <w:rFonts w:ascii="Century Gothic" w:hAnsi="Century Gothic"/>
          <w:b/>
          <w:i w:val="0"/>
          <w:sz w:val="32"/>
          <w:szCs w:val="32"/>
          <w:bdr w:val="single" w:sz="4" w:space="0" w:color="auto"/>
          <w:lang w:val="fr-FR"/>
        </w:rPr>
      </w:pPr>
      <w:r w:rsidRPr="00945544">
        <w:rPr>
          <w:rFonts w:ascii="Century Gothic" w:hAnsi="Century Gothic"/>
          <w:b/>
          <w:i w:val="0"/>
          <w:sz w:val="32"/>
          <w:szCs w:val="32"/>
          <w:u w:val="single"/>
          <w:bdr w:val="single" w:sz="4" w:space="0" w:color="auto"/>
          <w:lang w:val="fr-FR"/>
        </w:rPr>
        <w:t>TAUX de CONFORMITE</w:t>
      </w:r>
      <w:r w:rsidRPr="00945544">
        <w:rPr>
          <w:rFonts w:ascii="Century Gothic" w:hAnsi="Century Gothic"/>
          <w:b/>
          <w:i w:val="0"/>
          <w:sz w:val="32"/>
          <w:szCs w:val="32"/>
          <w:bdr w:val="single" w:sz="4" w:space="0" w:color="auto"/>
          <w:lang w:val="fr-FR"/>
        </w:rPr>
        <w:t xml:space="preserve"> =  </w:t>
      </w:r>
      <w:proofErr w:type="spellStart"/>
      <w:r w:rsidR="00DA7913" w:rsidRPr="00945544">
        <w:rPr>
          <w:rFonts w:ascii="Century Gothic" w:hAnsi="Century Gothic"/>
          <w:b/>
          <w:i w:val="0"/>
          <w:sz w:val="32"/>
          <w:szCs w:val="32"/>
          <w:highlight w:val="yellow"/>
          <w:bdr w:val="single" w:sz="4" w:space="0" w:color="auto"/>
          <w:lang w:val="fr-FR"/>
        </w:rPr>
        <w:t>xxxx</w:t>
      </w:r>
      <w:proofErr w:type="spellEnd"/>
      <w:r w:rsidRPr="00945544">
        <w:rPr>
          <w:rFonts w:ascii="Century Gothic" w:hAnsi="Century Gothic"/>
          <w:b/>
          <w:i w:val="0"/>
          <w:sz w:val="32"/>
          <w:szCs w:val="32"/>
          <w:highlight w:val="yellow"/>
          <w:bdr w:val="single" w:sz="4" w:space="0" w:color="auto"/>
          <w:lang w:val="fr-FR"/>
        </w:rPr>
        <w:t xml:space="preserve"> / </w:t>
      </w:r>
      <w:proofErr w:type="spellStart"/>
      <w:r w:rsidR="00DA7913" w:rsidRPr="00945544">
        <w:rPr>
          <w:rFonts w:ascii="Century Gothic" w:hAnsi="Century Gothic"/>
          <w:b/>
          <w:i w:val="0"/>
          <w:sz w:val="32"/>
          <w:szCs w:val="32"/>
          <w:highlight w:val="yellow"/>
          <w:bdr w:val="single" w:sz="4" w:space="0" w:color="auto"/>
          <w:lang w:val="fr-FR"/>
        </w:rPr>
        <w:t>xxxxx</w:t>
      </w:r>
      <w:proofErr w:type="spellEnd"/>
      <w:r w:rsidRPr="00945544">
        <w:rPr>
          <w:rFonts w:ascii="Century Gothic" w:hAnsi="Century Gothic"/>
          <w:b/>
          <w:i w:val="0"/>
          <w:sz w:val="32"/>
          <w:szCs w:val="32"/>
          <w:highlight w:val="yellow"/>
          <w:bdr w:val="single" w:sz="4" w:space="0" w:color="auto"/>
          <w:lang w:val="fr-FR"/>
        </w:rPr>
        <w:t xml:space="preserve"> = </w:t>
      </w:r>
      <w:r w:rsidR="00DA7913" w:rsidRPr="00945544">
        <w:rPr>
          <w:rFonts w:ascii="Century Gothic" w:hAnsi="Century Gothic"/>
          <w:b/>
          <w:i w:val="0"/>
          <w:sz w:val="32"/>
          <w:szCs w:val="32"/>
          <w:highlight w:val="yellow"/>
          <w:bdr w:val="single" w:sz="4" w:space="0" w:color="auto"/>
          <w:lang w:val="fr-FR"/>
        </w:rPr>
        <w:t>xxx</w:t>
      </w:r>
      <w:r w:rsidRPr="00945544">
        <w:rPr>
          <w:rFonts w:ascii="Century Gothic" w:hAnsi="Century Gothic"/>
          <w:b/>
          <w:i w:val="0"/>
          <w:sz w:val="32"/>
          <w:szCs w:val="32"/>
          <w:bdr w:val="single" w:sz="4" w:space="0" w:color="auto"/>
          <w:lang w:val="fr-FR"/>
        </w:rPr>
        <w:t xml:space="preserve"> %</w:t>
      </w:r>
    </w:p>
    <w:p w:rsidR="0077175F" w:rsidRPr="00945544"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945544"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945544" w:rsidRDefault="0077175F" w:rsidP="00B10E0F">
      <w:pPr>
        <w:pStyle w:val="Titre2"/>
      </w:pPr>
      <w:bookmarkStart w:id="40" w:name="_Toc124862281"/>
      <w:r w:rsidRPr="00945544">
        <w:lastRenderedPageBreak/>
        <w:t>Détail du parc d’installations :</w:t>
      </w:r>
      <w:bookmarkEnd w:id="40"/>
    </w:p>
    <w:p w:rsidR="0077175F" w:rsidRPr="00945544" w:rsidRDefault="0077175F" w:rsidP="0077175F">
      <w:pPr>
        <w:spacing w:after="0" w:line="240" w:lineRule="auto"/>
        <w:rPr>
          <w:rFonts w:ascii="Century Gothic" w:hAnsi="Century Gothic" w:cs="Arial"/>
          <w:i w:val="0"/>
          <w:lang w:val="fr-FR"/>
        </w:rPr>
      </w:pPr>
    </w:p>
    <w:tbl>
      <w:tblPr>
        <w:tblStyle w:val="TableauGrille4-Accentuation2"/>
        <w:tblW w:w="10343" w:type="dxa"/>
        <w:tblLook w:val="04A0" w:firstRow="1" w:lastRow="0" w:firstColumn="1" w:lastColumn="0" w:noHBand="0" w:noVBand="1"/>
      </w:tblPr>
      <w:tblGrid>
        <w:gridCol w:w="9031"/>
        <w:gridCol w:w="1312"/>
      </w:tblGrid>
      <w:tr w:rsidR="00D3215D" w:rsidRPr="00240E8C" w:rsidTr="00152F4A">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067" w:type="dxa"/>
          </w:tcPr>
          <w:p w:rsidR="00D3215D" w:rsidRPr="00240E8C" w:rsidRDefault="00D3215D" w:rsidP="00FE29DC">
            <w:pPr>
              <w:tabs>
                <w:tab w:val="left" w:pos="0"/>
              </w:tabs>
              <w:jc w:val="center"/>
              <w:rPr>
                <w:rFonts w:ascii="Century Gothic" w:hAnsi="Century Gothic" w:cs="Arial"/>
                <w:b w:val="0"/>
                <w:i w:val="0"/>
                <w:sz w:val="28"/>
                <w:lang w:val="fr-FR"/>
              </w:rPr>
            </w:pPr>
            <w:r w:rsidRPr="00240E8C">
              <w:rPr>
                <w:rFonts w:ascii="Century Gothic" w:hAnsi="Century Gothic" w:cs="Arial"/>
                <w:b w:val="0"/>
                <w:i w:val="0"/>
                <w:sz w:val="28"/>
                <w:lang w:val="fr-FR"/>
              </w:rPr>
              <w:t>Installations</w:t>
            </w:r>
            <w:r w:rsidR="00593B32" w:rsidRPr="00240E8C">
              <w:rPr>
                <w:rFonts w:ascii="Century Gothic" w:hAnsi="Century Gothic" w:cs="Arial"/>
                <w:b w:val="0"/>
                <w:i w:val="0"/>
                <w:sz w:val="28"/>
                <w:lang w:val="fr-FR"/>
              </w:rPr>
              <w:t xml:space="preserve"> </w:t>
            </w:r>
            <w:r w:rsidR="00152F4A">
              <w:rPr>
                <w:rFonts w:ascii="Century Gothic" w:hAnsi="Century Gothic" w:cs="Arial"/>
                <w:b w:val="0"/>
                <w:i w:val="0"/>
                <w:sz w:val="28"/>
                <w:lang w:val="fr-FR"/>
              </w:rPr>
              <w:t>depuis la création du SPANC</w:t>
            </w:r>
            <w:r w:rsidR="00593B32" w:rsidRPr="00240E8C">
              <w:rPr>
                <w:rFonts w:ascii="Century Gothic" w:hAnsi="Century Gothic" w:cs="Arial"/>
                <w:b w:val="0"/>
                <w:i w:val="0"/>
                <w:sz w:val="28"/>
                <w:lang w:val="fr-FR"/>
              </w:rPr>
              <w:t> :</w:t>
            </w:r>
          </w:p>
        </w:tc>
        <w:tc>
          <w:tcPr>
            <w:tcW w:w="1276" w:type="dxa"/>
          </w:tcPr>
          <w:p w:rsidR="00D3215D" w:rsidRPr="00240E8C" w:rsidRDefault="00D3215D" w:rsidP="00FE29DC">
            <w:pPr>
              <w:tabs>
                <w:tab w:val="left" w:pos="0"/>
              </w:tabs>
              <w:ind w:hanging="15"/>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8"/>
                <w:lang w:val="fr-FR"/>
              </w:rPr>
            </w:pPr>
            <w:r w:rsidRPr="00240E8C">
              <w:rPr>
                <w:rFonts w:ascii="Century Gothic" w:hAnsi="Century Gothic" w:cs="Arial"/>
                <w:b w:val="0"/>
                <w:i w:val="0"/>
                <w:sz w:val="28"/>
                <w:lang w:val="fr-FR"/>
              </w:rPr>
              <w:t>Nombre</w:t>
            </w:r>
          </w:p>
        </w:tc>
      </w:tr>
      <w:tr w:rsidR="00D3215D" w:rsidRPr="008E0F88"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593B32">
            <w:pPr>
              <w:tabs>
                <w:tab w:val="left" w:pos="0"/>
              </w:tabs>
              <w:jc w:val="center"/>
              <w:rPr>
                <w:rFonts w:ascii="Century Gothic" w:hAnsi="Century Gothic" w:cs="Arial"/>
                <w:i w:val="0"/>
                <w:lang w:val="fr-FR"/>
              </w:rPr>
            </w:pPr>
            <w:r w:rsidRPr="006D5590">
              <w:rPr>
                <w:rFonts w:ascii="Century Gothic" w:hAnsi="Century Gothic" w:cs="Arial"/>
                <w:i w:val="0"/>
                <w:shd w:val="clear" w:color="auto" w:fill="DFF0F4" w:themeFill="accent2" w:themeFillTint="33"/>
                <w:lang w:val="fr-FR"/>
              </w:rPr>
              <w:t>T</w:t>
            </w:r>
            <w:r w:rsidR="00D3215D" w:rsidRPr="006D5590">
              <w:rPr>
                <w:rFonts w:ascii="Century Gothic" w:hAnsi="Century Gothic" w:cs="Arial"/>
                <w:i w:val="0"/>
                <w:shd w:val="clear" w:color="auto" w:fill="DFF0F4" w:themeFill="accent2" w:themeFillTint="33"/>
                <w:lang w:val="fr-FR"/>
              </w:rPr>
              <w:t xml:space="preserve">otal </w:t>
            </w:r>
            <w:r w:rsidR="005D2AC9">
              <w:rPr>
                <w:rFonts w:ascii="Century Gothic" w:hAnsi="Century Gothic" w:cs="Arial"/>
                <w:i w:val="0"/>
                <w:shd w:val="clear" w:color="auto" w:fill="DFF0F4" w:themeFill="accent2" w:themeFillTint="33"/>
                <w:lang w:val="fr-FR"/>
              </w:rPr>
              <w:t xml:space="preserve">contrôlées </w:t>
            </w:r>
            <w:r w:rsidR="00D3215D" w:rsidRPr="006D5590">
              <w:rPr>
                <w:rFonts w:ascii="Century Gothic" w:hAnsi="Century Gothic" w:cs="Arial"/>
                <w:i w:val="0"/>
                <w:shd w:val="clear" w:color="auto" w:fill="DFF0F4" w:themeFill="accent2" w:themeFillTint="33"/>
                <w:lang w:val="fr-FR"/>
              </w:rPr>
              <w:t>depuis la création</w:t>
            </w:r>
            <w:r w:rsidR="00D3215D" w:rsidRPr="00945544">
              <w:rPr>
                <w:rFonts w:ascii="Century Gothic" w:hAnsi="Century Gothic" w:cs="Arial"/>
                <w:i w:val="0"/>
                <w:lang w:val="fr-FR"/>
              </w:rPr>
              <w:t xml:space="preserve"> du service </w:t>
            </w:r>
            <w:r w:rsidR="00D3215D" w:rsidRPr="00945544">
              <w:rPr>
                <w:rFonts w:ascii="Century Gothic" w:hAnsi="Century Gothic" w:cs="Arial"/>
                <w:b w:val="0"/>
                <w:i w:val="0"/>
                <w:lang w:val="fr-FR"/>
              </w:rPr>
              <w:t>(VP 167)</w:t>
            </w:r>
            <w:r w:rsidR="00D3215D" w:rsidRPr="00945544">
              <w:rPr>
                <w:rFonts w:ascii="Century Gothic" w:hAnsi="Century Gothic" w:cs="Arial"/>
                <w:i w:val="0"/>
                <w:lang w:val="fr-FR"/>
              </w:rPr>
              <w:t> </w:t>
            </w:r>
          </w:p>
        </w:tc>
        <w:tc>
          <w:tcPr>
            <w:tcW w:w="1276" w:type="dxa"/>
          </w:tcPr>
          <w:p w:rsidR="00D3215D" w:rsidRPr="00945544" w:rsidRDefault="00D3215D" w:rsidP="00D3215D">
            <w:pPr>
              <w:tabs>
                <w:tab w:val="left" w:pos="0"/>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152F4A">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Domestiques et assimilées, contrôlées ou non encore contrôlées </w:t>
            </w:r>
            <w:r w:rsidRPr="00945544">
              <w:rPr>
                <w:rFonts w:ascii="Century Gothic" w:hAnsi="Century Gothic" w:cs="Arial"/>
                <w:b w:val="0"/>
                <w:i w:val="0"/>
                <w:lang w:val="fr-FR"/>
              </w:rPr>
              <w:t>(DC 306)</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593B32" w:rsidRDefault="00D3215D" w:rsidP="009C5B43">
            <w:pPr>
              <w:tabs>
                <w:tab w:val="left" w:pos="0"/>
              </w:tabs>
              <w:jc w:val="center"/>
              <w:rPr>
                <w:rFonts w:ascii="Century Gothic" w:hAnsi="Century Gothic" w:cs="Arial"/>
                <w:i w:val="0"/>
                <w:lang w:val="fr-FR"/>
              </w:rPr>
            </w:pPr>
            <w:r w:rsidRPr="00593B32">
              <w:rPr>
                <w:rFonts w:ascii="Century Gothic" w:hAnsi="Century Gothic" w:cs="Arial"/>
                <w:i w:val="0"/>
                <w:lang w:val="fr-FR"/>
              </w:rPr>
              <w:t xml:space="preserve">&lt; ou = 20 EH domestique et assimilées </w:t>
            </w:r>
            <w:r w:rsidRPr="00593B32">
              <w:rPr>
                <w:rFonts w:ascii="Century Gothic" w:hAnsi="Century Gothic" w:cs="Arial"/>
                <w:b w:val="0"/>
                <w:i w:val="0"/>
                <w:lang w:val="fr-FR"/>
              </w:rPr>
              <w:t>(DC 307)</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152F4A">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593B32">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&gt; 20 EH domestiques et assimilées </w:t>
            </w:r>
            <w:r w:rsidRPr="00945544">
              <w:rPr>
                <w:rFonts w:ascii="Century Gothic" w:hAnsi="Century Gothic" w:cs="Arial"/>
                <w:b w:val="0"/>
                <w:i w:val="0"/>
                <w:lang w:val="fr-FR"/>
              </w:rPr>
              <w:t>(DC 308)</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152F4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D</w:t>
            </w:r>
            <w:r w:rsidR="00D3215D" w:rsidRPr="00945544">
              <w:rPr>
                <w:rFonts w:ascii="Century Gothic" w:hAnsi="Century Gothic" w:cs="Arial"/>
                <w:i w:val="0"/>
                <w:lang w:val="fr-FR"/>
              </w:rPr>
              <w:t xml:space="preserve">esservant un logement unique ou une entreprise rejetant des eaux usées domestiques ou assimilées </w:t>
            </w:r>
            <w:r w:rsidR="00D3215D" w:rsidRPr="00945544">
              <w:rPr>
                <w:rFonts w:ascii="Century Gothic" w:hAnsi="Century Gothic" w:cs="Arial"/>
                <w:b w:val="0"/>
                <w:i w:val="0"/>
                <w:lang w:val="fr-FR"/>
              </w:rPr>
              <w:t>(DC 309)</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152F4A">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D</w:t>
            </w:r>
            <w:r w:rsidR="00D3215D" w:rsidRPr="00945544">
              <w:rPr>
                <w:rFonts w:ascii="Century Gothic" w:hAnsi="Century Gothic" w:cs="Arial"/>
                <w:i w:val="0"/>
                <w:lang w:val="fr-FR"/>
              </w:rPr>
              <w:t xml:space="preserve">esservant plusieurs logements </w:t>
            </w:r>
            <w:r w:rsidR="00D3215D" w:rsidRPr="00945544">
              <w:rPr>
                <w:rFonts w:ascii="Century Gothic" w:hAnsi="Century Gothic" w:cs="Arial"/>
                <w:b w:val="0"/>
                <w:i w:val="0"/>
                <w:lang w:val="fr-FR"/>
              </w:rPr>
              <w:t>(DC 310)</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traitement par tranchée ou lit d’épandage dans le sol en place </w:t>
            </w:r>
            <w:r w:rsidR="00D3215D" w:rsidRPr="00945544">
              <w:rPr>
                <w:rFonts w:ascii="Century Gothic" w:hAnsi="Century Gothic" w:cs="Arial"/>
                <w:b w:val="0"/>
                <w:i w:val="0"/>
                <w:lang w:val="fr-FR"/>
              </w:rPr>
              <w:t>(DC 311)</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152F4A">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traitement par sol reconstitué </w:t>
            </w:r>
            <w:r w:rsidR="00D3215D" w:rsidRPr="00945544">
              <w:rPr>
                <w:rFonts w:ascii="Century Gothic" w:hAnsi="Century Gothic" w:cs="Arial"/>
                <w:b w:val="0"/>
                <w:i w:val="0"/>
                <w:lang w:val="fr-FR"/>
              </w:rPr>
              <w:t>(DC 312)</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Recensées relevant de filières non réglementaire (dont installations non compètes) </w:t>
            </w:r>
            <w:r w:rsidRPr="00945544">
              <w:rPr>
                <w:rFonts w:ascii="Century Gothic" w:hAnsi="Century Gothic" w:cs="Arial"/>
                <w:b w:val="0"/>
                <w:i w:val="0"/>
                <w:lang w:val="fr-FR"/>
              </w:rPr>
              <w:t>(DC 314)</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152F4A">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Equipé</w:t>
            </w:r>
            <w:r w:rsidR="004B0282">
              <w:rPr>
                <w:rFonts w:ascii="Century Gothic" w:hAnsi="Century Gothic" w:cs="Arial"/>
                <w:i w:val="0"/>
                <w:lang w:val="fr-FR"/>
              </w:rPr>
              <w:t>e</w:t>
            </w:r>
            <w:r w:rsidRPr="00945544">
              <w:rPr>
                <w:rFonts w:ascii="Century Gothic" w:hAnsi="Century Gothic" w:cs="Arial"/>
                <w:i w:val="0"/>
                <w:lang w:val="fr-FR"/>
              </w:rPr>
              <w:t xml:space="preserve">s en toilettes sèches </w:t>
            </w:r>
            <w:r w:rsidRPr="00945544">
              <w:rPr>
                <w:rFonts w:ascii="Century Gothic" w:hAnsi="Century Gothic" w:cs="Arial"/>
                <w:b w:val="0"/>
                <w:i w:val="0"/>
                <w:lang w:val="fr-FR"/>
              </w:rPr>
              <w:t>(DC 315)</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ind w:hanging="113"/>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évacuation par infiltration dans le sol </w:t>
            </w:r>
            <w:r w:rsidR="00D3215D" w:rsidRPr="00945544">
              <w:rPr>
                <w:rFonts w:ascii="Century Gothic" w:hAnsi="Century Gothic" w:cs="Arial"/>
                <w:b w:val="0"/>
                <w:i w:val="0"/>
                <w:lang w:val="fr-FR"/>
              </w:rPr>
              <w:t>(DC 316)</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152F4A" w:rsidRPr="00152F4A" w:rsidTr="00152F4A">
        <w:tc>
          <w:tcPr>
            <w:cnfStyle w:val="001000000000" w:firstRow="0" w:lastRow="0" w:firstColumn="1" w:lastColumn="0" w:oddVBand="0" w:evenVBand="0" w:oddHBand="0" w:evenHBand="0" w:firstRowFirstColumn="0" w:firstRowLastColumn="0" w:lastRowFirstColumn="0" w:lastRowLastColumn="0"/>
            <w:tcW w:w="9067" w:type="dxa"/>
          </w:tcPr>
          <w:p w:rsidR="00152F4A" w:rsidRPr="00152F4A" w:rsidRDefault="00152F4A" w:rsidP="00152F4A">
            <w:pPr>
              <w:tabs>
                <w:tab w:val="left" w:pos="0"/>
              </w:tabs>
              <w:jc w:val="center"/>
              <w:rPr>
                <w:rFonts w:ascii="Century Gothic" w:hAnsi="Century Gothic" w:cs="Arial"/>
                <w:i w:val="0"/>
                <w:lang w:val="fr-FR"/>
              </w:rPr>
            </w:pPr>
            <w:r w:rsidRPr="00152F4A">
              <w:rPr>
                <w:rFonts w:ascii="Century Gothic" w:hAnsi="Century Gothic" w:cs="Arial"/>
                <w:i w:val="0"/>
                <w:lang w:val="fr-FR"/>
              </w:rPr>
              <w:t xml:space="preserve">Ayant pour rejet le milieu superficiel </w:t>
            </w:r>
            <w:r w:rsidRPr="008D2F45">
              <w:rPr>
                <w:rFonts w:ascii="Century Gothic" w:hAnsi="Century Gothic" w:cs="Arial"/>
                <w:b w:val="0"/>
                <w:i w:val="0"/>
                <w:lang w:val="fr-FR"/>
              </w:rPr>
              <w:t>(DC 317)</w:t>
            </w:r>
          </w:p>
        </w:tc>
        <w:tc>
          <w:tcPr>
            <w:tcW w:w="1276" w:type="dxa"/>
          </w:tcPr>
          <w:p w:rsidR="00152F4A" w:rsidRPr="00152F4A" w:rsidRDefault="00152F4A" w:rsidP="00152F4A">
            <w:pPr>
              <w:tabs>
                <w:tab w:val="left" w:pos="0"/>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152F4A" w:rsidRPr="00152F4A"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152F4A" w:rsidRPr="00152F4A" w:rsidRDefault="00152F4A" w:rsidP="009C5B43">
            <w:pPr>
              <w:tabs>
                <w:tab w:val="left" w:pos="0"/>
              </w:tabs>
              <w:ind w:hanging="113"/>
              <w:jc w:val="center"/>
              <w:rPr>
                <w:rFonts w:ascii="Arial" w:hAnsi="Arial" w:cs="Arial"/>
                <w:i w:val="0"/>
                <w:lang w:val="fr-FR"/>
              </w:rPr>
            </w:pPr>
            <w:r>
              <w:rPr>
                <w:rFonts w:ascii="Arial" w:hAnsi="Arial" w:cs="Arial"/>
                <w:i w:val="0"/>
                <w:lang w:val="fr-FR"/>
              </w:rPr>
              <w:t xml:space="preserve">Ayant pour rejet un puits d’infiltration </w:t>
            </w:r>
            <w:r w:rsidRPr="008D2F45">
              <w:rPr>
                <w:rFonts w:ascii="Arial" w:hAnsi="Arial" w:cs="Arial"/>
                <w:b w:val="0"/>
                <w:i w:val="0"/>
                <w:lang w:val="fr-FR"/>
              </w:rPr>
              <w:t>(DC 318)</w:t>
            </w:r>
          </w:p>
        </w:tc>
        <w:tc>
          <w:tcPr>
            <w:tcW w:w="1276" w:type="dxa"/>
          </w:tcPr>
          <w:p w:rsidR="00152F4A" w:rsidRPr="00152F4A" w:rsidRDefault="00152F4A"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152F4A" w:rsidRPr="00152F4A" w:rsidTr="00152F4A">
        <w:tc>
          <w:tcPr>
            <w:cnfStyle w:val="001000000000" w:firstRow="0" w:lastRow="0" w:firstColumn="1" w:lastColumn="0" w:oddVBand="0" w:evenVBand="0" w:oddHBand="0" w:evenHBand="0" w:firstRowFirstColumn="0" w:firstRowLastColumn="0" w:lastRowFirstColumn="0" w:lastRowLastColumn="0"/>
            <w:tcW w:w="9067" w:type="dxa"/>
          </w:tcPr>
          <w:p w:rsidR="00152F4A" w:rsidRPr="00152F4A" w:rsidRDefault="00152F4A" w:rsidP="00152F4A">
            <w:pPr>
              <w:tabs>
                <w:tab w:val="left" w:pos="0"/>
              </w:tabs>
              <w:jc w:val="center"/>
              <w:rPr>
                <w:rFonts w:ascii="Century Gothic" w:hAnsi="Century Gothic" w:cs="Arial"/>
                <w:i w:val="0"/>
                <w:lang w:val="fr-FR"/>
              </w:rPr>
            </w:pPr>
            <w:r w:rsidRPr="00152F4A">
              <w:rPr>
                <w:rFonts w:ascii="Century Gothic" w:hAnsi="Century Gothic" w:cs="Arial"/>
                <w:i w:val="0"/>
                <w:lang w:val="fr-FR"/>
              </w:rPr>
              <w:t xml:space="preserve">Ayant pour rejet un autre type d’évacuation </w:t>
            </w:r>
            <w:r w:rsidRPr="008D2F45">
              <w:rPr>
                <w:rFonts w:ascii="Century Gothic" w:hAnsi="Century Gothic" w:cs="Arial"/>
                <w:b w:val="0"/>
                <w:i w:val="0"/>
                <w:lang w:val="fr-FR"/>
              </w:rPr>
              <w:t>(DC 319)</w:t>
            </w:r>
          </w:p>
        </w:tc>
        <w:tc>
          <w:tcPr>
            <w:tcW w:w="1276" w:type="dxa"/>
          </w:tcPr>
          <w:p w:rsidR="00152F4A" w:rsidRPr="00152F4A" w:rsidRDefault="00152F4A" w:rsidP="00152F4A">
            <w:pPr>
              <w:tabs>
                <w:tab w:val="left" w:pos="0"/>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8D2F45" w:rsidRPr="00152F4A" w:rsidTr="0015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8D2F45" w:rsidRPr="00152F4A" w:rsidRDefault="008D2F45" w:rsidP="00152F4A">
            <w:pPr>
              <w:tabs>
                <w:tab w:val="left" w:pos="0"/>
              </w:tabs>
              <w:jc w:val="center"/>
              <w:rPr>
                <w:rFonts w:ascii="Century Gothic" w:hAnsi="Century Gothic" w:cs="Arial"/>
                <w:i w:val="0"/>
                <w:lang w:val="fr-FR"/>
              </w:rPr>
            </w:pPr>
            <w:r>
              <w:rPr>
                <w:rFonts w:ascii="Century Gothic" w:hAnsi="Century Gothic" w:cs="Arial"/>
                <w:i w:val="0"/>
                <w:lang w:val="fr-FR"/>
              </w:rPr>
              <w:t xml:space="preserve">Nombre de dispositifs agrées contrôlés </w:t>
            </w:r>
            <w:r w:rsidRPr="008D2F45">
              <w:rPr>
                <w:rFonts w:ascii="Century Gothic" w:hAnsi="Century Gothic" w:cs="Arial"/>
                <w:b w:val="0"/>
                <w:i w:val="0"/>
                <w:lang w:val="fr-FR"/>
              </w:rPr>
              <w:t>(DC 313)</w:t>
            </w:r>
          </w:p>
        </w:tc>
        <w:tc>
          <w:tcPr>
            <w:tcW w:w="1276" w:type="dxa"/>
          </w:tcPr>
          <w:p w:rsidR="008D2F45" w:rsidRPr="00152F4A" w:rsidRDefault="008D2F45" w:rsidP="00152F4A">
            <w:pPr>
              <w:tabs>
                <w:tab w:val="left" w:pos="0"/>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bl>
    <w:p w:rsidR="00CF1F2A" w:rsidRDefault="00CF1F2A" w:rsidP="00840655">
      <w:pPr>
        <w:tabs>
          <w:tab w:val="left" w:pos="0"/>
        </w:tabs>
        <w:spacing w:after="0" w:line="240" w:lineRule="auto"/>
        <w:jc w:val="center"/>
        <w:rPr>
          <w:rFonts w:ascii="Arial" w:hAnsi="Arial" w:cs="Arial"/>
          <w:lang w:val="fr-FR"/>
        </w:rPr>
      </w:pPr>
    </w:p>
    <w:p w:rsidR="00AD5AA6" w:rsidRPr="00945544" w:rsidRDefault="00AD5AA6" w:rsidP="00B10E0F">
      <w:pPr>
        <w:pStyle w:val="Titre2"/>
      </w:pPr>
      <w:bookmarkStart w:id="41" w:name="_Toc124862282"/>
      <w:r w:rsidRPr="00945544">
        <w:t>Données complémentaires</w:t>
      </w:r>
      <w:r w:rsidR="008D2F45">
        <w:t xml:space="preserve"> pour l’année 2022</w:t>
      </w:r>
      <w:r w:rsidR="00195F68" w:rsidRPr="00945544">
        <w:t xml:space="preserve"> </w:t>
      </w:r>
      <w:r w:rsidRPr="00945544">
        <w:t>:</w:t>
      </w:r>
      <w:bookmarkEnd w:id="41"/>
    </w:p>
    <w:p w:rsidR="00D97958" w:rsidRPr="00945544" w:rsidRDefault="00D97958" w:rsidP="00D02373">
      <w:pPr>
        <w:spacing w:after="0" w:line="240" w:lineRule="auto"/>
        <w:rPr>
          <w:rFonts w:ascii="Arial" w:hAnsi="Arial" w:cs="Arial"/>
          <w:u w:val="single"/>
          <w:lang w:val="fr-FR"/>
        </w:rPr>
      </w:pPr>
    </w:p>
    <w:p w:rsidR="00D97958" w:rsidRPr="00945544" w:rsidRDefault="00D97958" w:rsidP="006F4168">
      <w:pPr>
        <w:pStyle w:val="Titre3"/>
        <w:numPr>
          <w:ilvl w:val="2"/>
          <w:numId w:val="27"/>
        </w:numPr>
      </w:pPr>
      <w:r w:rsidRPr="00945544">
        <w:t>Diagnostic vente :</w:t>
      </w:r>
    </w:p>
    <w:p w:rsidR="00D97958" w:rsidRPr="00945544" w:rsidRDefault="00D97958" w:rsidP="00D02373">
      <w:pPr>
        <w:spacing w:after="0" w:line="240" w:lineRule="auto"/>
        <w:rPr>
          <w:rFonts w:ascii="Arial" w:hAnsi="Arial" w:cs="Arial"/>
          <w:u w:val="single"/>
          <w:lang w:val="fr-FR"/>
        </w:rPr>
      </w:pPr>
    </w:p>
    <w:p w:rsidR="00391F47" w:rsidRPr="00945544" w:rsidRDefault="00AF2D6F" w:rsidP="00AF2D6F">
      <w:pPr>
        <w:spacing w:after="0" w:line="240" w:lineRule="auto"/>
        <w:rPr>
          <w:rFonts w:ascii="Century Gothic" w:hAnsi="Century Gothic" w:cs="Arial"/>
          <w:i w:val="0"/>
          <w:color w:val="FF000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D77608">
        <w:rPr>
          <w:rFonts w:ascii="Century Gothic" w:hAnsi="Century Gothic" w:cs="Arial"/>
          <w:i w:val="0"/>
          <w:lang w:val="fr-FR"/>
        </w:rPr>
        <w:t>2</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w:t>
      </w:r>
      <w:r w:rsidR="00AD5AA6" w:rsidRPr="00945544">
        <w:rPr>
          <w:rFonts w:ascii="Century Gothic" w:hAnsi="Century Gothic" w:cs="Arial"/>
          <w:i w:val="0"/>
          <w:lang w:val="fr-FR"/>
        </w:rPr>
        <w:t>contrôle</w:t>
      </w:r>
      <w:r w:rsidR="004B0282">
        <w:rPr>
          <w:rFonts w:ascii="Century Gothic" w:hAnsi="Century Gothic" w:cs="Arial"/>
          <w:i w:val="0"/>
          <w:lang w:val="fr-FR"/>
        </w:rPr>
        <w:t>s</w:t>
      </w:r>
      <w:r w:rsidR="00AD5AA6" w:rsidRPr="00945544">
        <w:rPr>
          <w:rFonts w:ascii="Century Gothic" w:hAnsi="Century Gothic" w:cs="Arial"/>
          <w:i w:val="0"/>
          <w:lang w:val="fr-FR"/>
        </w:rPr>
        <w:t xml:space="preserve"> diagnostic vente </w:t>
      </w:r>
      <w:r w:rsidRPr="00945544">
        <w:rPr>
          <w:rFonts w:ascii="Century Gothic" w:hAnsi="Century Gothic" w:cs="Arial"/>
          <w:i w:val="0"/>
          <w:lang w:val="fr-FR"/>
        </w:rPr>
        <w:t>ont été réalisé</w:t>
      </w:r>
      <w:r w:rsidR="004B0282">
        <w:rPr>
          <w:rFonts w:ascii="Century Gothic" w:hAnsi="Century Gothic" w:cs="Arial"/>
          <w:i w:val="0"/>
          <w:lang w:val="fr-FR"/>
        </w:rPr>
        <w:t>s</w:t>
      </w:r>
      <w:r w:rsidRPr="00945544">
        <w:rPr>
          <w:rFonts w:ascii="Century Gothic" w:hAnsi="Century Gothic" w:cs="Arial"/>
          <w:i w:val="0"/>
          <w:lang w:val="fr-FR"/>
        </w:rPr>
        <w:t xml:space="preserve">. Parmi ces contrôles </w:t>
      </w:r>
      <w:r w:rsidRPr="00945544">
        <w:rPr>
          <w:rFonts w:ascii="Century Gothic" w:hAnsi="Century Gothic" w:cs="Arial"/>
          <w:i w:val="0"/>
          <w:highlight w:val="yellow"/>
          <w:lang w:val="fr-FR"/>
        </w:rPr>
        <w:t>XX</w:t>
      </w:r>
      <w:r w:rsidR="004B0282">
        <w:rPr>
          <w:rFonts w:ascii="Century Gothic" w:hAnsi="Century Gothic" w:cs="Arial"/>
          <w:i w:val="0"/>
          <w:lang w:val="fr-FR"/>
        </w:rPr>
        <w:t xml:space="preserve"> ont été jugé</w:t>
      </w:r>
      <w:r w:rsidRPr="00945544">
        <w:rPr>
          <w:rFonts w:ascii="Century Gothic" w:hAnsi="Century Gothic" w:cs="Arial"/>
          <w:i w:val="0"/>
          <w:lang w:val="fr-FR"/>
        </w:rPr>
        <w:t>s conformes.</w:t>
      </w:r>
    </w:p>
    <w:p w:rsidR="00D97958" w:rsidRPr="00945544" w:rsidRDefault="00D97958" w:rsidP="00D02373">
      <w:pPr>
        <w:spacing w:after="0" w:line="240" w:lineRule="auto"/>
        <w:ind w:left="1260"/>
        <w:rPr>
          <w:rFonts w:ascii="Century Gothic" w:hAnsi="Century Gothic" w:cs="Arial"/>
          <w:i w:val="0"/>
          <w:lang w:val="fr-FR"/>
        </w:rPr>
      </w:pPr>
    </w:p>
    <w:p w:rsidR="00195F68" w:rsidRPr="00945544" w:rsidRDefault="00195F68" w:rsidP="006F4168">
      <w:pPr>
        <w:pStyle w:val="Titre3"/>
      </w:pPr>
      <w:r w:rsidRPr="00945544">
        <w:t>Installations réhabilitées :</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195F68">
      <w:pPr>
        <w:spacing w:after="0" w:line="240" w:lineRule="auto"/>
        <w:rPr>
          <w:rFonts w:ascii="Century Gothic" w:hAnsi="Century Gothic" w:cs="Arial"/>
          <w:b/>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D77608">
        <w:rPr>
          <w:rFonts w:ascii="Century Gothic" w:hAnsi="Century Gothic" w:cs="Arial"/>
          <w:i w:val="0"/>
          <w:lang w:val="fr-FR"/>
        </w:rPr>
        <w:t>2</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installations ont été réhabilitées </w:t>
      </w:r>
      <w:r w:rsidRPr="00945544">
        <w:rPr>
          <w:rFonts w:ascii="Century Gothic" w:hAnsi="Century Gothic" w:cs="Arial"/>
          <w:b/>
          <w:i w:val="0"/>
          <w:lang w:val="fr-FR"/>
        </w:rPr>
        <w:t>(DC 331).</w:t>
      </w:r>
      <w:r w:rsidR="005C0F35" w:rsidRPr="00945544">
        <w:rPr>
          <w:rFonts w:ascii="Century Gothic" w:hAnsi="Century Gothic" w:cs="Arial"/>
          <w:b/>
          <w:i w:val="0"/>
          <w:lang w:val="fr-FR"/>
        </w:rPr>
        <w:t xml:space="preserve"> </w:t>
      </w:r>
      <w:r w:rsidR="005C0F35" w:rsidRPr="00945544">
        <w:rPr>
          <w:rFonts w:ascii="Century Gothic" w:hAnsi="Century Gothic" w:cs="Arial"/>
          <w:i w:val="0"/>
          <w:lang w:val="fr-FR"/>
        </w:rPr>
        <w:t xml:space="preserve">Dont </w:t>
      </w:r>
      <w:r w:rsidR="005C0F35" w:rsidRPr="00945544">
        <w:rPr>
          <w:rFonts w:ascii="Century Gothic" w:hAnsi="Century Gothic" w:cs="Arial"/>
          <w:i w:val="0"/>
          <w:highlight w:val="yellow"/>
          <w:lang w:val="fr-FR"/>
        </w:rPr>
        <w:t>XX</w:t>
      </w:r>
      <w:r w:rsidR="005C0F35" w:rsidRPr="00945544">
        <w:rPr>
          <w:rFonts w:ascii="Century Gothic" w:hAnsi="Century Gothic" w:cs="Arial"/>
          <w:i w:val="0"/>
          <w:lang w:val="fr-FR"/>
        </w:rPr>
        <w:t xml:space="preserve"> par opérations groupées </w:t>
      </w:r>
      <w:r w:rsidR="005C0F35" w:rsidRPr="00945544">
        <w:rPr>
          <w:rFonts w:ascii="Century Gothic" w:hAnsi="Century Gothic" w:cs="Arial"/>
          <w:b/>
          <w:i w:val="0"/>
          <w:lang w:val="fr-FR"/>
        </w:rPr>
        <w:t>(VP 342</w:t>
      </w:r>
      <w:r w:rsidR="005C0F35" w:rsidRPr="00945544">
        <w:rPr>
          <w:rFonts w:ascii="Century Gothic" w:hAnsi="Century Gothic" w:cs="Arial"/>
          <w:i w:val="0"/>
          <w:lang w:val="fr-FR"/>
        </w:rPr>
        <w:t xml:space="preserve">) et </w:t>
      </w:r>
      <w:r w:rsidR="005C0F35" w:rsidRPr="00945544">
        <w:rPr>
          <w:rFonts w:ascii="Century Gothic" w:hAnsi="Century Gothic" w:cs="Arial"/>
          <w:i w:val="0"/>
          <w:highlight w:val="yellow"/>
          <w:lang w:val="fr-FR"/>
        </w:rPr>
        <w:t>XX</w:t>
      </w:r>
      <w:r w:rsidR="005C0F35" w:rsidRPr="00945544">
        <w:rPr>
          <w:rFonts w:ascii="Century Gothic" w:hAnsi="Century Gothic" w:cs="Arial"/>
          <w:i w:val="0"/>
          <w:lang w:val="fr-FR"/>
        </w:rPr>
        <w:t xml:space="preserve"> par initiative individuelle</w:t>
      </w:r>
      <w:r w:rsidR="005C0F35" w:rsidRPr="00945544">
        <w:rPr>
          <w:rFonts w:ascii="Century Gothic" w:hAnsi="Century Gothic" w:cs="Arial"/>
          <w:b/>
          <w:i w:val="0"/>
          <w:lang w:val="fr-FR"/>
        </w:rPr>
        <w:t xml:space="preserve"> (DC 343)</w:t>
      </w:r>
      <w:r w:rsidR="004B0282">
        <w:rPr>
          <w:rFonts w:ascii="Century Gothic" w:hAnsi="Century Gothic" w:cs="Arial"/>
          <w:b/>
          <w:i w:val="0"/>
          <w:lang w:val="fr-FR"/>
        </w:rPr>
        <w:t>.</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6F4168">
      <w:pPr>
        <w:pStyle w:val="Titre3"/>
      </w:pPr>
      <w:r w:rsidRPr="00945544">
        <w:t>Opération</w:t>
      </w:r>
      <w:r w:rsidR="00923B04" w:rsidRPr="00945544">
        <w:t>s</w:t>
      </w:r>
      <w:r w:rsidRPr="00945544">
        <w:t xml:space="preserve"> neuves :</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195F68">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D77608">
        <w:rPr>
          <w:rFonts w:ascii="Century Gothic" w:hAnsi="Century Gothic" w:cs="Arial"/>
          <w:i w:val="0"/>
          <w:lang w:val="fr-FR"/>
        </w:rPr>
        <w:t>2</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opérations neuves ont été réalisées </w:t>
      </w:r>
      <w:r w:rsidRPr="00945544">
        <w:rPr>
          <w:rFonts w:ascii="Century Gothic" w:hAnsi="Century Gothic" w:cs="Arial"/>
          <w:b/>
          <w:i w:val="0"/>
          <w:lang w:val="fr-FR"/>
        </w:rPr>
        <w:t>(DC 341).</w:t>
      </w:r>
    </w:p>
    <w:p w:rsidR="00195F68" w:rsidRPr="00945544" w:rsidRDefault="00195F68" w:rsidP="00D02373">
      <w:pPr>
        <w:spacing w:after="0" w:line="240" w:lineRule="auto"/>
        <w:ind w:left="1260"/>
        <w:rPr>
          <w:rFonts w:ascii="Century Gothic" w:hAnsi="Century Gothic" w:cs="Arial"/>
          <w:i w:val="0"/>
          <w:lang w:val="fr-FR"/>
        </w:rPr>
      </w:pPr>
    </w:p>
    <w:p w:rsidR="00D97958" w:rsidRPr="00945544" w:rsidRDefault="00D97958" w:rsidP="006F4168">
      <w:pPr>
        <w:pStyle w:val="Titre3"/>
      </w:pPr>
      <w:r w:rsidRPr="00945544">
        <w:t>Dispositif</w:t>
      </w:r>
      <w:r w:rsidR="00923B04" w:rsidRPr="00945544">
        <w:t>s</w:t>
      </w:r>
      <w:r w:rsidRPr="00945544">
        <w:t xml:space="preserve"> agréés :</w:t>
      </w:r>
    </w:p>
    <w:p w:rsidR="00D97958" w:rsidRPr="00945544" w:rsidRDefault="00D97958" w:rsidP="00D02373">
      <w:pPr>
        <w:spacing w:after="0" w:line="240" w:lineRule="auto"/>
        <w:ind w:left="1260"/>
        <w:rPr>
          <w:rFonts w:ascii="Century Gothic" w:hAnsi="Century Gothic" w:cs="Arial"/>
          <w:i w:val="0"/>
          <w:lang w:val="fr-FR"/>
        </w:rPr>
      </w:pPr>
    </w:p>
    <w:p w:rsidR="00AD5AA6" w:rsidRPr="00945544" w:rsidRDefault="00AF2D6F" w:rsidP="00AF2D6F">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D77608">
        <w:rPr>
          <w:rFonts w:ascii="Century Gothic" w:hAnsi="Century Gothic" w:cs="Arial"/>
          <w:i w:val="0"/>
          <w:lang w:val="fr-FR"/>
        </w:rPr>
        <w:t>2</w:t>
      </w:r>
      <w:r w:rsidRPr="00945544">
        <w:rPr>
          <w:rFonts w:ascii="Century Gothic" w:hAnsi="Century Gothic" w:cs="Arial"/>
          <w:i w:val="0"/>
          <w:lang w:val="fr-FR"/>
        </w:rPr>
        <w:t>, le n</w:t>
      </w:r>
      <w:r w:rsidR="00AD5AA6" w:rsidRPr="00945544">
        <w:rPr>
          <w:rFonts w:ascii="Century Gothic" w:hAnsi="Century Gothic" w:cs="Arial"/>
          <w:i w:val="0"/>
          <w:lang w:val="fr-FR"/>
        </w:rPr>
        <w:t xml:space="preserve">ombre de dispositifs agréés mis en place </w:t>
      </w:r>
      <w:r w:rsidRPr="00945544">
        <w:rPr>
          <w:rFonts w:ascii="Century Gothic" w:hAnsi="Century Gothic" w:cs="Arial"/>
          <w:i w:val="0"/>
          <w:lang w:val="fr-FR"/>
        </w:rPr>
        <w:t xml:space="preserve">est </w:t>
      </w:r>
      <w:proofErr w:type="gramStart"/>
      <w:r w:rsidRPr="00945544">
        <w:rPr>
          <w:rFonts w:ascii="Century Gothic" w:hAnsi="Century Gothic" w:cs="Arial"/>
          <w:i w:val="0"/>
          <w:lang w:val="fr-FR"/>
        </w:rPr>
        <w:t xml:space="preserve">de </w:t>
      </w:r>
      <w:r w:rsidR="00846169" w:rsidRPr="00945544">
        <w:rPr>
          <w:rFonts w:ascii="Century Gothic" w:hAnsi="Century Gothic" w:cs="Arial"/>
          <w:i w:val="0"/>
          <w:lang w:val="fr-FR"/>
        </w:rPr>
        <w:t xml:space="preserve"> </w:t>
      </w:r>
      <w:r w:rsidR="00DA7913" w:rsidRPr="00945544">
        <w:rPr>
          <w:rFonts w:ascii="Century Gothic" w:hAnsi="Century Gothic" w:cs="Arial"/>
          <w:b/>
          <w:i w:val="0"/>
          <w:highlight w:val="yellow"/>
          <w:lang w:val="fr-FR"/>
        </w:rPr>
        <w:t>xx</w:t>
      </w:r>
      <w:r w:rsidRPr="00945544">
        <w:rPr>
          <w:rFonts w:ascii="Century Gothic" w:hAnsi="Century Gothic" w:cs="Arial"/>
          <w:b/>
          <w:i w:val="0"/>
          <w:lang w:val="fr-FR"/>
        </w:rPr>
        <w:t>.</w:t>
      </w:r>
      <w:proofErr w:type="gramEnd"/>
    </w:p>
    <w:p w:rsidR="000A4A49" w:rsidRPr="00945544" w:rsidRDefault="000A4A49" w:rsidP="00D02373">
      <w:pPr>
        <w:spacing w:after="0" w:line="240" w:lineRule="auto"/>
        <w:rPr>
          <w:rFonts w:ascii="Century Gothic" w:hAnsi="Century Gothic" w:cs="Arial"/>
          <w:i w:val="0"/>
          <w:lang w:val="fr-FR"/>
        </w:rPr>
      </w:pPr>
    </w:p>
    <w:tbl>
      <w:tblPr>
        <w:tblStyle w:val="TableauGrill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96"/>
        <w:gridCol w:w="3097"/>
        <w:gridCol w:w="3095"/>
      </w:tblGrid>
      <w:tr w:rsidR="00BC469B" w:rsidRPr="00945544" w:rsidTr="00657F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Borders>
              <w:top w:val="none" w:sz="0" w:space="0" w:color="auto"/>
              <w:left w:val="none" w:sz="0" w:space="0" w:color="auto"/>
              <w:bottom w:val="none" w:sz="0" w:space="0" w:color="auto"/>
              <w:right w:val="none" w:sz="0" w:space="0" w:color="auto"/>
            </w:tcBorders>
            <w:shd w:val="clear" w:color="auto" w:fill="60B5CC" w:themeFill="accent2"/>
          </w:tcPr>
          <w:p w:rsidR="00BC469B" w:rsidRPr="00945544" w:rsidRDefault="00BC469B" w:rsidP="00D02373">
            <w:pPr>
              <w:jc w:val="center"/>
              <w:rPr>
                <w:rFonts w:ascii="Century Gothic" w:hAnsi="Century Gothic" w:cs="Arial"/>
                <w:b w:val="0"/>
                <w:i w:val="0"/>
                <w:sz w:val="22"/>
                <w:lang w:val="fr-FR"/>
              </w:rPr>
            </w:pPr>
            <w:r w:rsidRPr="00945544">
              <w:rPr>
                <w:rFonts w:ascii="Century Gothic" w:hAnsi="Century Gothic" w:cs="Arial"/>
                <w:b w:val="0"/>
                <w:i w:val="0"/>
                <w:sz w:val="22"/>
                <w:lang w:val="fr-FR"/>
              </w:rPr>
              <w:t>Nom du dispositif agréé</w:t>
            </w:r>
          </w:p>
        </w:tc>
        <w:tc>
          <w:tcPr>
            <w:tcW w:w="3097" w:type="dxa"/>
            <w:tcBorders>
              <w:top w:val="none" w:sz="0" w:space="0" w:color="auto"/>
              <w:left w:val="none" w:sz="0" w:space="0" w:color="auto"/>
              <w:bottom w:val="none" w:sz="0" w:space="0" w:color="auto"/>
              <w:right w:val="none" w:sz="0" w:space="0" w:color="auto"/>
            </w:tcBorders>
            <w:shd w:val="clear" w:color="auto" w:fill="60B5CC" w:themeFill="accent2"/>
          </w:tcPr>
          <w:p w:rsidR="00BC469B" w:rsidRPr="00945544" w:rsidRDefault="00BC46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945544">
              <w:rPr>
                <w:rFonts w:ascii="Century Gothic" w:hAnsi="Century Gothic" w:cs="Arial"/>
                <w:b w:val="0"/>
                <w:i w:val="0"/>
                <w:sz w:val="22"/>
                <w:lang w:val="fr-FR"/>
              </w:rPr>
              <w:t>N° d’agrément</w:t>
            </w:r>
          </w:p>
        </w:tc>
        <w:tc>
          <w:tcPr>
            <w:cnfStyle w:val="000100000000" w:firstRow="0" w:lastRow="0" w:firstColumn="0" w:lastColumn="1" w:oddVBand="0" w:evenVBand="0" w:oddHBand="0" w:evenHBand="0" w:firstRowFirstColumn="0" w:firstRowLastColumn="0" w:lastRowFirstColumn="0" w:lastRowLastColumn="0"/>
            <w:tcW w:w="3095" w:type="dxa"/>
            <w:tcBorders>
              <w:top w:val="none" w:sz="0" w:space="0" w:color="auto"/>
              <w:left w:val="none" w:sz="0" w:space="0" w:color="auto"/>
              <w:bottom w:val="none" w:sz="0" w:space="0" w:color="auto"/>
              <w:right w:val="none" w:sz="0" w:space="0" w:color="auto"/>
            </w:tcBorders>
            <w:shd w:val="clear" w:color="auto" w:fill="60B5CC" w:themeFill="accent2"/>
          </w:tcPr>
          <w:p w:rsidR="00BC469B" w:rsidRPr="00945544" w:rsidRDefault="00BC469B" w:rsidP="00D02373">
            <w:pPr>
              <w:jc w:val="center"/>
              <w:rPr>
                <w:rFonts w:ascii="Century Gothic" w:hAnsi="Century Gothic" w:cs="Arial"/>
                <w:b w:val="0"/>
                <w:i w:val="0"/>
                <w:sz w:val="22"/>
                <w:lang w:val="fr-FR"/>
              </w:rPr>
            </w:pPr>
            <w:r w:rsidRPr="00945544">
              <w:rPr>
                <w:rFonts w:ascii="Century Gothic" w:hAnsi="Century Gothic" w:cs="Arial"/>
                <w:b w:val="0"/>
                <w:i w:val="0"/>
                <w:sz w:val="22"/>
                <w:lang w:val="fr-FR"/>
              </w:rPr>
              <w:t>Capacité (EH)</w:t>
            </w:r>
          </w:p>
        </w:tc>
      </w:tr>
      <w:tr w:rsidR="00A20E0C" w:rsidRPr="00945544" w:rsidTr="00657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DFF0F4" w:themeFill="accent2" w:themeFillTint="33"/>
          </w:tcPr>
          <w:p w:rsidR="00A20E0C" w:rsidRPr="00945544" w:rsidRDefault="00A20E0C" w:rsidP="00D02373">
            <w:pPr>
              <w:jc w:val="center"/>
              <w:rPr>
                <w:rFonts w:ascii="Century Gothic" w:hAnsi="Century Gothic" w:cs="Arial"/>
                <w:b w:val="0"/>
                <w:i w:val="0"/>
                <w:lang w:val="fr-FR"/>
              </w:rPr>
            </w:pPr>
          </w:p>
        </w:tc>
        <w:tc>
          <w:tcPr>
            <w:tcW w:w="3097" w:type="dxa"/>
            <w:shd w:val="clear" w:color="auto" w:fill="DFF0F4" w:themeFill="accent2" w:themeFillTint="33"/>
          </w:tcPr>
          <w:p w:rsidR="00A20E0C" w:rsidRPr="00945544" w:rsidRDefault="00A20E0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DFF0F4" w:themeFill="accent2" w:themeFillTint="33"/>
          </w:tcPr>
          <w:p w:rsidR="00A20E0C" w:rsidRPr="00945544" w:rsidRDefault="00A20E0C" w:rsidP="00D02373">
            <w:pPr>
              <w:jc w:val="center"/>
              <w:rPr>
                <w:rFonts w:ascii="Century Gothic" w:hAnsi="Century Gothic" w:cs="Arial"/>
                <w:b w:val="0"/>
                <w:i w:val="0"/>
                <w:lang w:val="fr-FR"/>
              </w:rPr>
            </w:pPr>
          </w:p>
        </w:tc>
      </w:tr>
      <w:tr w:rsidR="00A20E0C" w:rsidRPr="00945544"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945544" w:rsidRDefault="00A20E0C" w:rsidP="00D02373">
            <w:pPr>
              <w:jc w:val="center"/>
              <w:rPr>
                <w:rFonts w:ascii="Century Gothic" w:hAnsi="Century Gothic" w:cs="Arial"/>
                <w:b w:val="0"/>
                <w:i w:val="0"/>
                <w:lang w:val="fr-FR"/>
              </w:rPr>
            </w:pPr>
          </w:p>
        </w:tc>
        <w:tc>
          <w:tcPr>
            <w:tcW w:w="3097" w:type="dxa"/>
          </w:tcPr>
          <w:p w:rsidR="00A20E0C" w:rsidRPr="00945544" w:rsidRDefault="00A20E0C"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945544" w:rsidRDefault="00A20E0C" w:rsidP="00D02373">
            <w:pPr>
              <w:jc w:val="center"/>
              <w:rPr>
                <w:rFonts w:ascii="Century Gothic" w:hAnsi="Century Gothic" w:cs="Arial"/>
                <w:b w:val="0"/>
                <w:i w:val="0"/>
                <w:lang w:val="fr-FR"/>
              </w:rPr>
            </w:pPr>
          </w:p>
        </w:tc>
      </w:tr>
      <w:tr w:rsidR="00240E8C" w:rsidRPr="00945544" w:rsidTr="00657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DFF0F4" w:themeFill="accent2" w:themeFillTint="33"/>
          </w:tcPr>
          <w:p w:rsidR="00240E8C" w:rsidRPr="00945544" w:rsidRDefault="00240E8C" w:rsidP="00D02373">
            <w:pPr>
              <w:jc w:val="center"/>
              <w:rPr>
                <w:rFonts w:ascii="Century Gothic" w:hAnsi="Century Gothic" w:cs="Arial"/>
                <w:b w:val="0"/>
                <w:i w:val="0"/>
                <w:lang w:val="fr-FR"/>
              </w:rPr>
            </w:pPr>
          </w:p>
        </w:tc>
        <w:tc>
          <w:tcPr>
            <w:tcW w:w="3097" w:type="dxa"/>
            <w:shd w:val="clear" w:color="auto" w:fill="DFF0F4" w:themeFill="accent2" w:themeFillTint="33"/>
          </w:tcPr>
          <w:p w:rsidR="00240E8C" w:rsidRPr="00945544" w:rsidRDefault="00240E8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DFF0F4" w:themeFill="accent2" w:themeFillTint="33"/>
          </w:tcPr>
          <w:p w:rsidR="00240E8C" w:rsidRPr="00945544" w:rsidRDefault="00240E8C" w:rsidP="00D02373">
            <w:pPr>
              <w:jc w:val="center"/>
              <w:rPr>
                <w:rFonts w:ascii="Century Gothic" w:hAnsi="Century Gothic" w:cs="Arial"/>
                <w:b w:val="0"/>
                <w:i w:val="0"/>
                <w:lang w:val="fr-FR"/>
              </w:rPr>
            </w:pPr>
          </w:p>
        </w:tc>
      </w:tr>
      <w:tr w:rsidR="00A20E0C" w:rsidRPr="00945544"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945544" w:rsidRDefault="00A20E0C" w:rsidP="00D02373">
            <w:pPr>
              <w:jc w:val="center"/>
              <w:rPr>
                <w:rFonts w:ascii="Century Gothic" w:hAnsi="Century Gothic" w:cs="Arial"/>
                <w:b w:val="0"/>
                <w:i w:val="0"/>
                <w:lang w:val="fr-FR"/>
              </w:rPr>
            </w:pPr>
          </w:p>
        </w:tc>
        <w:tc>
          <w:tcPr>
            <w:tcW w:w="3097" w:type="dxa"/>
          </w:tcPr>
          <w:p w:rsidR="00A20E0C" w:rsidRPr="00945544" w:rsidRDefault="00A20E0C"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945544" w:rsidRDefault="00A20E0C" w:rsidP="00D02373">
            <w:pPr>
              <w:jc w:val="center"/>
              <w:rPr>
                <w:rFonts w:ascii="Century Gothic" w:hAnsi="Century Gothic" w:cs="Arial"/>
                <w:b w:val="0"/>
                <w:i w:val="0"/>
                <w:lang w:val="fr-FR"/>
              </w:rPr>
            </w:pPr>
          </w:p>
        </w:tc>
      </w:tr>
      <w:tr w:rsidR="002B67A7" w:rsidRPr="00945544" w:rsidTr="00657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DFF0F4" w:themeFill="accent2" w:themeFillTint="33"/>
          </w:tcPr>
          <w:p w:rsidR="002B67A7" w:rsidRPr="00945544" w:rsidRDefault="002B67A7" w:rsidP="00D02373">
            <w:pPr>
              <w:jc w:val="center"/>
              <w:rPr>
                <w:rFonts w:ascii="Century Gothic" w:hAnsi="Century Gothic" w:cs="Arial"/>
                <w:b w:val="0"/>
                <w:i w:val="0"/>
                <w:lang w:val="fr-FR"/>
              </w:rPr>
            </w:pPr>
          </w:p>
        </w:tc>
        <w:tc>
          <w:tcPr>
            <w:tcW w:w="3097" w:type="dxa"/>
            <w:shd w:val="clear" w:color="auto" w:fill="DFF0F4" w:themeFill="accent2" w:themeFillTint="33"/>
          </w:tcPr>
          <w:p w:rsidR="002B67A7" w:rsidRPr="00945544"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DFF0F4" w:themeFill="accent2" w:themeFillTint="33"/>
          </w:tcPr>
          <w:p w:rsidR="002B67A7" w:rsidRPr="00945544" w:rsidRDefault="002B67A7" w:rsidP="00D02373">
            <w:pPr>
              <w:jc w:val="center"/>
              <w:rPr>
                <w:rFonts w:ascii="Century Gothic" w:hAnsi="Century Gothic" w:cs="Arial"/>
                <w:b w:val="0"/>
                <w:i w:val="0"/>
                <w:lang w:val="fr-FR"/>
              </w:rPr>
            </w:pPr>
          </w:p>
        </w:tc>
      </w:tr>
      <w:tr w:rsidR="002B67A7" w:rsidRPr="00945544"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2B67A7" w:rsidRPr="00945544" w:rsidRDefault="002B67A7" w:rsidP="00D02373">
            <w:pPr>
              <w:jc w:val="center"/>
              <w:rPr>
                <w:rFonts w:ascii="Century Gothic" w:hAnsi="Century Gothic" w:cs="Arial"/>
                <w:b w:val="0"/>
                <w:i w:val="0"/>
                <w:lang w:val="fr-FR"/>
              </w:rPr>
            </w:pPr>
          </w:p>
        </w:tc>
        <w:tc>
          <w:tcPr>
            <w:tcW w:w="3097" w:type="dxa"/>
          </w:tcPr>
          <w:p w:rsidR="002B67A7" w:rsidRPr="00945544" w:rsidRDefault="002B67A7"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945544" w:rsidRDefault="002B67A7" w:rsidP="00D02373">
            <w:pPr>
              <w:jc w:val="center"/>
              <w:rPr>
                <w:rFonts w:ascii="Century Gothic" w:hAnsi="Century Gothic" w:cs="Arial"/>
                <w:b w:val="0"/>
                <w:i w:val="0"/>
                <w:lang w:val="fr-FR"/>
              </w:rPr>
            </w:pPr>
          </w:p>
        </w:tc>
      </w:tr>
      <w:tr w:rsidR="002B67A7" w:rsidRPr="00945544" w:rsidTr="00657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DFF0F4" w:themeFill="accent2" w:themeFillTint="33"/>
          </w:tcPr>
          <w:p w:rsidR="002B67A7" w:rsidRPr="00945544" w:rsidRDefault="002B67A7" w:rsidP="00D02373">
            <w:pPr>
              <w:jc w:val="center"/>
              <w:rPr>
                <w:rFonts w:ascii="Century Gothic" w:hAnsi="Century Gothic" w:cs="Arial"/>
                <w:b w:val="0"/>
                <w:i w:val="0"/>
                <w:lang w:val="fr-FR"/>
              </w:rPr>
            </w:pPr>
          </w:p>
        </w:tc>
        <w:tc>
          <w:tcPr>
            <w:tcW w:w="3097" w:type="dxa"/>
            <w:shd w:val="clear" w:color="auto" w:fill="DFF0F4" w:themeFill="accent2" w:themeFillTint="33"/>
          </w:tcPr>
          <w:p w:rsidR="002B67A7" w:rsidRPr="00945544"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DFF0F4" w:themeFill="accent2" w:themeFillTint="33"/>
          </w:tcPr>
          <w:p w:rsidR="002B67A7" w:rsidRPr="00945544" w:rsidRDefault="002B67A7" w:rsidP="00D02373">
            <w:pPr>
              <w:jc w:val="center"/>
              <w:rPr>
                <w:rFonts w:ascii="Century Gothic" w:hAnsi="Century Gothic" w:cs="Arial"/>
                <w:b w:val="0"/>
                <w:i w:val="0"/>
                <w:lang w:val="fr-FR"/>
              </w:rPr>
            </w:pPr>
          </w:p>
        </w:tc>
      </w:tr>
    </w:tbl>
    <w:p w:rsidR="00BC469B" w:rsidRPr="00945544" w:rsidRDefault="00BC469B" w:rsidP="00240E8C">
      <w:pPr>
        <w:spacing w:after="0" w:line="240" w:lineRule="auto"/>
        <w:jc w:val="center"/>
        <w:rPr>
          <w:rFonts w:ascii="Century Gothic" w:hAnsi="Century Gothic" w:cs="Arial"/>
          <w:i w:val="0"/>
          <w:lang w:val="fr-FR"/>
        </w:rPr>
      </w:pPr>
    </w:p>
    <w:p w:rsidR="005C0F35" w:rsidRPr="00945544" w:rsidRDefault="005C0F35" w:rsidP="006F4168">
      <w:pPr>
        <w:pStyle w:val="Titre3"/>
      </w:pPr>
      <w:r w:rsidRPr="00945544">
        <w:t>Installations entretenues et/ou faisant l’objet du traitement des matières de vidange par la collectivité :</w:t>
      </w:r>
    </w:p>
    <w:p w:rsidR="005C0F35" w:rsidRPr="00945544" w:rsidRDefault="005C0F35" w:rsidP="00D02373">
      <w:pPr>
        <w:spacing w:after="0" w:line="240" w:lineRule="auto"/>
        <w:rPr>
          <w:rFonts w:ascii="Century Gothic" w:hAnsi="Century Gothic" w:cs="Arial"/>
          <w:i w:val="0"/>
          <w:lang w:val="fr-FR"/>
        </w:rPr>
      </w:pPr>
    </w:p>
    <w:p w:rsidR="005C0F35" w:rsidRPr="00945544" w:rsidRDefault="005C0F35" w:rsidP="00D02373">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D77608">
        <w:rPr>
          <w:rFonts w:ascii="Century Gothic" w:hAnsi="Century Gothic" w:cs="Arial"/>
          <w:i w:val="0"/>
          <w:lang w:val="fr-FR"/>
        </w:rPr>
        <w:t>2</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installations ont fait l’objet d’un entretien et/ou du traitement des matières de vidange par la collectivité</w:t>
      </w:r>
      <w:r w:rsidR="0071549B" w:rsidRPr="00945544">
        <w:rPr>
          <w:rFonts w:ascii="Century Gothic" w:hAnsi="Century Gothic" w:cs="Arial"/>
          <w:i w:val="0"/>
          <w:lang w:val="fr-FR"/>
        </w:rPr>
        <w:t xml:space="preserve"> </w:t>
      </w:r>
      <w:r w:rsidR="0071549B" w:rsidRPr="00945544">
        <w:rPr>
          <w:rFonts w:ascii="Century Gothic" w:hAnsi="Century Gothic" w:cs="Arial"/>
          <w:b/>
          <w:i w:val="0"/>
          <w:lang w:val="fr-FR"/>
        </w:rPr>
        <w:t>(VP 303)</w:t>
      </w:r>
      <w:r w:rsidRPr="00945544">
        <w:rPr>
          <w:rFonts w:ascii="Century Gothic" w:hAnsi="Century Gothic" w:cs="Arial"/>
          <w:b/>
          <w:i w:val="0"/>
          <w:lang w:val="fr-FR"/>
        </w:rPr>
        <w:t>.</w:t>
      </w:r>
    </w:p>
    <w:p w:rsidR="005C0F35" w:rsidRPr="00945544" w:rsidRDefault="005C0F35" w:rsidP="00D02373">
      <w:pPr>
        <w:spacing w:after="0" w:line="240" w:lineRule="auto"/>
        <w:rPr>
          <w:rFonts w:ascii="Century Gothic" w:hAnsi="Century Gothic" w:cs="Arial"/>
          <w:i w:val="0"/>
          <w:lang w:val="fr-FR"/>
        </w:rPr>
      </w:pPr>
    </w:p>
    <w:p w:rsidR="000259FE" w:rsidRPr="000259FE" w:rsidRDefault="000259FE" w:rsidP="001005C8">
      <w:pPr>
        <w:jc w:val="center"/>
      </w:pPr>
      <w:bookmarkStart w:id="42" w:name="_Toc240857336"/>
      <w:bookmarkStart w:id="43" w:name="_Toc240865689"/>
      <w:bookmarkStart w:id="44" w:name="_Toc240865722"/>
      <w:bookmarkStart w:id="45" w:name="_Toc240865757"/>
    </w:p>
    <w:p w:rsidR="000A670B" w:rsidRPr="00945544" w:rsidRDefault="000A670B" w:rsidP="00B10E0F">
      <w:pPr>
        <w:pStyle w:val="Titre1"/>
      </w:pPr>
      <w:r w:rsidRPr="00945544">
        <w:lastRenderedPageBreak/>
        <w:t xml:space="preserve"> </w:t>
      </w:r>
      <w:bookmarkStart w:id="46" w:name="_Toc124862283"/>
      <w:r w:rsidRPr="00945544">
        <w:t>TARIFICATION ET RECETTES DU SERVICE</w:t>
      </w:r>
      <w:bookmarkEnd w:id="46"/>
      <w:r w:rsidRPr="00945544">
        <w:t xml:space="preserve"> </w:t>
      </w:r>
    </w:p>
    <w:p w:rsidR="00913DCC" w:rsidRPr="00945544" w:rsidRDefault="00913DCC" w:rsidP="00D02373">
      <w:pPr>
        <w:spacing w:after="0" w:line="240" w:lineRule="auto"/>
        <w:rPr>
          <w:lang w:val="fr-FR"/>
        </w:rPr>
      </w:pPr>
      <w:bookmarkStart w:id="47" w:name="_Toc240865723"/>
      <w:bookmarkEnd w:id="42"/>
      <w:bookmarkEnd w:id="43"/>
      <w:bookmarkEnd w:id="44"/>
      <w:bookmarkEnd w:id="45"/>
    </w:p>
    <w:p w:rsidR="009C2DC3" w:rsidRPr="00945544" w:rsidRDefault="009C2DC3" w:rsidP="00B10E0F">
      <w:pPr>
        <w:pStyle w:val="Titre2"/>
      </w:pPr>
      <w:bookmarkStart w:id="48" w:name="_Toc314560814"/>
      <w:bookmarkStart w:id="49" w:name="_Toc124862284"/>
      <w:r w:rsidRPr="00945544">
        <w:t>Fixation des tarifs en vigueur au 1er janvier 20</w:t>
      </w:r>
      <w:bookmarkEnd w:id="47"/>
      <w:bookmarkEnd w:id="48"/>
      <w:r w:rsidR="00115766" w:rsidRPr="00945544">
        <w:t>2</w:t>
      </w:r>
      <w:r w:rsidR="006F4168">
        <w:t>3</w:t>
      </w:r>
      <w:bookmarkEnd w:id="49"/>
    </w:p>
    <w:p w:rsidR="002205B3" w:rsidRPr="00945544" w:rsidRDefault="002205B3" w:rsidP="00D02373">
      <w:pPr>
        <w:spacing w:after="0" w:line="240" w:lineRule="auto"/>
        <w:rPr>
          <w:lang w:val="fr-FR"/>
        </w:rPr>
      </w:pPr>
    </w:p>
    <w:p w:rsidR="00016BBE" w:rsidRPr="00945544" w:rsidRDefault="002205B3"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lang w:val="fr-FR"/>
        </w:rPr>
        <w:t xml:space="preserve">L’assemblée délibérante a voté le montant des redevances </w:t>
      </w:r>
      <w:r w:rsidR="00F90842" w:rsidRPr="00945544">
        <w:rPr>
          <w:rFonts w:ascii="Century Gothic" w:hAnsi="Century Gothic" w:cs="Arial"/>
          <w:i w:val="0"/>
          <w:color w:val="000000"/>
          <w:lang w:val="fr-FR"/>
        </w:rPr>
        <w:t xml:space="preserve">par délibération </w:t>
      </w:r>
      <w:r w:rsidR="00C938CD" w:rsidRPr="00945544">
        <w:rPr>
          <w:rFonts w:ascii="Century Gothic" w:hAnsi="Century Gothic" w:cs="Arial"/>
          <w:i w:val="0"/>
          <w:color w:val="000000"/>
          <w:lang w:val="fr-FR"/>
        </w:rPr>
        <w:t xml:space="preserve">du </w:t>
      </w:r>
      <w:proofErr w:type="spellStart"/>
      <w:r w:rsidR="00016BBE" w:rsidRPr="00945544">
        <w:rPr>
          <w:rFonts w:ascii="Century Gothic" w:hAnsi="Century Gothic" w:cs="Arial"/>
          <w:i w:val="0"/>
          <w:highlight w:val="yellow"/>
          <w:lang w:val="fr-FR"/>
        </w:rPr>
        <w:t>xxxx</w:t>
      </w:r>
      <w:proofErr w:type="spellEnd"/>
      <w:r w:rsidRPr="00945544">
        <w:rPr>
          <w:rFonts w:ascii="Century Gothic" w:hAnsi="Century Gothic" w:cs="Arial"/>
          <w:i w:val="0"/>
          <w:color w:val="000000"/>
          <w:lang w:val="fr-FR"/>
        </w:rPr>
        <w:t xml:space="preserve">. </w:t>
      </w:r>
    </w:p>
    <w:p w:rsidR="002205B3" w:rsidRPr="00945544" w:rsidRDefault="002205B3"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 xml:space="preserve">Le SPANC constitue un service public à caractère </w:t>
      </w:r>
      <w:r w:rsidR="00AC1B21" w:rsidRPr="00945544">
        <w:rPr>
          <w:rFonts w:ascii="Century Gothic" w:hAnsi="Century Gothic" w:cs="Arial"/>
          <w:i w:val="0"/>
          <w:color w:val="000000"/>
          <w:lang w:val="fr-FR"/>
        </w:rPr>
        <w:t xml:space="preserve">industriel et </w:t>
      </w:r>
      <w:r w:rsidRPr="00945544">
        <w:rPr>
          <w:rFonts w:ascii="Century Gothic" w:hAnsi="Century Gothic" w:cs="Arial"/>
          <w:i w:val="0"/>
          <w:color w:val="000000"/>
          <w:lang w:val="fr-FR"/>
        </w:rPr>
        <w:t>commercial. Il doit faire l’objet d’instauration de redevances spécifiques nécessaires à l’équilibre du budget</w:t>
      </w:r>
      <w:r w:rsidR="00AC1B21" w:rsidRPr="00945544">
        <w:rPr>
          <w:rFonts w:ascii="Century Gothic" w:hAnsi="Century Gothic" w:cs="Arial"/>
          <w:i w:val="0"/>
          <w:color w:val="000000"/>
          <w:lang w:val="fr-FR"/>
        </w:rPr>
        <w:t>.</w:t>
      </w:r>
      <w:r w:rsidRPr="00945544">
        <w:rPr>
          <w:rFonts w:ascii="Century Gothic" w:hAnsi="Century Gothic" w:cs="Arial"/>
          <w:i w:val="0"/>
          <w:color w:val="000000"/>
          <w:lang w:val="fr-FR"/>
        </w:rPr>
        <w:t xml:space="preserve"> Les redevances concernent toutes les propriétés </w:t>
      </w:r>
      <w:r w:rsidR="00275409" w:rsidRPr="00945544">
        <w:rPr>
          <w:rFonts w:ascii="Century Gothic" w:hAnsi="Century Gothic" w:cs="Arial"/>
          <w:i w:val="0"/>
          <w:color w:val="000000"/>
          <w:lang w:val="fr-FR"/>
        </w:rPr>
        <w:t>équipées</w:t>
      </w:r>
      <w:r w:rsidRPr="00945544">
        <w:rPr>
          <w:rFonts w:ascii="Century Gothic" w:hAnsi="Century Gothic" w:cs="Arial"/>
          <w:i w:val="0"/>
          <w:color w:val="000000"/>
          <w:lang w:val="fr-FR"/>
        </w:rPr>
        <w:t xml:space="preserve"> d’un système </w:t>
      </w:r>
      <w:r w:rsidR="00275409" w:rsidRPr="00945544">
        <w:rPr>
          <w:rFonts w:ascii="Century Gothic" w:hAnsi="Century Gothic" w:cs="Arial"/>
          <w:i w:val="0"/>
          <w:color w:val="000000"/>
          <w:lang w:val="fr-FR"/>
        </w:rPr>
        <w:t>d‘</w:t>
      </w:r>
      <w:r w:rsidRPr="00945544">
        <w:rPr>
          <w:rFonts w:ascii="Century Gothic" w:hAnsi="Century Gothic" w:cs="Arial"/>
          <w:i w:val="0"/>
          <w:color w:val="000000"/>
          <w:lang w:val="fr-FR"/>
        </w:rPr>
        <w:t>assainissement non collectif qui font l’objet d’un contrôle et permettent de couvrir les charges de fonctionnement du service.</w:t>
      </w:r>
    </w:p>
    <w:p w:rsidR="00C30D58" w:rsidRPr="00945544" w:rsidRDefault="00C30D58" w:rsidP="00D02373">
      <w:pPr>
        <w:spacing w:after="0" w:line="240" w:lineRule="auto"/>
        <w:jc w:val="both"/>
        <w:rPr>
          <w:rFonts w:ascii="Century Gothic" w:hAnsi="Century Gothic"/>
          <w:i w:val="0"/>
          <w:lang w:val="fr-FR"/>
        </w:rPr>
      </w:pPr>
    </w:p>
    <w:tbl>
      <w:tblPr>
        <w:tblStyle w:val="TableauGrille4-Accentuation6"/>
        <w:tblW w:w="1033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19"/>
        <w:gridCol w:w="1605"/>
        <w:gridCol w:w="1534"/>
        <w:gridCol w:w="1882"/>
        <w:gridCol w:w="2149"/>
        <w:gridCol w:w="2149"/>
      </w:tblGrid>
      <w:tr w:rsidR="00657FE1" w:rsidRPr="008E0F88" w:rsidTr="00657FE1">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19"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657FE1" w:rsidRPr="00945544" w:rsidRDefault="00657FE1" w:rsidP="00657FE1">
            <w:pPr>
              <w:jc w:val="center"/>
              <w:rPr>
                <w:rFonts w:ascii="Century Gothic" w:hAnsi="Century Gothic" w:cs="Arial"/>
                <w:b w:val="0"/>
                <w:bCs w:val="0"/>
                <w:i w:val="0"/>
                <w:lang w:val="fr-FR"/>
              </w:rPr>
            </w:pPr>
            <w:r w:rsidRPr="00945544">
              <w:rPr>
                <w:rFonts w:ascii="Century Gothic" w:hAnsi="Century Gothic" w:cs="Arial"/>
                <w:b w:val="0"/>
                <w:bCs w:val="0"/>
                <w:i w:val="0"/>
                <w:lang w:val="fr-FR"/>
              </w:rPr>
              <w:t>TTC</w:t>
            </w:r>
          </w:p>
        </w:tc>
        <w:tc>
          <w:tcPr>
            <w:tcW w:w="1605"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657FE1" w:rsidRPr="00945544"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 xml:space="preserve">Examen préalable de la conception </w:t>
            </w:r>
            <w:r w:rsidRPr="00945544">
              <w:rPr>
                <w:rFonts w:ascii="Century Gothic" w:hAnsi="Century Gothic" w:cs="Arial"/>
                <w:b w:val="0"/>
                <w:i w:val="0"/>
                <w:lang w:val="fr-FR"/>
              </w:rPr>
              <w:t>(DC325)</w:t>
            </w:r>
          </w:p>
        </w:tc>
        <w:tc>
          <w:tcPr>
            <w:tcW w:w="1534"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657FE1" w:rsidRPr="00945544"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 xml:space="preserve">Vérification de l’exécution des travaux </w:t>
            </w:r>
            <w:r w:rsidRPr="00945544">
              <w:rPr>
                <w:rFonts w:ascii="Century Gothic" w:hAnsi="Century Gothic" w:cs="Arial"/>
                <w:b w:val="0"/>
                <w:i w:val="0"/>
                <w:lang w:val="fr-FR"/>
              </w:rPr>
              <w:t>(DC 326)</w:t>
            </w:r>
          </w:p>
        </w:tc>
        <w:tc>
          <w:tcPr>
            <w:tcW w:w="1882"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657FE1" w:rsidRPr="00945544"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 xml:space="preserve">Vérification de fonctionnement et d’entretien </w:t>
            </w:r>
            <w:r w:rsidRPr="00945544">
              <w:rPr>
                <w:rFonts w:ascii="Century Gothic" w:hAnsi="Century Gothic" w:cs="Arial"/>
                <w:b w:val="0"/>
                <w:i w:val="0"/>
                <w:lang w:val="fr-FR"/>
              </w:rPr>
              <w:t>(DC196)</w:t>
            </w:r>
          </w:p>
        </w:tc>
        <w:tc>
          <w:tcPr>
            <w:tcW w:w="2149"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657FE1" w:rsidRPr="00945544"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 fonctionnement et d’entretien « </w:t>
            </w:r>
            <w:r w:rsidRPr="00945544">
              <w:rPr>
                <w:rFonts w:ascii="Century Gothic" w:hAnsi="Century Gothic" w:cs="Arial"/>
                <w:b w:val="0"/>
                <w:i w:val="0"/>
                <w:lang w:val="fr-FR"/>
              </w:rPr>
              <w:t>diagnostic vente »</w:t>
            </w:r>
          </w:p>
        </w:tc>
        <w:tc>
          <w:tcPr>
            <w:tcW w:w="2149"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657FE1" w:rsidRPr="00945544"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Pr>
                <w:rFonts w:ascii="Century Gothic" w:hAnsi="Century Gothic" w:cs="Arial"/>
                <w:i w:val="0"/>
                <w:lang w:val="fr-FR"/>
              </w:rPr>
              <w:t>Autre (contre-visite…)</w:t>
            </w:r>
          </w:p>
        </w:tc>
      </w:tr>
      <w:tr w:rsidR="00657FE1" w:rsidRPr="00945544" w:rsidTr="00657FE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DFF0F4" w:themeFill="accent2" w:themeFillTint="33"/>
            <w:noWrap/>
            <w:vAlign w:val="center"/>
          </w:tcPr>
          <w:p w:rsidR="00657FE1" w:rsidRPr="00240E8C" w:rsidRDefault="00657FE1" w:rsidP="00657FE1">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2018</w:t>
            </w:r>
          </w:p>
        </w:tc>
        <w:tc>
          <w:tcPr>
            <w:tcW w:w="1605"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534" w:type="dxa"/>
            <w:shd w:val="clear" w:color="auto" w:fill="DFF0F4" w:themeFill="accent2" w:themeFillTint="33"/>
            <w:noWrap/>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882"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657FE1" w:rsidRPr="00945544" w:rsidTr="00657FE1">
        <w:trPr>
          <w:trHeight w:val="343"/>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tcPr>
          <w:p w:rsidR="00657FE1" w:rsidRPr="00240E8C" w:rsidRDefault="00657FE1" w:rsidP="00657FE1">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2019</w:t>
            </w:r>
          </w:p>
        </w:tc>
        <w:tc>
          <w:tcPr>
            <w:tcW w:w="1605"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534" w:type="dxa"/>
            <w:noWrap/>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882"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657FE1" w:rsidRPr="00945544" w:rsidTr="00657FE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DFF0F4" w:themeFill="accent2" w:themeFillTint="33"/>
            <w:noWrap/>
            <w:vAlign w:val="center"/>
          </w:tcPr>
          <w:p w:rsidR="00657FE1" w:rsidRPr="00240E8C" w:rsidRDefault="00657FE1" w:rsidP="00657FE1">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2020</w:t>
            </w:r>
          </w:p>
        </w:tc>
        <w:tc>
          <w:tcPr>
            <w:tcW w:w="1605"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534" w:type="dxa"/>
            <w:shd w:val="clear" w:color="auto" w:fill="DFF0F4" w:themeFill="accent2" w:themeFillTint="33"/>
            <w:noWrap/>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882"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657FE1" w:rsidRPr="00945544" w:rsidTr="00657FE1">
        <w:trPr>
          <w:trHeight w:val="343"/>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tcPr>
          <w:p w:rsidR="00657FE1" w:rsidRPr="00240E8C" w:rsidRDefault="00657FE1" w:rsidP="00657FE1">
            <w:pPr>
              <w:pStyle w:val="Normalcentr"/>
              <w:keepNext/>
              <w:keepLines/>
              <w:spacing w:line="240" w:lineRule="auto"/>
              <w:ind w:left="-71" w:right="-39"/>
              <w:jc w:val="center"/>
              <w:rPr>
                <w:rFonts w:ascii="Century Gothic" w:hAnsi="Century Gothic"/>
                <w:i w:val="0"/>
                <w:sz w:val="20"/>
                <w:lang w:val="fr-FR"/>
              </w:rPr>
            </w:pPr>
            <w:r>
              <w:rPr>
                <w:rFonts w:ascii="Century Gothic" w:hAnsi="Century Gothic"/>
                <w:i w:val="0"/>
                <w:sz w:val="20"/>
                <w:lang w:val="fr-FR"/>
              </w:rPr>
              <w:t>2021</w:t>
            </w:r>
          </w:p>
        </w:tc>
        <w:tc>
          <w:tcPr>
            <w:tcW w:w="1605"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534" w:type="dxa"/>
            <w:noWrap/>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882"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945544"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657FE1" w:rsidRPr="00945544" w:rsidTr="00657FE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DFF0F4" w:themeFill="accent2" w:themeFillTint="33"/>
            <w:noWrap/>
            <w:vAlign w:val="center"/>
          </w:tcPr>
          <w:p w:rsidR="00657FE1" w:rsidRDefault="00657FE1" w:rsidP="00657FE1">
            <w:pPr>
              <w:pStyle w:val="Normalcentr"/>
              <w:keepNext/>
              <w:keepLines/>
              <w:spacing w:line="240" w:lineRule="auto"/>
              <w:ind w:left="-71" w:right="-39"/>
              <w:jc w:val="center"/>
              <w:rPr>
                <w:rFonts w:ascii="Century Gothic" w:hAnsi="Century Gothic"/>
                <w:i w:val="0"/>
                <w:sz w:val="20"/>
                <w:lang w:val="fr-FR"/>
              </w:rPr>
            </w:pPr>
            <w:r>
              <w:rPr>
                <w:rFonts w:ascii="Century Gothic" w:hAnsi="Century Gothic"/>
                <w:i w:val="0"/>
                <w:sz w:val="20"/>
                <w:lang w:val="fr-FR"/>
              </w:rPr>
              <w:t>2022</w:t>
            </w:r>
          </w:p>
        </w:tc>
        <w:tc>
          <w:tcPr>
            <w:tcW w:w="1605"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534" w:type="dxa"/>
            <w:shd w:val="clear" w:color="auto" w:fill="DFF0F4" w:themeFill="accent2" w:themeFillTint="33"/>
            <w:noWrap/>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882"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DFF0F4" w:themeFill="accent2" w:themeFillTint="33"/>
            <w:vAlign w:val="center"/>
          </w:tcPr>
          <w:p w:rsidR="00657FE1" w:rsidRPr="00945544"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657FE1" w:rsidRPr="00277C73" w:rsidTr="00657FE1">
        <w:trPr>
          <w:trHeight w:val="343"/>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tcPr>
          <w:p w:rsidR="00277C73" w:rsidRDefault="00277C73" w:rsidP="00277C73">
            <w:pPr>
              <w:pStyle w:val="Normalcentr"/>
              <w:keepNext/>
              <w:keepLines/>
              <w:spacing w:line="240" w:lineRule="auto"/>
              <w:ind w:left="-71" w:right="-39"/>
              <w:jc w:val="center"/>
              <w:rPr>
                <w:rFonts w:ascii="Century Gothic" w:hAnsi="Century Gothic"/>
                <w:i w:val="0"/>
                <w:sz w:val="20"/>
                <w:lang w:val="fr-FR"/>
              </w:rPr>
            </w:pPr>
            <w:r w:rsidRPr="00277C73">
              <w:rPr>
                <w:rFonts w:ascii="Century Gothic" w:hAnsi="Century Gothic"/>
                <w:i w:val="0"/>
                <w:sz w:val="20"/>
                <w:lang w:val="fr-FR"/>
              </w:rPr>
              <w:t>2023</w:t>
            </w:r>
          </w:p>
        </w:tc>
        <w:tc>
          <w:tcPr>
            <w:tcW w:w="1605" w:type="dxa"/>
            <w:vAlign w:val="center"/>
          </w:tcPr>
          <w:p w:rsidR="00657FE1" w:rsidRPr="00277C73"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1534" w:type="dxa"/>
            <w:noWrap/>
            <w:vAlign w:val="center"/>
          </w:tcPr>
          <w:p w:rsidR="00657FE1" w:rsidRPr="00277C73"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1882" w:type="dxa"/>
            <w:vAlign w:val="center"/>
          </w:tcPr>
          <w:p w:rsidR="00657FE1" w:rsidRPr="00277C73"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2149" w:type="dxa"/>
            <w:vAlign w:val="center"/>
          </w:tcPr>
          <w:p w:rsidR="00657FE1" w:rsidRPr="00277C73"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2149" w:type="dxa"/>
            <w:vAlign w:val="center"/>
          </w:tcPr>
          <w:p w:rsidR="00657FE1" w:rsidRPr="00277C73"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r>
    </w:tbl>
    <w:p w:rsidR="00C30D58" w:rsidRPr="00945544" w:rsidRDefault="00C30D58" w:rsidP="00D02373">
      <w:pPr>
        <w:tabs>
          <w:tab w:val="left" w:pos="1766"/>
        </w:tabs>
        <w:spacing w:after="0" w:line="240" w:lineRule="auto"/>
        <w:rPr>
          <w:rFonts w:ascii="Century Gothic" w:hAnsi="Century Gothic" w:cs="Arial"/>
          <w:i w:val="0"/>
          <w:lang w:val="fr-FR"/>
        </w:rPr>
      </w:pPr>
    </w:p>
    <w:p w:rsidR="009C2DC3" w:rsidRPr="00945544" w:rsidRDefault="009C2DC3"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lang w:val="fr-FR"/>
        </w:rPr>
        <w:t>Le service</w:t>
      </w:r>
      <w:r w:rsidR="00581337" w:rsidRPr="00945544">
        <w:rPr>
          <w:rFonts w:ascii="Century Gothic" w:hAnsi="Century Gothic" w:cs="Arial"/>
          <w:i w:val="0"/>
          <w:lang w:val="fr-FR"/>
        </w:rPr>
        <w:t xml:space="preserve"> </w:t>
      </w:r>
      <w:r w:rsidR="00391F47" w:rsidRPr="00945544">
        <w:rPr>
          <w:rFonts w:ascii="Century Gothic" w:hAnsi="Century Gothic" w:cs="Arial"/>
          <w:i w:val="0"/>
          <w:highlight w:val="yellow"/>
          <w:u w:val="single"/>
          <w:lang w:val="fr-FR"/>
        </w:rPr>
        <w:t>n’est</w:t>
      </w:r>
      <w:r w:rsidRPr="00945544">
        <w:rPr>
          <w:rFonts w:ascii="Century Gothic" w:hAnsi="Century Gothic" w:cs="Arial"/>
          <w:i w:val="0"/>
          <w:highlight w:val="yellow"/>
          <w:u w:val="single"/>
          <w:lang w:val="fr-FR"/>
        </w:rPr>
        <w:t xml:space="preserve"> pas assujetti à la TVA</w:t>
      </w:r>
      <w:r w:rsidR="00D1006B" w:rsidRPr="00945544">
        <w:rPr>
          <w:rFonts w:ascii="Century Gothic" w:hAnsi="Century Gothic" w:cs="Arial"/>
          <w:i w:val="0"/>
          <w:u w:val="single"/>
          <w:lang w:val="fr-FR"/>
        </w:rPr>
        <w:t xml:space="preserve"> </w:t>
      </w:r>
      <w:r w:rsidR="00D1006B" w:rsidRPr="00945544">
        <w:rPr>
          <w:rFonts w:ascii="Century Gothic" w:hAnsi="Century Gothic" w:cs="Arial"/>
          <w:b/>
          <w:i w:val="0"/>
          <w:lang w:val="fr-FR"/>
        </w:rPr>
        <w:t>(DC 330)</w:t>
      </w:r>
      <w:r w:rsidR="006D2242" w:rsidRPr="00945544">
        <w:rPr>
          <w:rFonts w:ascii="Century Gothic" w:hAnsi="Century Gothic" w:cs="Arial"/>
          <w:b/>
          <w:i w:val="0"/>
          <w:lang w:val="fr-FR"/>
        </w:rPr>
        <w:t>.</w:t>
      </w:r>
    </w:p>
    <w:p w:rsidR="002205B3" w:rsidRPr="00945544" w:rsidRDefault="002205B3" w:rsidP="00D02373">
      <w:pPr>
        <w:tabs>
          <w:tab w:val="left" w:pos="1766"/>
        </w:tabs>
        <w:spacing w:after="0" w:line="240" w:lineRule="auto"/>
        <w:jc w:val="both"/>
        <w:rPr>
          <w:rFonts w:ascii="Century Gothic" w:hAnsi="Century Gothic" w:cs="Arial"/>
          <w:i w:val="0"/>
          <w:lang w:val="fr-FR"/>
        </w:rPr>
      </w:pPr>
    </w:p>
    <w:p w:rsidR="002205B3" w:rsidRPr="00945544" w:rsidRDefault="002205B3"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Les factures sont établies, éditées et expédiées par le SPANC. Le Trésor Public de </w:t>
      </w:r>
      <w:proofErr w:type="spellStart"/>
      <w:r w:rsidR="00DA7913" w:rsidRPr="00945544">
        <w:rPr>
          <w:rFonts w:ascii="Century Gothic" w:hAnsi="Century Gothic" w:cs="Arial"/>
          <w:i w:val="0"/>
          <w:highlight w:val="yellow"/>
          <w:lang w:val="fr-FR"/>
        </w:rPr>
        <w:t>xxxx</w:t>
      </w:r>
      <w:proofErr w:type="spellEnd"/>
      <w:r w:rsidR="004827D2" w:rsidRPr="00945544">
        <w:rPr>
          <w:rFonts w:ascii="Century Gothic" w:hAnsi="Century Gothic" w:cs="Arial"/>
          <w:i w:val="0"/>
          <w:lang w:val="fr-FR"/>
        </w:rPr>
        <w:t xml:space="preserve"> </w:t>
      </w:r>
      <w:r w:rsidRPr="00945544">
        <w:rPr>
          <w:rFonts w:ascii="Century Gothic" w:hAnsi="Century Gothic" w:cs="Arial"/>
          <w:i w:val="0"/>
          <w:lang w:val="fr-FR"/>
        </w:rPr>
        <w:t>est chargé de l’encaissement des redevances.</w:t>
      </w:r>
    </w:p>
    <w:p w:rsidR="00C30D58" w:rsidRPr="00945544" w:rsidRDefault="00C30D58" w:rsidP="00D02373">
      <w:pPr>
        <w:tabs>
          <w:tab w:val="left" w:pos="1766"/>
        </w:tabs>
        <w:spacing w:after="0" w:line="240" w:lineRule="auto"/>
        <w:rPr>
          <w:rFonts w:ascii="Arial" w:hAnsi="Arial" w:cs="Arial"/>
          <w:sz w:val="22"/>
          <w:szCs w:val="22"/>
          <w:lang w:val="fr-FR"/>
        </w:rPr>
      </w:pPr>
    </w:p>
    <w:p w:rsidR="008D5078" w:rsidRPr="00945544" w:rsidRDefault="008D5078" w:rsidP="00B10E0F">
      <w:pPr>
        <w:pStyle w:val="Titre2"/>
      </w:pPr>
      <w:bookmarkStart w:id="50" w:name="_Toc314560815"/>
      <w:bookmarkStart w:id="51" w:name="_Toc124862285"/>
      <w:r w:rsidRPr="00945544">
        <w:t xml:space="preserve">Compte administratif </w:t>
      </w:r>
      <w:bookmarkEnd w:id="50"/>
      <w:r w:rsidR="004376AC" w:rsidRPr="00945544">
        <w:t>20</w:t>
      </w:r>
      <w:r w:rsidR="007D44A9">
        <w:t>2</w:t>
      </w:r>
      <w:r w:rsidR="006F4168">
        <w:t>2</w:t>
      </w:r>
      <w:bookmarkEnd w:id="51"/>
    </w:p>
    <w:p w:rsidR="00C30D58" w:rsidRPr="00C3397E" w:rsidRDefault="00787DD3" w:rsidP="00D02373">
      <w:pPr>
        <w:tabs>
          <w:tab w:val="left" w:pos="1766"/>
        </w:tabs>
        <w:spacing w:after="0" w:line="240" w:lineRule="auto"/>
        <w:jc w:val="center"/>
        <w:rPr>
          <w:rFonts w:ascii="Arial" w:hAnsi="Arial" w:cs="Arial"/>
          <w:b/>
          <w:lang w:val="fr-FR"/>
        </w:rPr>
      </w:pPr>
      <w:r w:rsidRPr="00C3397E">
        <w:rPr>
          <w:rFonts w:ascii="Arial" w:hAnsi="Arial" w:cs="Arial"/>
          <w:b/>
          <w:lang w:val="fr-FR"/>
        </w:rPr>
        <w:tab/>
      </w:r>
    </w:p>
    <w:tbl>
      <w:tblPr>
        <w:tblStyle w:val="TableauGrille4-Accentuation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5A0" w:firstRow="1" w:lastRow="0" w:firstColumn="1" w:lastColumn="1" w:noHBand="0" w:noVBand="1"/>
      </w:tblPr>
      <w:tblGrid>
        <w:gridCol w:w="3067"/>
        <w:gridCol w:w="2076"/>
        <w:gridCol w:w="2265"/>
        <w:gridCol w:w="2262"/>
      </w:tblGrid>
      <w:tr w:rsidR="004367A1" w:rsidRPr="00945544" w:rsidTr="00657FE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67" w:type="dxa"/>
            <w:tcBorders>
              <w:top w:val="none" w:sz="0" w:space="0" w:color="auto"/>
              <w:left w:val="none" w:sz="0" w:space="0" w:color="auto"/>
              <w:bottom w:val="none" w:sz="0" w:space="0" w:color="auto"/>
              <w:right w:val="none" w:sz="0" w:space="0" w:color="auto"/>
            </w:tcBorders>
            <w:shd w:val="clear" w:color="auto" w:fill="60B5CC" w:themeFill="accent2"/>
          </w:tcPr>
          <w:p w:rsidR="004367A1" w:rsidRPr="00945544" w:rsidRDefault="004367A1" w:rsidP="00B045AA">
            <w:pPr>
              <w:jc w:val="center"/>
              <w:rPr>
                <w:rFonts w:ascii="Century Gothic" w:hAnsi="Century Gothic" w:cs="Arial"/>
                <w:b w:val="0"/>
                <w:i w:val="0"/>
                <w:lang w:val="fr-FR"/>
              </w:rPr>
            </w:pPr>
            <w:r w:rsidRPr="00945544">
              <w:rPr>
                <w:rFonts w:ascii="Century Gothic" w:hAnsi="Century Gothic" w:cs="Arial"/>
                <w:i w:val="0"/>
                <w:lang w:val="fr-FR"/>
              </w:rPr>
              <w:t>ANNEE 2</w:t>
            </w:r>
            <w:r w:rsidRPr="00E427A4">
              <w:rPr>
                <w:rFonts w:ascii="Century Gothic" w:hAnsi="Century Gothic" w:cs="Arial"/>
                <w:i w:val="0"/>
                <w:lang w:val="fr-FR"/>
              </w:rPr>
              <w:t>0</w:t>
            </w:r>
            <w:r w:rsidR="007D44A9" w:rsidRPr="00E427A4">
              <w:rPr>
                <w:rFonts w:ascii="Century Gothic" w:hAnsi="Century Gothic" w:cs="Arial"/>
                <w:i w:val="0"/>
                <w:lang w:val="fr-FR"/>
              </w:rPr>
              <w:t>2</w:t>
            </w:r>
            <w:r w:rsidR="006F4168" w:rsidRPr="00E427A4">
              <w:rPr>
                <w:rFonts w:ascii="Century Gothic" w:hAnsi="Century Gothic" w:cs="Arial"/>
                <w:i w:val="0"/>
                <w:lang w:val="fr-FR"/>
              </w:rPr>
              <w:t>2</w:t>
            </w:r>
          </w:p>
        </w:tc>
        <w:tc>
          <w:tcPr>
            <w:tcW w:w="2076" w:type="dxa"/>
            <w:tcBorders>
              <w:top w:val="none" w:sz="0" w:space="0" w:color="auto"/>
              <w:left w:val="none" w:sz="0" w:space="0" w:color="auto"/>
              <w:bottom w:val="none" w:sz="0" w:space="0" w:color="auto"/>
              <w:right w:val="none" w:sz="0" w:space="0" w:color="auto"/>
            </w:tcBorders>
            <w:shd w:val="clear" w:color="auto" w:fill="60B5CC" w:themeFill="accent2"/>
          </w:tcPr>
          <w:p w:rsidR="004367A1" w:rsidRPr="00945544"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RECETTES</w:t>
            </w:r>
          </w:p>
        </w:tc>
        <w:tc>
          <w:tcPr>
            <w:tcW w:w="2265" w:type="dxa"/>
            <w:tcBorders>
              <w:top w:val="none" w:sz="0" w:space="0" w:color="auto"/>
              <w:left w:val="none" w:sz="0" w:space="0" w:color="auto"/>
              <w:bottom w:val="none" w:sz="0" w:space="0" w:color="auto"/>
              <w:right w:val="none" w:sz="0" w:space="0" w:color="auto"/>
            </w:tcBorders>
            <w:shd w:val="clear" w:color="auto" w:fill="60B5CC" w:themeFill="accent2"/>
          </w:tcPr>
          <w:p w:rsidR="004367A1" w:rsidRPr="00945544"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DEPENSES</w:t>
            </w:r>
          </w:p>
        </w:tc>
        <w:tc>
          <w:tcPr>
            <w:cnfStyle w:val="000100000000" w:firstRow="0" w:lastRow="0" w:firstColumn="0" w:lastColumn="1"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right w:val="none" w:sz="0" w:space="0" w:color="auto"/>
            </w:tcBorders>
            <w:shd w:val="clear" w:color="auto" w:fill="60B5CC" w:themeFill="accent2"/>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EXCEDENT</w:t>
            </w:r>
          </w:p>
        </w:tc>
      </w:tr>
      <w:tr w:rsidR="004367A1" w:rsidRPr="00945544" w:rsidTr="00657FE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67" w:type="dxa"/>
            <w:shd w:val="clear" w:color="auto" w:fill="DFF0F4" w:themeFill="accent2" w:themeFillTint="33"/>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INVESTISSEMENT</w:t>
            </w:r>
          </w:p>
        </w:tc>
        <w:tc>
          <w:tcPr>
            <w:tcW w:w="2076" w:type="dxa"/>
            <w:shd w:val="clear" w:color="auto" w:fill="DFF0F4" w:themeFill="accent2" w:themeFillTint="33"/>
          </w:tcPr>
          <w:p w:rsidR="004367A1" w:rsidRPr="00945544"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tcW w:w="2265" w:type="dxa"/>
            <w:shd w:val="clear" w:color="auto" w:fill="DFF0F4" w:themeFill="accent2" w:themeFillTint="33"/>
          </w:tcPr>
          <w:p w:rsidR="004367A1" w:rsidRPr="00945544"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shd w:val="clear" w:color="auto" w:fill="DFF0F4" w:themeFill="accent2" w:themeFillTint="33"/>
          </w:tcPr>
          <w:p w:rsidR="004367A1" w:rsidRPr="00945544" w:rsidRDefault="004367A1"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w:t>
            </w:r>
          </w:p>
        </w:tc>
      </w:tr>
      <w:tr w:rsidR="004367A1" w:rsidRPr="00945544" w:rsidTr="00657FE1">
        <w:trPr>
          <w:trHeight w:val="265"/>
        </w:trPr>
        <w:tc>
          <w:tcPr>
            <w:cnfStyle w:val="001000000000" w:firstRow="0" w:lastRow="0" w:firstColumn="1" w:lastColumn="0" w:oddVBand="0" w:evenVBand="0" w:oddHBand="0" w:evenHBand="0" w:firstRowFirstColumn="0" w:firstRowLastColumn="0" w:lastRowFirstColumn="0" w:lastRowLastColumn="0"/>
            <w:tcW w:w="3067" w:type="dxa"/>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FONCTIONNEMENT</w:t>
            </w:r>
          </w:p>
        </w:tc>
        <w:tc>
          <w:tcPr>
            <w:tcW w:w="2076" w:type="dxa"/>
          </w:tcPr>
          <w:p w:rsidR="004367A1" w:rsidRPr="00945544"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tcW w:w="2265" w:type="dxa"/>
          </w:tcPr>
          <w:p w:rsidR="004367A1" w:rsidRPr="00945544"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tcPr>
          <w:p w:rsidR="004367A1" w:rsidRPr="00945544" w:rsidRDefault="004367A1"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w:t>
            </w:r>
          </w:p>
        </w:tc>
      </w:tr>
    </w:tbl>
    <w:p w:rsidR="00787DD3" w:rsidRPr="00945544" w:rsidRDefault="00787DD3" w:rsidP="00D02373">
      <w:pPr>
        <w:spacing w:after="0" w:line="240" w:lineRule="auto"/>
        <w:rPr>
          <w:rFonts w:ascii="Century Gothic" w:hAnsi="Century Gothic" w:cs="Arial"/>
          <w:b/>
          <w:i w:val="0"/>
          <w:lang w:val="fr-FR"/>
        </w:rPr>
      </w:pPr>
    </w:p>
    <w:p w:rsidR="00347FA0" w:rsidRPr="00945544" w:rsidRDefault="00347FA0" w:rsidP="00347FA0">
      <w:pPr>
        <w:spacing w:after="0" w:line="240" w:lineRule="auto"/>
        <w:rPr>
          <w:rFonts w:ascii="Century Gothic" w:hAnsi="Century Gothic" w:cs="Arial"/>
          <w:b/>
          <w:i w:val="0"/>
          <w:u w:val="single"/>
          <w:lang w:val="fr-FR"/>
        </w:rPr>
      </w:pPr>
      <w:r w:rsidRPr="00945544">
        <w:rPr>
          <w:rFonts w:ascii="Century Gothic" w:hAnsi="Century Gothic" w:cs="Arial"/>
          <w:b/>
          <w:i w:val="0"/>
          <w:u w:val="single"/>
          <w:lang w:val="fr-FR"/>
        </w:rPr>
        <w:t xml:space="preserve">Détail des recettes : </w:t>
      </w:r>
    </w:p>
    <w:p w:rsidR="00347FA0" w:rsidRPr="00945544" w:rsidRDefault="00347FA0" w:rsidP="00347FA0">
      <w:pPr>
        <w:spacing w:after="0" w:line="240" w:lineRule="auto"/>
        <w:rPr>
          <w:rFonts w:ascii="Century Gothic" w:hAnsi="Century Gothic" w:cs="Arial"/>
          <w:i w:val="0"/>
          <w:lang w:val="fr-FR"/>
        </w:rPr>
      </w:pPr>
    </w:p>
    <w:tbl>
      <w:tblPr>
        <w:tblStyle w:val="TableauList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5017"/>
        <w:gridCol w:w="3071"/>
      </w:tblGrid>
      <w:tr w:rsidR="00347FA0" w:rsidRPr="00945544" w:rsidTr="00657FE1">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017" w:type="dxa"/>
            <w:tcBorders>
              <w:top w:val="none" w:sz="0" w:space="0" w:color="auto"/>
              <w:left w:val="none" w:sz="0" w:space="0" w:color="auto"/>
              <w:bottom w:val="none" w:sz="0" w:space="0" w:color="auto"/>
            </w:tcBorders>
            <w:shd w:val="clear" w:color="auto" w:fill="60B5CC" w:themeFill="accent2"/>
          </w:tcPr>
          <w:p w:rsidR="00347FA0" w:rsidRPr="002B67A7" w:rsidRDefault="00347FA0" w:rsidP="00B045AA">
            <w:pPr>
              <w:jc w:val="center"/>
              <w:rPr>
                <w:rFonts w:ascii="Century Gothic" w:hAnsi="Century Gothic" w:cs="Arial"/>
                <w:i w:val="0"/>
                <w:lang w:val="fr-FR"/>
              </w:rPr>
            </w:pPr>
            <w:r w:rsidRPr="002B67A7">
              <w:rPr>
                <w:rFonts w:ascii="Century Gothic" w:hAnsi="Century Gothic" w:cs="Arial"/>
                <w:i w:val="0"/>
                <w:lang w:val="fr-FR"/>
              </w:rPr>
              <w:t>ANNEE 20</w:t>
            </w:r>
            <w:r w:rsidR="007D44A9" w:rsidRPr="002B67A7">
              <w:rPr>
                <w:rFonts w:ascii="Century Gothic" w:hAnsi="Century Gothic" w:cs="Arial"/>
                <w:i w:val="0"/>
                <w:lang w:val="fr-FR"/>
              </w:rPr>
              <w:t>2</w:t>
            </w:r>
            <w:r w:rsidR="006F4168">
              <w:rPr>
                <w:rFonts w:ascii="Century Gothic" w:hAnsi="Century Gothic" w:cs="Arial"/>
                <w:i w:val="0"/>
                <w:lang w:val="fr-FR"/>
              </w:rPr>
              <w:t>2</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bottom w:val="none" w:sz="0" w:space="0" w:color="auto"/>
              <w:right w:val="none" w:sz="0" w:space="0" w:color="auto"/>
            </w:tcBorders>
            <w:shd w:val="clear" w:color="auto" w:fill="60B5CC" w:themeFill="accent2"/>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Montant des recettes</w:t>
            </w:r>
          </w:p>
        </w:tc>
      </w:tr>
      <w:tr w:rsidR="00347FA0" w:rsidRPr="00945544" w:rsidTr="00657FE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DFF0F4" w:themeFill="accent2" w:themeFillTint="33"/>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Provenant des contrôles (DC197)</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DFF0F4" w:themeFill="accent2" w:themeFillTint="33"/>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657FE1">
        <w:trPr>
          <w:trHeight w:val="265"/>
          <w:jc w:val="center"/>
        </w:trPr>
        <w:tc>
          <w:tcPr>
            <w:cnfStyle w:val="001000000000" w:firstRow="0" w:lastRow="0" w:firstColumn="1" w:lastColumn="0" w:oddVBand="0" w:evenVBand="0" w:oddHBand="0" w:evenHBand="0" w:firstRowFirstColumn="0" w:firstRowLastColumn="0" w:lastRowFirstColumn="0" w:lastRowLastColumn="0"/>
            <w:tcW w:w="5017" w:type="dxa"/>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Provenant de l’entretien</w:t>
            </w:r>
            <w:r w:rsidR="00140DFB" w:rsidRPr="00945544">
              <w:rPr>
                <w:rFonts w:ascii="Century Gothic" w:hAnsi="Century Gothic" w:cs="Arial"/>
                <w:i w:val="0"/>
                <w:lang w:val="fr-FR"/>
              </w:rPr>
              <w:t xml:space="preserve"> et du traitement des matières de vidange (DC 327)</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657FE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DFF0F4" w:themeFill="accent2" w:themeFillTint="33"/>
          </w:tcPr>
          <w:p w:rsidR="00347FA0" w:rsidRPr="00945544" w:rsidRDefault="00140DFB" w:rsidP="007D44A9">
            <w:pPr>
              <w:jc w:val="center"/>
              <w:rPr>
                <w:rFonts w:ascii="Century Gothic" w:hAnsi="Century Gothic" w:cs="Arial"/>
                <w:b w:val="0"/>
                <w:i w:val="0"/>
                <w:lang w:val="fr-FR"/>
              </w:rPr>
            </w:pPr>
            <w:r w:rsidRPr="00945544">
              <w:rPr>
                <w:rFonts w:ascii="Century Gothic" w:hAnsi="Century Gothic" w:cs="Arial"/>
                <w:i w:val="0"/>
                <w:lang w:val="fr-FR"/>
              </w:rPr>
              <w:t>Autres que celles issues des redevances usagers (DC 328)</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DFF0F4" w:themeFill="accent2" w:themeFillTint="33"/>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657FE1">
        <w:trPr>
          <w:trHeight w:val="265"/>
          <w:jc w:val="center"/>
        </w:trPr>
        <w:tc>
          <w:tcPr>
            <w:cnfStyle w:val="001000000000" w:firstRow="0" w:lastRow="0" w:firstColumn="1" w:lastColumn="0" w:oddVBand="0" w:evenVBand="0" w:oddHBand="0" w:evenHBand="0" w:firstRowFirstColumn="0" w:firstRowLastColumn="0" w:lastRowFirstColumn="0" w:lastRowLastColumn="0"/>
            <w:tcW w:w="5017" w:type="dxa"/>
          </w:tcPr>
          <w:p w:rsidR="00347FA0" w:rsidRPr="002B67A7" w:rsidRDefault="00140DFB" w:rsidP="002B67A7">
            <w:pPr>
              <w:jc w:val="center"/>
              <w:rPr>
                <w:rFonts w:ascii="Century Gothic" w:hAnsi="Century Gothic" w:cs="Arial"/>
                <w:i w:val="0"/>
                <w:lang w:val="fr-FR"/>
              </w:rPr>
            </w:pPr>
            <w:r w:rsidRPr="00945544">
              <w:rPr>
                <w:rFonts w:ascii="Century Gothic" w:hAnsi="Century Gothic" w:cs="Arial"/>
                <w:i w:val="0"/>
                <w:lang w:val="fr-FR"/>
              </w:rPr>
              <w:t>Abondement par le budget général (DC 329)</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2B67A7" w:rsidRDefault="00140DFB" w:rsidP="002B67A7">
            <w:pPr>
              <w:jc w:val="center"/>
              <w:rPr>
                <w:rFonts w:ascii="Century Gothic" w:hAnsi="Century Gothic" w:cs="Arial"/>
                <w:i w:val="0"/>
                <w:lang w:val="fr-FR"/>
              </w:rPr>
            </w:pPr>
            <w:r w:rsidRPr="00A17514">
              <w:rPr>
                <w:rFonts w:ascii="Century Gothic" w:hAnsi="Century Gothic" w:cs="Arial"/>
                <w:i w:val="0"/>
                <w:highlight w:val="yellow"/>
                <w:lang w:val="fr-FR"/>
              </w:rPr>
              <w:t>€</w:t>
            </w:r>
          </w:p>
        </w:tc>
      </w:tr>
    </w:tbl>
    <w:p w:rsidR="00347FA0" w:rsidRPr="00945544" w:rsidRDefault="00347FA0" w:rsidP="006F4168">
      <w:pPr>
        <w:spacing w:after="0" w:line="240" w:lineRule="auto"/>
        <w:rPr>
          <w:rFonts w:ascii="Century Gothic" w:hAnsi="Century Gothic" w:cs="Arial"/>
          <w:i w:val="0"/>
          <w:lang w:val="fr-FR"/>
        </w:rPr>
      </w:pPr>
    </w:p>
    <w:p w:rsidR="00B045AA" w:rsidRDefault="00B045AA" w:rsidP="00140DFB">
      <w:pPr>
        <w:spacing w:after="0" w:line="240" w:lineRule="auto"/>
        <w:rPr>
          <w:rFonts w:ascii="Century Gothic" w:hAnsi="Century Gothic" w:cs="Arial"/>
          <w:b/>
          <w:i w:val="0"/>
          <w:u w:val="single"/>
          <w:lang w:val="fr-FR"/>
        </w:rPr>
      </w:pPr>
    </w:p>
    <w:p w:rsidR="00D1006B" w:rsidRPr="00945544" w:rsidRDefault="00D1006B" w:rsidP="00140DFB">
      <w:pPr>
        <w:spacing w:after="0" w:line="240" w:lineRule="auto"/>
        <w:rPr>
          <w:rFonts w:ascii="Century Gothic" w:hAnsi="Century Gothic" w:cs="Arial"/>
          <w:b/>
          <w:i w:val="0"/>
          <w:u w:val="single"/>
          <w:lang w:val="fr-FR"/>
        </w:rPr>
      </w:pPr>
      <w:r w:rsidRPr="00945544">
        <w:rPr>
          <w:rFonts w:ascii="Century Gothic" w:hAnsi="Century Gothic" w:cs="Arial"/>
          <w:b/>
          <w:i w:val="0"/>
          <w:u w:val="single"/>
          <w:lang w:val="fr-FR"/>
        </w:rPr>
        <w:t xml:space="preserve">Montant financier des travaux réalisés dans l’année </w:t>
      </w:r>
      <w:r w:rsidRPr="00945544">
        <w:rPr>
          <w:rFonts w:ascii="Century Gothic" w:hAnsi="Century Gothic" w:cs="Arial"/>
          <w:i w:val="0"/>
          <w:lang w:val="fr-FR"/>
        </w:rPr>
        <w:t xml:space="preserve">:    </w:t>
      </w:r>
      <w:proofErr w:type="spellStart"/>
      <w:r w:rsidRPr="00945544">
        <w:rPr>
          <w:rFonts w:ascii="Century Gothic" w:hAnsi="Century Gothic" w:cs="Arial"/>
          <w:i w:val="0"/>
          <w:highlight w:val="yellow"/>
          <w:lang w:val="fr-FR"/>
        </w:rPr>
        <w:t>xxxx</w:t>
      </w:r>
      <w:proofErr w:type="spellEnd"/>
      <w:r w:rsidRPr="00945544">
        <w:rPr>
          <w:rFonts w:ascii="Century Gothic" w:hAnsi="Century Gothic" w:cs="Arial"/>
          <w:i w:val="0"/>
          <w:lang w:val="fr-FR"/>
        </w:rPr>
        <w:t xml:space="preserve">  € </w:t>
      </w:r>
      <w:r w:rsidRPr="00945544">
        <w:rPr>
          <w:rFonts w:ascii="Century Gothic" w:hAnsi="Century Gothic" w:cs="Arial"/>
          <w:b/>
          <w:i w:val="0"/>
          <w:u w:val="single"/>
          <w:lang w:val="fr-FR"/>
        </w:rPr>
        <w:t>(DC 198).</w:t>
      </w:r>
    </w:p>
    <w:p w:rsidR="0096171A" w:rsidRPr="00945544" w:rsidRDefault="0096171A" w:rsidP="00D02373">
      <w:pPr>
        <w:spacing w:after="0" w:line="240" w:lineRule="auto"/>
        <w:rPr>
          <w:rFonts w:ascii="Century Gothic" w:hAnsi="Century Gothic" w:cs="Arial"/>
          <w:i w:val="0"/>
          <w:u w:val="single"/>
          <w:lang w:val="fr-FR"/>
        </w:rPr>
      </w:pPr>
    </w:p>
    <w:p w:rsidR="001B6E9A" w:rsidRPr="00945544" w:rsidRDefault="001B6E9A" w:rsidP="00B10E0F">
      <w:pPr>
        <w:pStyle w:val="Titre2"/>
      </w:pPr>
      <w:bookmarkStart w:id="52" w:name="_Toc124862286"/>
      <w:r w:rsidRPr="00945544">
        <w:t xml:space="preserve">Budget prévisionnel et perspectives </w:t>
      </w:r>
      <w:r w:rsidR="00B045AA">
        <w:t>202</w:t>
      </w:r>
      <w:r w:rsidR="006F4168">
        <w:t>3</w:t>
      </w:r>
      <w:bookmarkEnd w:id="52"/>
    </w:p>
    <w:p w:rsidR="00F90842" w:rsidRPr="00945544" w:rsidRDefault="00F90842" w:rsidP="00D02373">
      <w:pPr>
        <w:spacing w:after="0" w:line="240" w:lineRule="auto"/>
        <w:rPr>
          <w:lang w:val="fr-FR"/>
        </w:rPr>
      </w:pPr>
    </w:p>
    <w:tbl>
      <w:tblPr>
        <w:tblStyle w:val="TableauGrill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5A0" w:firstRow="1" w:lastRow="0" w:firstColumn="1" w:lastColumn="1" w:noHBand="0" w:noVBand="1"/>
      </w:tblPr>
      <w:tblGrid>
        <w:gridCol w:w="3070"/>
        <w:gridCol w:w="3071"/>
        <w:gridCol w:w="3071"/>
      </w:tblGrid>
      <w:tr w:rsidR="00EC147A" w:rsidRPr="00945544" w:rsidTr="00657FE1">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EC147A" w:rsidRPr="00945544" w:rsidRDefault="00EC147A" w:rsidP="00657FE1">
            <w:pPr>
              <w:jc w:val="center"/>
              <w:rPr>
                <w:rFonts w:ascii="Century Gothic" w:hAnsi="Century Gothic" w:cs="Arial"/>
                <w:b w:val="0"/>
                <w:i w:val="0"/>
                <w:lang w:val="fr-FR"/>
              </w:rPr>
            </w:pPr>
            <w:r w:rsidRPr="00945544">
              <w:rPr>
                <w:rFonts w:ascii="Century Gothic" w:hAnsi="Century Gothic" w:cs="Arial"/>
                <w:i w:val="0"/>
                <w:lang w:val="fr-FR"/>
              </w:rPr>
              <w:t>ANNEE 20</w:t>
            </w:r>
            <w:r w:rsidR="00D1006B" w:rsidRPr="00945544">
              <w:rPr>
                <w:rFonts w:ascii="Century Gothic" w:hAnsi="Century Gothic" w:cs="Arial"/>
                <w:i w:val="0"/>
                <w:lang w:val="fr-FR"/>
              </w:rPr>
              <w:t>2</w:t>
            </w:r>
            <w:r w:rsidR="006C1AE8" w:rsidRPr="00C3397E">
              <w:rPr>
                <w:rFonts w:ascii="Century Gothic" w:hAnsi="Century Gothic" w:cs="Arial"/>
                <w:i w:val="0"/>
                <w:lang w:val="fr-FR"/>
              </w:rPr>
              <w:t>3</w:t>
            </w:r>
          </w:p>
        </w:tc>
        <w:tc>
          <w:tcPr>
            <w:tcW w:w="3071"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EC147A" w:rsidRPr="00945544" w:rsidRDefault="00EC147A"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RECETTES</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left w:val="none" w:sz="0" w:space="0" w:color="auto"/>
              <w:bottom w:val="none" w:sz="0" w:space="0" w:color="auto"/>
              <w:right w:val="none" w:sz="0" w:space="0" w:color="auto"/>
            </w:tcBorders>
            <w:shd w:val="clear" w:color="auto" w:fill="60B5CC" w:themeFill="accent2"/>
            <w:vAlign w:val="center"/>
          </w:tcPr>
          <w:p w:rsidR="00EC147A" w:rsidRPr="00945544" w:rsidRDefault="00EC147A" w:rsidP="00657FE1">
            <w:pPr>
              <w:jc w:val="center"/>
              <w:rPr>
                <w:rFonts w:ascii="Century Gothic" w:hAnsi="Century Gothic" w:cs="Arial"/>
                <w:b w:val="0"/>
                <w:i w:val="0"/>
                <w:lang w:val="fr-FR"/>
              </w:rPr>
            </w:pPr>
            <w:r w:rsidRPr="00945544">
              <w:rPr>
                <w:rFonts w:ascii="Century Gothic" w:hAnsi="Century Gothic" w:cs="Arial"/>
                <w:i w:val="0"/>
                <w:lang w:val="fr-FR"/>
              </w:rPr>
              <w:t>DEPENSES</w:t>
            </w:r>
          </w:p>
        </w:tc>
      </w:tr>
      <w:tr w:rsidR="00EC147A" w:rsidRPr="00945544" w:rsidTr="00657FE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DFF0F4" w:themeFill="accent2" w:themeFillTint="33"/>
            <w:vAlign w:val="center"/>
          </w:tcPr>
          <w:p w:rsidR="00EC147A" w:rsidRPr="00945544" w:rsidRDefault="00EC147A" w:rsidP="00657FE1">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INVESTISSEMENT</w:t>
            </w:r>
          </w:p>
        </w:tc>
        <w:tc>
          <w:tcPr>
            <w:tcW w:w="3071" w:type="dxa"/>
            <w:shd w:val="clear" w:color="auto" w:fill="DFF0F4" w:themeFill="accent2" w:themeFillTint="33"/>
            <w:vAlign w:val="center"/>
          </w:tcPr>
          <w:p w:rsidR="00EC147A" w:rsidRPr="00945544" w:rsidRDefault="00EC147A" w:rsidP="00657FE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p>
        </w:tc>
        <w:tc>
          <w:tcPr>
            <w:cnfStyle w:val="000100000000" w:firstRow="0" w:lastRow="0" w:firstColumn="0" w:lastColumn="1" w:oddVBand="0" w:evenVBand="0" w:oddHBand="0" w:evenHBand="0" w:firstRowFirstColumn="0" w:firstRowLastColumn="0" w:lastRowFirstColumn="0" w:lastRowLastColumn="0"/>
            <w:tcW w:w="3071" w:type="dxa"/>
            <w:shd w:val="clear" w:color="auto" w:fill="DFF0F4" w:themeFill="accent2" w:themeFillTint="33"/>
            <w:vAlign w:val="center"/>
          </w:tcPr>
          <w:p w:rsidR="00EC147A" w:rsidRPr="00945544" w:rsidRDefault="00EC147A" w:rsidP="00657FE1">
            <w:pPr>
              <w:jc w:val="center"/>
              <w:rPr>
                <w:rFonts w:ascii="Century Gothic" w:hAnsi="Century Gothic" w:cs="Arial"/>
                <w:i w:val="0"/>
                <w:highlight w:val="yellow"/>
                <w:lang w:val="fr-FR"/>
              </w:rPr>
            </w:pPr>
          </w:p>
        </w:tc>
      </w:tr>
      <w:tr w:rsidR="00EC147A" w:rsidRPr="00945544" w:rsidTr="00657FE1">
        <w:trPr>
          <w:trHeight w:val="263"/>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EC147A" w:rsidRPr="00945544" w:rsidRDefault="00EC147A" w:rsidP="00657FE1">
            <w:pPr>
              <w:jc w:val="center"/>
              <w:rPr>
                <w:rFonts w:ascii="Century Gothic" w:hAnsi="Century Gothic" w:cs="Arial"/>
                <w:b w:val="0"/>
                <w:i w:val="0"/>
                <w:lang w:val="fr-FR"/>
              </w:rPr>
            </w:pPr>
            <w:r w:rsidRPr="00945544">
              <w:rPr>
                <w:rFonts w:ascii="Century Gothic" w:hAnsi="Century Gothic" w:cs="Arial"/>
                <w:i w:val="0"/>
                <w:highlight w:val="yellow"/>
                <w:lang w:val="fr-FR"/>
              </w:rPr>
              <w:t>FONCTIONNEMENT</w:t>
            </w:r>
          </w:p>
        </w:tc>
        <w:tc>
          <w:tcPr>
            <w:tcW w:w="3071" w:type="dxa"/>
            <w:vAlign w:val="center"/>
          </w:tcPr>
          <w:p w:rsidR="00EC147A" w:rsidRPr="00945544" w:rsidRDefault="00EC147A" w:rsidP="00657FE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c>
          <w:tcPr>
            <w:cnfStyle w:val="000100000000" w:firstRow="0" w:lastRow="0" w:firstColumn="0" w:lastColumn="1" w:oddVBand="0" w:evenVBand="0" w:oddHBand="0" w:evenHBand="0" w:firstRowFirstColumn="0" w:firstRowLastColumn="0" w:lastRowFirstColumn="0" w:lastRowLastColumn="0"/>
            <w:tcW w:w="3071" w:type="dxa"/>
            <w:vAlign w:val="center"/>
          </w:tcPr>
          <w:p w:rsidR="00EC147A" w:rsidRPr="00945544" w:rsidRDefault="00EC147A" w:rsidP="00657FE1">
            <w:pPr>
              <w:jc w:val="center"/>
              <w:rPr>
                <w:rFonts w:ascii="Century Gothic" w:hAnsi="Century Gothic" w:cs="Arial"/>
                <w:i w:val="0"/>
                <w:lang w:val="fr-FR"/>
              </w:rPr>
            </w:pPr>
          </w:p>
        </w:tc>
      </w:tr>
    </w:tbl>
    <w:p w:rsidR="00E73072" w:rsidRPr="00945544" w:rsidRDefault="00E73072" w:rsidP="00D02373">
      <w:pPr>
        <w:spacing w:after="0" w:line="240" w:lineRule="auto"/>
        <w:jc w:val="both"/>
        <w:rPr>
          <w:rFonts w:ascii="Century Gothic" w:hAnsi="Century Gothic" w:cs="Arial"/>
          <w:b/>
          <w:i w:val="0"/>
          <w:u w:val="single"/>
          <w:lang w:val="fr-FR"/>
        </w:rPr>
      </w:pPr>
    </w:p>
    <w:p w:rsidR="00C1366C" w:rsidRPr="00945544" w:rsidRDefault="00787DD3" w:rsidP="00D02373">
      <w:pPr>
        <w:spacing w:after="0" w:line="240" w:lineRule="auto"/>
        <w:jc w:val="both"/>
        <w:rPr>
          <w:rFonts w:ascii="Century Gothic" w:hAnsi="Century Gothic" w:cs="Arial"/>
          <w:b/>
          <w:i w:val="0"/>
          <w:u w:val="single"/>
          <w:lang w:val="fr-FR"/>
        </w:rPr>
      </w:pPr>
      <w:r w:rsidRPr="00945544">
        <w:rPr>
          <w:rFonts w:ascii="Century Gothic" w:hAnsi="Century Gothic" w:cs="Arial"/>
          <w:b/>
          <w:i w:val="0"/>
          <w:u w:val="single"/>
          <w:lang w:val="fr-FR"/>
        </w:rPr>
        <w:t>PERSPECTIVES 20</w:t>
      </w:r>
      <w:r w:rsidR="00DA7913" w:rsidRPr="00945544">
        <w:rPr>
          <w:rFonts w:ascii="Century Gothic" w:hAnsi="Century Gothic" w:cs="Arial"/>
          <w:b/>
          <w:i w:val="0"/>
          <w:u w:val="single"/>
          <w:lang w:val="fr-FR"/>
        </w:rPr>
        <w:t>2</w:t>
      </w:r>
      <w:r w:rsidR="006F4168">
        <w:rPr>
          <w:rFonts w:ascii="Century Gothic" w:hAnsi="Century Gothic" w:cs="Arial"/>
          <w:b/>
          <w:i w:val="0"/>
          <w:u w:val="single"/>
          <w:lang w:val="fr-FR"/>
        </w:rPr>
        <w:t>3</w:t>
      </w:r>
      <w:r w:rsidRPr="00945544">
        <w:rPr>
          <w:rFonts w:ascii="Century Gothic" w:hAnsi="Century Gothic" w:cs="Arial"/>
          <w:b/>
          <w:i w:val="0"/>
          <w:u w:val="single"/>
          <w:lang w:val="fr-FR"/>
        </w:rPr>
        <w:t> :</w:t>
      </w:r>
    </w:p>
    <w:p w:rsidR="0001340F" w:rsidRPr="00945544" w:rsidRDefault="0001340F" w:rsidP="00D02373">
      <w:pPr>
        <w:spacing w:after="0" w:line="240" w:lineRule="auto"/>
        <w:jc w:val="both"/>
        <w:rPr>
          <w:rFonts w:ascii="Century Gothic" w:hAnsi="Century Gothic" w:cs="Arial"/>
          <w:b/>
          <w:i w:val="0"/>
          <w:u w:val="single"/>
          <w:lang w:val="fr-FR"/>
        </w:rPr>
      </w:pPr>
    </w:p>
    <w:p w:rsidR="00F23E1E" w:rsidRPr="00945544" w:rsidRDefault="00DA7913" w:rsidP="004367A1">
      <w:pPr>
        <w:spacing w:after="0" w:line="240" w:lineRule="auto"/>
        <w:jc w:val="both"/>
        <w:rPr>
          <w:lang w:val="fr-FR"/>
        </w:rPr>
      </w:pPr>
      <w:proofErr w:type="spellStart"/>
      <w:r w:rsidRPr="00945544">
        <w:rPr>
          <w:rFonts w:ascii="Century Gothic" w:hAnsi="Century Gothic" w:cs="Arial"/>
          <w:i w:val="0"/>
          <w:highlight w:val="yellow"/>
          <w:lang w:val="fr-FR"/>
        </w:rPr>
        <w:t>xxxxx</w:t>
      </w:r>
      <w:proofErr w:type="spellEnd"/>
      <w:r w:rsidR="00F23E1E" w:rsidRPr="00945544">
        <w:rPr>
          <w:lang w:val="fr-FR"/>
        </w:rPr>
        <w:br w:type="page"/>
      </w:r>
    </w:p>
    <w:p w:rsidR="00A42F78" w:rsidRPr="00945544" w:rsidRDefault="00A42F78" w:rsidP="00D02373">
      <w:pPr>
        <w:tabs>
          <w:tab w:val="left" w:pos="3660"/>
        </w:tabs>
        <w:spacing w:after="0" w:line="240" w:lineRule="auto"/>
        <w:rPr>
          <w:lang w:val="fr-FR"/>
        </w:rPr>
      </w:pPr>
    </w:p>
    <w:p w:rsidR="00F23E1E" w:rsidRPr="00945544" w:rsidRDefault="0027678F" w:rsidP="00B10E0F">
      <w:pPr>
        <w:pStyle w:val="Titre1"/>
      </w:pPr>
      <w:bookmarkStart w:id="53" w:name="_Toc23251263"/>
      <w:r w:rsidRPr="00945544">
        <w:t xml:space="preserve"> </w:t>
      </w:r>
      <w:bookmarkStart w:id="54" w:name="_Toc124862287"/>
      <w:r w:rsidRPr="00945544">
        <w:t xml:space="preserve">- </w:t>
      </w:r>
      <w:r w:rsidR="00F23E1E" w:rsidRPr="00945544">
        <w:t>LIENS UTILES</w:t>
      </w:r>
      <w:bookmarkEnd w:id="53"/>
      <w:bookmarkEnd w:id="54"/>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746285" w:rsidP="00F23E1E">
      <w:pPr>
        <w:spacing w:after="0" w:line="240" w:lineRule="auto"/>
        <w:rPr>
          <w:rFonts w:ascii="Century Gothic" w:hAnsi="Century Gothic"/>
          <w:i w:val="0"/>
          <w:lang w:val="fr-FR"/>
        </w:rPr>
      </w:pPr>
      <w:hyperlink r:id="rId32" w:history="1">
        <w:r w:rsidR="00F23E1E" w:rsidRPr="00945544">
          <w:rPr>
            <w:rStyle w:val="Lienhypertexte"/>
            <w:rFonts w:ascii="Century Gothic" w:hAnsi="Century Gothic"/>
            <w:lang w:val="fr-FR"/>
          </w:rPr>
          <w:t>http://www.assainissement-non-collectif.developpement-durable.gouv.fr/</w:t>
        </w:r>
      </w:hyperlink>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746285" w:rsidP="00F23E1E">
      <w:pPr>
        <w:spacing w:after="0" w:line="240" w:lineRule="auto"/>
        <w:rPr>
          <w:rFonts w:ascii="Century Gothic" w:hAnsi="Century Gothic"/>
          <w:lang w:val="fr-FR"/>
        </w:rPr>
      </w:pPr>
      <w:hyperlink r:id="rId33" w:history="1">
        <w:r w:rsidR="00F23E1E" w:rsidRPr="00945544">
          <w:rPr>
            <w:rStyle w:val="Lienhypertexte"/>
            <w:rFonts w:ascii="Century Gothic" w:hAnsi="Century Gothic"/>
            <w:lang w:val="fr-FR"/>
          </w:rPr>
          <w:t>http://www.orne.fr/eau/assainissement-non-collectif</w:t>
        </w:r>
      </w:hyperlink>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F23E1E" w:rsidP="00F23E1E">
      <w:pPr>
        <w:spacing w:after="0" w:line="240" w:lineRule="auto"/>
        <w:rPr>
          <w:rFonts w:ascii="Century Gothic" w:hAnsi="Century Gothic"/>
          <w:lang w:val="fr-FR"/>
        </w:rPr>
      </w:pPr>
      <w:r w:rsidRPr="00945544">
        <w:rPr>
          <w:rStyle w:val="Lienhypertexte"/>
          <w:rFonts w:ascii="Century Gothic" w:hAnsi="Century Gothic"/>
          <w:lang w:val="fr-FR"/>
        </w:rPr>
        <w:t>http://www.services.eaufrance.fr</w:t>
      </w:r>
    </w:p>
    <w:p w:rsidR="00F23E1E" w:rsidRPr="00945544" w:rsidRDefault="00F23E1E" w:rsidP="00F23E1E">
      <w:pPr>
        <w:spacing w:after="0" w:line="240" w:lineRule="auto"/>
        <w:rPr>
          <w:rFonts w:ascii="Century Gothic" w:hAnsi="Century Gothic"/>
          <w:lang w:val="fr-FR"/>
        </w:rPr>
      </w:pPr>
    </w:p>
    <w:p w:rsidR="00F23E1E" w:rsidRPr="00945544" w:rsidRDefault="00F23E1E" w:rsidP="00F23E1E">
      <w:pPr>
        <w:spacing w:after="0" w:line="240" w:lineRule="auto"/>
        <w:rPr>
          <w:rFonts w:ascii="Century Gothic" w:hAnsi="Century Gothic"/>
          <w:lang w:val="fr-FR"/>
        </w:rPr>
      </w:pPr>
    </w:p>
    <w:p w:rsidR="00F23E1E" w:rsidRPr="00945544" w:rsidRDefault="00F23E1E" w:rsidP="00F23E1E">
      <w:pPr>
        <w:spacing w:after="0" w:line="240" w:lineRule="auto"/>
        <w:rPr>
          <w:rFonts w:ascii="Century Gothic" w:hAnsi="Century Gothic"/>
          <w:lang w:val="fr-FR"/>
        </w:rPr>
      </w:pPr>
      <w:r w:rsidRPr="00945544">
        <w:rPr>
          <w:noProof/>
          <w:lang w:val="fr-FR" w:eastAsia="fr-FR" w:bidi="ar-SA"/>
        </w:rPr>
        <w:drawing>
          <wp:inline distT="0" distB="0" distL="0" distR="0" wp14:anchorId="72303A50" wp14:editId="3F39FF88">
            <wp:extent cx="3064651" cy="1723940"/>
            <wp:effectExtent l="19050" t="0" r="2399" b="0"/>
            <wp:docPr id="5" name="Image 4" descr="P10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90.JPG"/>
                    <pic:cNvPicPr/>
                  </pic:nvPicPr>
                  <pic:blipFill>
                    <a:blip r:embed="rId34" cstate="email"/>
                    <a:stretch>
                      <a:fillRect/>
                    </a:stretch>
                  </pic:blipFill>
                  <pic:spPr>
                    <a:xfrm>
                      <a:off x="0" y="0"/>
                      <a:ext cx="3065178" cy="1724236"/>
                    </a:xfrm>
                    <a:prstGeom prst="rect">
                      <a:avLst/>
                    </a:prstGeom>
                    <a:ln>
                      <a:noFill/>
                    </a:ln>
                    <a:effectLst>
                      <a:softEdge rad="112500"/>
                    </a:effectLst>
                  </pic:spPr>
                </pic:pic>
              </a:graphicData>
            </a:graphic>
          </wp:inline>
        </w:drawing>
      </w:r>
      <w:r w:rsidRPr="00945544">
        <w:rPr>
          <w:noProof/>
          <w:lang w:val="fr-FR" w:eastAsia="fr-FR" w:bidi="ar-SA"/>
        </w:rPr>
        <w:drawing>
          <wp:inline distT="0" distB="0" distL="0" distR="0" wp14:anchorId="7155EFB2" wp14:editId="08D96412">
            <wp:extent cx="2647950" cy="1823179"/>
            <wp:effectExtent l="19050" t="0" r="0" b="0"/>
            <wp:docPr id="8" name="Image 8" descr="R:\PAE-SERA-SATTEMA\Photos\Assainissement non collectif\réunion artisans\pauline oct 2011\epand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E-SERA-SATTEMA\Photos\Assainissement non collectif\réunion artisans\pauline oct 2011\epandage3.jpg"/>
                    <pic:cNvPicPr>
                      <a:picLocks noChangeAspect="1" noChangeArrowheads="1"/>
                    </pic:cNvPicPr>
                  </pic:nvPicPr>
                  <pic:blipFill>
                    <a:blip r:embed="rId35" cstate="email"/>
                    <a:srcRect/>
                    <a:stretch>
                      <a:fillRect/>
                    </a:stretch>
                  </pic:blipFill>
                  <pic:spPr bwMode="auto">
                    <a:xfrm>
                      <a:off x="0" y="0"/>
                      <a:ext cx="2647950" cy="1823179"/>
                    </a:xfrm>
                    <a:prstGeom prst="rect">
                      <a:avLst/>
                    </a:prstGeom>
                    <a:ln>
                      <a:noFill/>
                    </a:ln>
                    <a:effectLst>
                      <a:softEdge rad="112500"/>
                    </a:effectLst>
                  </pic:spPr>
                </pic:pic>
              </a:graphicData>
            </a:graphic>
          </wp:inline>
        </w:drawing>
      </w:r>
    </w:p>
    <w:p w:rsidR="00F23E1E" w:rsidRPr="00945544" w:rsidRDefault="00F23E1E">
      <w:pPr>
        <w:rPr>
          <w:rFonts w:ascii="Century Gothic" w:hAnsi="Century Gothic"/>
          <w:lang w:val="fr-FR"/>
        </w:rPr>
      </w:pPr>
      <w:r w:rsidRPr="00945544">
        <w:rPr>
          <w:rFonts w:ascii="Century Gothic" w:hAnsi="Century Gothic"/>
          <w:lang w:val="fr-FR"/>
        </w:rPr>
        <w:br w:type="page"/>
      </w:r>
    </w:p>
    <w:p w:rsidR="00F23E1E" w:rsidRPr="00945544" w:rsidRDefault="0027678F" w:rsidP="00B10E0F">
      <w:pPr>
        <w:pStyle w:val="Titre1"/>
      </w:pPr>
      <w:bookmarkStart w:id="55" w:name="_Toc23251264"/>
      <w:r w:rsidRPr="00945544">
        <w:lastRenderedPageBreak/>
        <w:t xml:space="preserve"> </w:t>
      </w:r>
      <w:bookmarkStart w:id="56" w:name="_Toc124862288"/>
      <w:r w:rsidRPr="00945544">
        <w:t xml:space="preserve">- </w:t>
      </w:r>
      <w:r w:rsidR="00F23E1E" w:rsidRPr="00945544">
        <w:t>RECAPITULATIF DES INDICATEURS</w:t>
      </w:r>
      <w:bookmarkEnd w:id="55"/>
      <w:bookmarkEnd w:id="56"/>
    </w:p>
    <w:p w:rsidR="00F23E1E" w:rsidRPr="00945544" w:rsidRDefault="00F23E1E" w:rsidP="00D02373">
      <w:pPr>
        <w:tabs>
          <w:tab w:val="left" w:pos="3660"/>
        </w:tabs>
        <w:spacing w:after="0" w:line="240" w:lineRule="auto"/>
        <w:rPr>
          <w:sz w:val="10"/>
          <w:szCs w:val="10"/>
          <w:lang w:val="fr-FR"/>
        </w:rPr>
      </w:pPr>
    </w:p>
    <w:bookmarkStart w:id="57" w:name="_MON_1633863815"/>
    <w:bookmarkEnd w:id="57"/>
    <w:p w:rsidR="00194F84" w:rsidRDefault="00A24CDB" w:rsidP="005A2D9D">
      <w:pPr>
        <w:tabs>
          <w:tab w:val="left" w:pos="3660"/>
        </w:tabs>
        <w:spacing w:after="0" w:line="240" w:lineRule="auto"/>
        <w:jc w:val="center"/>
        <w:rPr>
          <w:lang w:val="fr-FR"/>
        </w:rPr>
      </w:pPr>
      <w:r w:rsidRPr="00945544">
        <w:rPr>
          <w:lang w:val="fr-FR"/>
        </w:rPr>
        <w:object w:dxaOrig="17985" w:dyaOrig="25140">
          <v:shape id="_x0000_i1031" type="#_x0000_t75" style="width:504.5pt;height:707.7pt" o:ole="">
            <v:imagedata r:id="rId36" o:title=""/>
          </v:shape>
          <o:OLEObject Type="Embed" ProgID="Excel.Sheet.12" ShapeID="_x0000_i1031" DrawAspect="Content" ObjectID="_1735653267" r:id="rId37"/>
        </w:object>
      </w:r>
    </w:p>
    <w:p w:rsidR="00194F84" w:rsidRDefault="00194F84">
      <w:pPr>
        <w:rPr>
          <w:lang w:val="fr-FR"/>
        </w:rPr>
      </w:pPr>
    </w:p>
    <w:p w:rsidR="00194F84" w:rsidRDefault="008040E1" w:rsidP="00B10E0F">
      <w:pPr>
        <w:pStyle w:val="Titre1"/>
      </w:pPr>
      <w:bookmarkStart w:id="58" w:name="_Toc124862289"/>
      <w:r>
        <w:t>Annexe Dénombrement des installations ANC</w:t>
      </w:r>
      <w:bookmarkEnd w:id="58"/>
    </w:p>
    <w:p w:rsidR="00194F84" w:rsidRDefault="00194F84" w:rsidP="005A2D9D">
      <w:pPr>
        <w:tabs>
          <w:tab w:val="left" w:pos="3660"/>
        </w:tabs>
        <w:spacing w:after="0" w:line="240" w:lineRule="auto"/>
        <w:jc w:val="center"/>
        <w:rPr>
          <w:lang w:val="fr-FR"/>
        </w:rPr>
      </w:pPr>
    </w:p>
    <w:p w:rsidR="00CD4839" w:rsidRPr="00945544" w:rsidRDefault="00194F84" w:rsidP="005A2D9D">
      <w:pPr>
        <w:tabs>
          <w:tab w:val="left" w:pos="3660"/>
        </w:tabs>
        <w:spacing w:after="0" w:line="240" w:lineRule="auto"/>
        <w:jc w:val="center"/>
        <w:rPr>
          <w:lang w:val="fr-FR"/>
        </w:rPr>
      </w:pPr>
      <w:r>
        <w:rPr>
          <w:noProof/>
          <w:lang w:val="fr-FR" w:eastAsia="fr-FR" w:bidi="ar-SA"/>
        </w:rPr>
        <w:drawing>
          <wp:inline distT="0" distB="0" distL="0" distR="0" wp14:anchorId="34A1277A" wp14:editId="773DBE3B">
            <wp:extent cx="6290310" cy="862427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35" t="14946" r="35930" b="6975"/>
                    <a:stretch/>
                  </pic:blipFill>
                  <pic:spPr bwMode="auto">
                    <a:xfrm>
                      <a:off x="0" y="0"/>
                      <a:ext cx="6296582" cy="8632871"/>
                    </a:xfrm>
                    <a:prstGeom prst="rect">
                      <a:avLst/>
                    </a:prstGeom>
                    <a:ln>
                      <a:noFill/>
                    </a:ln>
                    <a:extLst>
                      <a:ext uri="{53640926-AAD7-44D8-BBD7-CCE9431645EC}">
                        <a14:shadowObscured xmlns:a14="http://schemas.microsoft.com/office/drawing/2010/main"/>
                      </a:ext>
                    </a:extLst>
                  </pic:spPr>
                </pic:pic>
              </a:graphicData>
            </a:graphic>
          </wp:inline>
        </w:drawing>
      </w:r>
    </w:p>
    <w:sectPr w:rsidR="00CD4839" w:rsidRPr="00945544" w:rsidSect="0027678F">
      <w:footerReference w:type="default" r:id="rId39"/>
      <w:type w:val="continuous"/>
      <w:pgSz w:w="11906" w:h="16838"/>
      <w:pgMar w:top="709" w:right="707" w:bottom="709" w:left="851" w:header="51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0CF8" w:rsidRDefault="00EE0CF8">
      <w:r>
        <w:separator/>
      </w:r>
    </w:p>
  </w:endnote>
  <w:endnote w:type="continuationSeparator" w:id="0">
    <w:p w:rsidR="00EE0CF8" w:rsidRDefault="00EE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CF8" w:rsidRPr="00E73072" w:rsidRDefault="00EE0CF8" w:rsidP="00804C64">
    <w:pPr>
      <w:pStyle w:val="Pieddepage"/>
      <w:pBdr>
        <w:top w:val="thinThickSmallGap" w:sz="24" w:space="1" w:color="246071" w:themeColor="accent2" w:themeShade="7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EE0CF8" w:rsidRPr="00E73072" w:rsidRDefault="00EE0CF8" w:rsidP="00804C64">
    <w:pPr>
      <w:pStyle w:val="Pieddepage"/>
      <w:pBdr>
        <w:top w:val="thinThickSmallGap" w:sz="24" w:space="1" w:color="246071" w:themeColor="accent2" w:themeShade="7F"/>
      </w:pBdr>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22</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Pr="008E0F88">
      <w:rPr>
        <w:rFonts w:asciiTheme="majorHAnsi" w:hAnsiTheme="majorHAnsi"/>
        <w:noProof/>
        <w:lang w:val="fr-FR"/>
      </w:rPr>
      <w:t>8</w:t>
    </w:r>
    <w:r>
      <w:rPr>
        <w:rFonts w:asciiTheme="majorHAnsi" w:hAnsiTheme="majorHAnsi"/>
        <w:noProof/>
      </w:rPr>
      <w:fldChar w:fldCharType="end"/>
    </w:r>
  </w:p>
  <w:p w:rsidR="00EE0CF8" w:rsidRPr="00E73072" w:rsidRDefault="00EE0CF8" w:rsidP="008C264D">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0CF8" w:rsidRDefault="00EE0CF8">
      <w:r>
        <w:separator/>
      </w:r>
    </w:p>
  </w:footnote>
  <w:footnote w:type="continuationSeparator" w:id="0">
    <w:p w:rsidR="00EE0CF8" w:rsidRDefault="00EE0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so4F"/>
      </v:shape>
    </w:pict>
  </w:numPicBullet>
  <w:abstractNum w:abstractNumId="0" w15:restartNumberingAfterBreak="0">
    <w:nsid w:val="FFFFFF89"/>
    <w:multiLevelType w:val="singleLevel"/>
    <w:tmpl w:val="0E682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D07F1"/>
    <w:multiLevelType w:val="hybridMultilevel"/>
    <w:tmpl w:val="9E4689B6"/>
    <w:lvl w:ilvl="0" w:tplc="FFFFFFFF">
      <w:start w:val="12"/>
      <w:numFmt w:val="bullet"/>
      <w:lvlText w:val=""/>
      <w:lvlJc w:val="left"/>
      <w:pPr>
        <w:tabs>
          <w:tab w:val="num" w:pos="1774"/>
        </w:tabs>
        <w:ind w:left="177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5461E"/>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 w15:restartNumberingAfterBreak="0">
    <w:nsid w:val="2A6C1FFE"/>
    <w:multiLevelType w:val="multilevel"/>
    <w:tmpl w:val="0852969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C95696"/>
    <w:multiLevelType w:val="singleLevel"/>
    <w:tmpl w:val="1BD6301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9897E20"/>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6" w15:restartNumberingAfterBreak="0">
    <w:nsid w:val="3ADC4710"/>
    <w:multiLevelType w:val="hybridMultilevel"/>
    <w:tmpl w:val="BF2A314C"/>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7" w15:restartNumberingAfterBreak="0">
    <w:nsid w:val="44CD3AF0"/>
    <w:multiLevelType w:val="hybridMultilevel"/>
    <w:tmpl w:val="7B4A2F56"/>
    <w:lvl w:ilvl="0" w:tplc="040C0007">
      <w:start w:val="1"/>
      <w:numFmt w:val="bullet"/>
      <w:lvlText w:val=""/>
      <w:lvlPicBulletId w:val="0"/>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53482AC8"/>
    <w:multiLevelType w:val="multilevel"/>
    <w:tmpl w:val="D570C3A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2F23C0"/>
    <w:multiLevelType w:val="multilevel"/>
    <w:tmpl w:val="B51A5218"/>
    <w:lvl w:ilvl="0">
      <w:start w:val="1"/>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D805102"/>
    <w:multiLevelType w:val="hybridMultilevel"/>
    <w:tmpl w:val="98BA8808"/>
    <w:lvl w:ilvl="0" w:tplc="CABE64BE">
      <w:start w:val="492"/>
      <w:numFmt w:val="bullet"/>
      <w:lvlText w:val="-"/>
      <w:lvlJc w:val="left"/>
      <w:pPr>
        <w:tabs>
          <w:tab w:val="num" w:pos="1770"/>
        </w:tabs>
        <w:ind w:left="1770" w:hanging="360"/>
      </w:pPr>
      <w:rPr>
        <w:rFonts w:ascii="Times New Roman" w:eastAsia="Times New Roman" w:hAnsi="Times New Roman" w:cs="Times New Roman" w:hint="default"/>
      </w:rPr>
    </w:lvl>
    <w:lvl w:ilvl="1" w:tplc="040C000D">
      <w:start w:val="1"/>
      <w:numFmt w:val="bullet"/>
      <w:lvlText w:val=""/>
      <w:lvlJc w:val="left"/>
      <w:pPr>
        <w:tabs>
          <w:tab w:val="num" w:pos="2490"/>
        </w:tabs>
        <w:ind w:left="2490" w:hanging="360"/>
      </w:pPr>
      <w:rPr>
        <w:rFonts w:ascii="Wingdings" w:hAnsi="Wingdings"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25C21FA"/>
    <w:multiLevelType w:val="hybridMultilevel"/>
    <w:tmpl w:val="B93A6BE6"/>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2" w15:restartNumberingAfterBreak="0">
    <w:nsid w:val="664539A8"/>
    <w:multiLevelType w:val="multilevel"/>
    <w:tmpl w:val="831A20F8"/>
    <w:lvl w:ilvl="0">
      <w:start w:val="1"/>
      <w:numFmt w:val="decimal"/>
      <w:pStyle w:val="Titre1"/>
      <w:lvlText w:val="PARTIE %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Restart w:val="0"/>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07019D"/>
    <w:multiLevelType w:val="hybridMultilevel"/>
    <w:tmpl w:val="E40E6D36"/>
    <w:lvl w:ilvl="0" w:tplc="1BDC05A0">
      <w:start w:val="1"/>
      <w:numFmt w:val="bullet"/>
      <w:lvlText w:val="-"/>
      <w:lvlJc w:val="left"/>
      <w:pPr>
        <w:tabs>
          <w:tab w:val="num" w:pos="2130"/>
        </w:tabs>
        <w:ind w:left="2130" w:hanging="360"/>
      </w:pPr>
      <w:rPr>
        <w:rFonts w:ascii="Arial" w:eastAsia="Times New Roman" w:hAnsi="Arial" w:cs="Arial" w:hint="default"/>
        <w:color w:val="auto"/>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15:restartNumberingAfterBreak="0">
    <w:nsid w:val="73426B29"/>
    <w:multiLevelType w:val="multilevel"/>
    <w:tmpl w:val="B1324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90868"/>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6" w15:restartNumberingAfterBreak="0">
    <w:nsid w:val="78A94335"/>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13"/>
  </w:num>
  <w:num w:numId="2">
    <w:abstractNumId w:val="0"/>
  </w:num>
  <w:num w:numId="3">
    <w:abstractNumId w:val="2"/>
  </w:num>
  <w:num w:numId="4">
    <w:abstractNumId w:val="10"/>
  </w:num>
  <w:num w:numId="5">
    <w:abstractNumId w:val="11"/>
  </w:num>
  <w:num w:numId="6">
    <w:abstractNumId w:val="6"/>
  </w:num>
  <w:num w:numId="7">
    <w:abstractNumId w:val="9"/>
  </w:num>
  <w:num w:numId="8">
    <w:abstractNumId w:val="4"/>
  </w:num>
  <w:num w:numId="9">
    <w:abstractNumId w:val="1"/>
  </w:num>
  <w:num w:numId="10">
    <w:abstractNumId w:val="5"/>
  </w:num>
  <w:num w:numId="11">
    <w:abstractNumId w:val="16"/>
  </w:num>
  <w:num w:numId="12">
    <w:abstractNumId w:val="15"/>
  </w:num>
  <w:num w:numId="13">
    <w:abstractNumId w:val="3"/>
  </w:num>
  <w:num w:numId="14">
    <w:abstractNumId w:val="8"/>
  </w:num>
  <w:num w:numId="15">
    <w:abstractNumId w:val="7"/>
  </w:num>
  <w:num w:numId="16">
    <w:abstractNumId w:val="14"/>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C62"/>
    <w:rsid w:val="000011F2"/>
    <w:rsid w:val="00001200"/>
    <w:rsid w:val="0000354A"/>
    <w:rsid w:val="000054E4"/>
    <w:rsid w:val="00006819"/>
    <w:rsid w:val="00006D4E"/>
    <w:rsid w:val="00012DB4"/>
    <w:rsid w:val="0001340F"/>
    <w:rsid w:val="00016BBE"/>
    <w:rsid w:val="0001745F"/>
    <w:rsid w:val="00020798"/>
    <w:rsid w:val="00024596"/>
    <w:rsid w:val="000247A2"/>
    <w:rsid w:val="000259FE"/>
    <w:rsid w:val="000268C8"/>
    <w:rsid w:val="000271F4"/>
    <w:rsid w:val="000312BC"/>
    <w:rsid w:val="00033B68"/>
    <w:rsid w:val="00036149"/>
    <w:rsid w:val="00036A26"/>
    <w:rsid w:val="00037542"/>
    <w:rsid w:val="00040AB5"/>
    <w:rsid w:val="00040F4E"/>
    <w:rsid w:val="00041233"/>
    <w:rsid w:val="00041E95"/>
    <w:rsid w:val="00042D4B"/>
    <w:rsid w:val="000447B2"/>
    <w:rsid w:val="00045AF0"/>
    <w:rsid w:val="00046D68"/>
    <w:rsid w:val="00046DCA"/>
    <w:rsid w:val="00047223"/>
    <w:rsid w:val="00047C94"/>
    <w:rsid w:val="00051270"/>
    <w:rsid w:val="000530FF"/>
    <w:rsid w:val="00053A03"/>
    <w:rsid w:val="000544B0"/>
    <w:rsid w:val="00054D0D"/>
    <w:rsid w:val="0006193A"/>
    <w:rsid w:val="00061D15"/>
    <w:rsid w:val="000624F5"/>
    <w:rsid w:val="000670C9"/>
    <w:rsid w:val="00072DB5"/>
    <w:rsid w:val="00073524"/>
    <w:rsid w:val="00075B0F"/>
    <w:rsid w:val="00080F0E"/>
    <w:rsid w:val="00084F5C"/>
    <w:rsid w:val="000852B6"/>
    <w:rsid w:val="0008773B"/>
    <w:rsid w:val="000901EF"/>
    <w:rsid w:val="00091D57"/>
    <w:rsid w:val="00091D95"/>
    <w:rsid w:val="00092D62"/>
    <w:rsid w:val="00095735"/>
    <w:rsid w:val="000969CA"/>
    <w:rsid w:val="000A397E"/>
    <w:rsid w:val="000A4A49"/>
    <w:rsid w:val="000A5B72"/>
    <w:rsid w:val="000A670B"/>
    <w:rsid w:val="000B0693"/>
    <w:rsid w:val="000B16C9"/>
    <w:rsid w:val="000B1A0D"/>
    <w:rsid w:val="000B1C03"/>
    <w:rsid w:val="000B2660"/>
    <w:rsid w:val="000B3554"/>
    <w:rsid w:val="000B4B6C"/>
    <w:rsid w:val="000C0782"/>
    <w:rsid w:val="000C4641"/>
    <w:rsid w:val="000C6623"/>
    <w:rsid w:val="000D2C6B"/>
    <w:rsid w:val="000D3B1E"/>
    <w:rsid w:val="000D41C5"/>
    <w:rsid w:val="000D67FE"/>
    <w:rsid w:val="000E38D0"/>
    <w:rsid w:val="000E4144"/>
    <w:rsid w:val="000E47B1"/>
    <w:rsid w:val="000E671E"/>
    <w:rsid w:val="000F2DD4"/>
    <w:rsid w:val="000F4191"/>
    <w:rsid w:val="000F4893"/>
    <w:rsid w:val="000F5357"/>
    <w:rsid w:val="001005C8"/>
    <w:rsid w:val="00102E27"/>
    <w:rsid w:val="0010477F"/>
    <w:rsid w:val="0010681A"/>
    <w:rsid w:val="00107C84"/>
    <w:rsid w:val="0011118E"/>
    <w:rsid w:val="0011355B"/>
    <w:rsid w:val="001140D6"/>
    <w:rsid w:val="00115766"/>
    <w:rsid w:val="001169CA"/>
    <w:rsid w:val="001170A7"/>
    <w:rsid w:val="00117A4D"/>
    <w:rsid w:val="00123B0D"/>
    <w:rsid w:val="001271A8"/>
    <w:rsid w:val="00127559"/>
    <w:rsid w:val="00130D14"/>
    <w:rsid w:val="00131306"/>
    <w:rsid w:val="00132146"/>
    <w:rsid w:val="001322DE"/>
    <w:rsid w:val="00134554"/>
    <w:rsid w:val="001357C6"/>
    <w:rsid w:val="00136F57"/>
    <w:rsid w:val="00140DFB"/>
    <w:rsid w:val="001429F6"/>
    <w:rsid w:val="00144129"/>
    <w:rsid w:val="00144740"/>
    <w:rsid w:val="00145882"/>
    <w:rsid w:val="001520BD"/>
    <w:rsid w:val="00152F4A"/>
    <w:rsid w:val="0015664E"/>
    <w:rsid w:val="00157FCB"/>
    <w:rsid w:val="00163664"/>
    <w:rsid w:val="00163CBC"/>
    <w:rsid w:val="0017332E"/>
    <w:rsid w:val="001740E4"/>
    <w:rsid w:val="001768F1"/>
    <w:rsid w:val="0018426B"/>
    <w:rsid w:val="0018718B"/>
    <w:rsid w:val="001879F6"/>
    <w:rsid w:val="001922F0"/>
    <w:rsid w:val="001939A2"/>
    <w:rsid w:val="00193F61"/>
    <w:rsid w:val="00194F84"/>
    <w:rsid w:val="00195F68"/>
    <w:rsid w:val="001A0312"/>
    <w:rsid w:val="001A48FC"/>
    <w:rsid w:val="001A4F69"/>
    <w:rsid w:val="001A7BB9"/>
    <w:rsid w:val="001A7F5A"/>
    <w:rsid w:val="001B2AFD"/>
    <w:rsid w:val="001B3785"/>
    <w:rsid w:val="001B6E9A"/>
    <w:rsid w:val="001C081C"/>
    <w:rsid w:val="001C3537"/>
    <w:rsid w:val="001C537B"/>
    <w:rsid w:val="001C65BD"/>
    <w:rsid w:val="001C66BC"/>
    <w:rsid w:val="001D1077"/>
    <w:rsid w:val="001D46C0"/>
    <w:rsid w:val="001E0385"/>
    <w:rsid w:val="001E0D02"/>
    <w:rsid w:val="001E39D5"/>
    <w:rsid w:val="001E4943"/>
    <w:rsid w:val="001E4F2E"/>
    <w:rsid w:val="001E7BB7"/>
    <w:rsid w:val="001F4EDA"/>
    <w:rsid w:val="001F54A3"/>
    <w:rsid w:val="001F780A"/>
    <w:rsid w:val="00200E2F"/>
    <w:rsid w:val="002017A1"/>
    <w:rsid w:val="002017BF"/>
    <w:rsid w:val="00202AAF"/>
    <w:rsid w:val="00202C2F"/>
    <w:rsid w:val="00202E10"/>
    <w:rsid w:val="00204AC8"/>
    <w:rsid w:val="0020586B"/>
    <w:rsid w:val="00205970"/>
    <w:rsid w:val="00207C0E"/>
    <w:rsid w:val="00210D1E"/>
    <w:rsid w:val="002116A2"/>
    <w:rsid w:val="00211995"/>
    <w:rsid w:val="002121EA"/>
    <w:rsid w:val="00215812"/>
    <w:rsid w:val="00216651"/>
    <w:rsid w:val="002200F4"/>
    <w:rsid w:val="002205B3"/>
    <w:rsid w:val="00224E9D"/>
    <w:rsid w:val="00225A7E"/>
    <w:rsid w:val="002308B3"/>
    <w:rsid w:val="00230C2B"/>
    <w:rsid w:val="002335EE"/>
    <w:rsid w:val="00240E8C"/>
    <w:rsid w:val="0024710C"/>
    <w:rsid w:val="00251AA8"/>
    <w:rsid w:val="00253DF3"/>
    <w:rsid w:val="002551C9"/>
    <w:rsid w:val="002563AC"/>
    <w:rsid w:val="00256977"/>
    <w:rsid w:val="00260533"/>
    <w:rsid w:val="00262B72"/>
    <w:rsid w:val="00264D11"/>
    <w:rsid w:val="00265C62"/>
    <w:rsid w:val="00267D6C"/>
    <w:rsid w:val="002718D0"/>
    <w:rsid w:val="0027471D"/>
    <w:rsid w:val="00275409"/>
    <w:rsid w:val="0027678F"/>
    <w:rsid w:val="00277C73"/>
    <w:rsid w:val="0028082B"/>
    <w:rsid w:val="00280BA8"/>
    <w:rsid w:val="00283AC1"/>
    <w:rsid w:val="002841B6"/>
    <w:rsid w:val="00284530"/>
    <w:rsid w:val="00286271"/>
    <w:rsid w:val="002873C2"/>
    <w:rsid w:val="00291EE6"/>
    <w:rsid w:val="00292ABD"/>
    <w:rsid w:val="00294397"/>
    <w:rsid w:val="002972C2"/>
    <w:rsid w:val="002975DB"/>
    <w:rsid w:val="002A1691"/>
    <w:rsid w:val="002A26B5"/>
    <w:rsid w:val="002A2986"/>
    <w:rsid w:val="002A301C"/>
    <w:rsid w:val="002A351B"/>
    <w:rsid w:val="002A6193"/>
    <w:rsid w:val="002A66BF"/>
    <w:rsid w:val="002B0003"/>
    <w:rsid w:val="002B06E5"/>
    <w:rsid w:val="002B0F1F"/>
    <w:rsid w:val="002B2100"/>
    <w:rsid w:val="002B49C7"/>
    <w:rsid w:val="002B627F"/>
    <w:rsid w:val="002B67A7"/>
    <w:rsid w:val="002C002F"/>
    <w:rsid w:val="002C1711"/>
    <w:rsid w:val="002C1934"/>
    <w:rsid w:val="002C2270"/>
    <w:rsid w:val="002C645B"/>
    <w:rsid w:val="002C6D25"/>
    <w:rsid w:val="002D0166"/>
    <w:rsid w:val="002D3448"/>
    <w:rsid w:val="002D43CD"/>
    <w:rsid w:val="002D4AE6"/>
    <w:rsid w:val="002D74E8"/>
    <w:rsid w:val="002D78A7"/>
    <w:rsid w:val="002E16D5"/>
    <w:rsid w:val="002E30A5"/>
    <w:rsid w:val="002E538A"/>
    <w:rsid w:val="002E77C2"/>
    <w:rsid w:val="002E7811"/>
    <w:rsid w:val="002F0D0A"/>
    <w:rsid w:val="002F1367"/>
    <w:rsid w:val="002F5CED"/>
    <w:rsid w:val="002F6DA7"/>
    <w:rsid w:val="002F70F8"/>
    <w:rsid w:val="002F7FC1"/>
    <w:rsid w:val="0030399E"/>
    <w:rsid w:val="00304B49"/>
    <w:rsid w:val="003110E4"/>
    <w:rsid w:val="003172E2"/>
    <w:rsid w:val="00320C08"/>
    <w:rsid w:val="0032249D"/>
    <w:rsid w:val="00322C56"/>
    <w:rsid w:val="00322E2D"/>
    <w:rsid w:val="00323027"/>
    <w:rsid w:val="00326D76"/>
    <w:rsid w:val="00331EAD"/>
    <w:rsid w:val="00332EEF"/>
    <w:rsid w:val="00333F32"/>
    <w:rsid w:val="00334698"/>
    <w:rsid w:val="00334DF2"/>
    <w:rsid w:val="00337713"/>
    <w:rsid w:val="00337A75"/>
    <w:rsid w:val="00340245"/>
    <w:rsid w:val="00340321"/>
    <w:rsid w:val="0034249B"/>
    <w:rsid w:val="003426DA"/>
    <w:rsid w:val="003435FC"/>
    <w:rsid w:val="00347FA0"/>
    <w:rsid w:val="003506E4"/>
    <w:rsid w:val="003510B2"/>
    <w:rsid w:val="00355283"/>
    <w:rsid w:val="0035556D"/>
    <w:rsid w:val="00356635"/>
    <w:rsid w:val="00365278"/>
    <w:rsid w:val="00365FA4"/>
    <w:rsid w:val="00370E89"/>
    <w:rsid w:val="00371326"/>
    <w:rsid w:val="00372EED"/>
    <w:rsid w:val="003733E8"/>
    <w:rsid w:val="00374566"/>
    <w:rsid w:val="0037462B"/>
    <w:rsid w:val="00374786"/>
    <w:rsid w:val="00375F88"/>
    <w:rsid w:val="00376F3D"/>
    <w:rsid w:val="00381635"/>
    <w:rsid w:val="00384D17"/>
    <w:rsid w:val="0038653D"/>
    <w:rsid w:val="00390FAD"/>
    <w:rsid w:val="00391F47"/>
    <w:rsid w:val="003958FF"/>
    <w:rsid w:val="00396CEB"/>
    <w:rsid w:val="003A3832"/>
    <w:rsid w:val="003A3BAE"/>
    <w:rsid w:val="003A7321"/>
    <w:rsid w:val="003A775D"/>
    <w:rsid w:val="003B6AA4"/>
    <w:rsid w:val="003C2524"/>
    <w:rsid w:val="003C30BB"/>
    <w:rsid w:val="003C39DE"/>
    <w:rsid w:val="003C55E1"/>
    <w:rsid w:val="003D1A42"/>
    <w:rsid w:val="003D3B4E"/>
    <w:rsid w:val="003D4B45"/>
    <w:rsid w:val="003E29DF"/>
    <w:rsid w:val="003E2AD2"/>
    <w:rsid w:val="003E2FA0"/>
    <w:rsid w:val="003E62E3"/>
    <w:rsid w:val="003E7A0D"/>
    <w:rsid w:val="003E7A19"/>
    <w:rsid w:val="003F004A"/>
    <w:rsid w:val="003F01E4"/>
    <w:rsid w:val="003F05DE"/>
    <w:rsid w:val="003F3CA2"/>
    <w:rsid w:val="003F5CA7"/>
    <w:rsid w:val="003F61E5"/>
    <w:rsid w:val="00406BD7"/>
    <w:rsid w:val="00410DEA"/>
    <w:rsid w:val="004117C5"/>
    <w:rsid w:val="00411B7D"/>
    <w:rsid w:val="0041257F"/>
    <w:rsid w:val="00412869"/>
    <w:rsid w:val="00413F86"/>
    <w:rsid w:val="00414412"/>
    <w:rsid w:val="00414FB9"/>
    <w:rsid w:val="00415D78"/>
    <w:rsid w:val="004173FD"/>
    <w:rsid w:val="00417793"/>
    <w:rsid w:val="00417E78"/>
    <w:rsid w:val="00422A3B"/>
    <w:rsid w:val="00424A3D"/>
    <w:rsid w:val="00426CC2"/>
    <w:rsid w:val="00427F85"/>
    <w:rsid w:val="00431F83"/>
    <w:rsid w:val="00435640"/>
    <w:rsid w:val="00435E94"/>
    <w:rsid w:val="004367A1"/>
    <w:rsid w:val="004376AC"/>
    <w:rsid w:val="00440AEE"/>
    <w:rsid w:val="00440B25"/>
    <w:rsid w:val="00440BAC"/>
    <w:rsid w:val="00441195"/>
    <w:rsid w:val="0044451F"/>
    <w:rsid w:val="004448AE"/>
    <w:rsid w:val="00452214"/>
    <w:rsid w:val="004526B4"/>
    <w:rsid w:val="00452779"/>
    <w:rsid w:val="00452C93"/>
    <w:rsid w:val="004619E9"/>
    <w:rsid w:val="00461C28"/>
    <w:rsid w:val="00463DC6"/>
    <w:rsid w:val="00464B36"/>
    <w:rsid w:val="00465FDF"/>
    <w:rsid w:val="00467499"/>
    <w:rsid w:val="00477AC4"/>
    <w:rsid w:val="004827D2"/>
    <w:rsid w:val="00485C88"/>
    <w:rsid w:val="00491A0E"/>
    <w:rsid w:val="004968BC"/>
    <w:rsid w:val="004977E4"/>
    <w:rsid w:val="004A17AA"/>
    <w:rsid w:val="004A7677"/>
    <w:rsid w:val="004B0282"/>
    <w:rsid w:val="004B046C"/>
    <w:rsid w:val="004B52ED"/>
    <w:rsid w:val="004B6B57"/>
    <w:rsid w:val="004C0FB7"/>
    <w:rsid w:val="004C2A5F"/>
    <w:rsid w:val="004D0354"/>
    <w:rsid w:val="004D6EF8"/>
    <w:rsid w:val="004E00CA"/>
    <w:rsid w:val="004E1249"/>
    <w:rsid w:val="004E2205"/>
    <w:rsid w:val="004E3361"/>
    <w:rsid w:val="004E3418"/>
    <w:rsid w:val="004E4F70"/>
    <w:rsid w:val="004E6599"/>
    <w:rsid w:val="004F0F0B"/>
    <w:rsid w:val="004F1420"/>
    <w:rsid w:val="004F2F48"/>
    <w:rsid w:val="004F3275"/>
    <w:rsid w:val="004F41BF"/>
    <w:rsid w:val="004F7A50"/>
    <w:rsid w:val="00501E87"/>
    <w:rsid w:val="00502748"/>
    <w:rsid w:val="0050307D"/>
    <w:rsid w:val="00503834"/>
    <w:rsid w:val="00503AC4"/>
    <w:rsid w:val="00505955"/>
    <w:rsid w:val="00507901"/>
    <w:rsid w:val="00507B39"/>
    <w:rsid w:val="005106FD"/>
    <w:rsid w:val="00517857"/>
    <w:rsid w:val="00517E17"/>
    <w:rsid w:val="00521CD2"/>
    <w:rsid w:val="005234CB"/>
    <w:rsid w:val="0052665C"/>
    <w:rsid w:val="00526994"/>
    <w:rsid w:val="00527161"/>
    <w:rsid w:val="0052731B"/>
    <w:rsid w:val="00527427"/>
    <w:rsid w:val="00530637"/>
    <w:rsid w:val="00530E59"/>
    <w:rsid w:val="00531683"/>
    <w:rsid w:val="00531992"/>
    <w:rsid w:val="00531AB0"/>
    <w:rsid w:val="0053351B"/>
    <w:rsid w:val="0053474C"/>
    <w:rsid w:val="00534A03"/>
    <w:rsid w:val="00537EFC"/>
    <w:rsid w:val="005412C1"/>
    <w:rsid w:val="00541C27"/>
    <w:rsid w:val="00542846"/>
    <w:rsid w:val="00542B88"/>
    <w:rsid w:val="00543E1A"/>
    <w:rsid w:val="00547580"/>
    <w:rsid w:val="00547E1B"/>
    <w:rsid w:val="00550C0C"/>
    <w:rsid w:val="00550FC8"/>
    <w:rsid w:val="005535BE"/>
    <w:rsid w:val="00554D13"/>
    <w:rsid w:val="00556C38"/>
    <w:rsid w:val="005620C8"/>
    <w:rsid w:val="005651D6"/>
    <w:rsid w:val="00565E73"/>
    <w:rsid w:val="00570A4D"/>
    <w:rsid w:val="00571C7A"/>
    <w:rsid w:val="00573D54"/>
    <w:rsid w:val="00577C43"/>
    <w:rsid w:val="00581337"/>
    <w:rsid w:val="00581A41"/>
    <w:rsid w:val="00581E56"/>
    <w:rsid w:val="005828B8"/>
    <w:rsid w:val="0058303F"/>
    <w:rsid w:val="00583308"/>
    <w:rsid w:val="005833C0"/>
    <w:rsid w:val="00586307"/>
    <w:rsid w:val="00587DE0"/>
    <w:rsid w:val="00590221"/>
    <w:rsid w:val="00590D74"/>
    <w:rsid w:val="005916B1"/>
    <w:rsid w:val="00591A8D"/>
    <w:rsid w:val="0059231B"/>
    <w:rsid w:val="0059317B"/>
    <w:rsid w:val="005932BA"/>
    <w:rsid w:val="00593B32"/>
    <w:rsid w:val="0059587F"/>
    <w:rsid w:val="00595AD3"/>
    <w:rsid w:val="00596F5D"/>
    <w:rsid w:val="005A2D9D"/>
    <w:rsid w:val="005A50CE"/>
    <w:rsid w:val="005A5C1A"/>
    <w:rsid w:val="005A5D42"/>
    <w:rsid w:val="005B2DE6"/>
    <w:rsid w:val="005B4132"/>
    <w:rsid w:val="005B4F7E"/>
    <w:rsid w:val="005B69FA"/>
    <w:rsid w:val="005B6DCF"/>
    <w:rsid w:val="005C0F35"/>
    <w:rsid w:val="005C4A00"/>
    <w:rsid w:val="005C6158"/>
    <w:rsid w:val="005C6A73"/>
    <w:rsid w:val="005C71DA"/>
    <w:rsid w:val="005D2AC9"/>
    <w:rsid w:val="005D2F91"/>
    <w:rsid w:val="005D321D"/>
    <w:rsid w:val="005D6FA9"/>
    <w:rsid w:val="005D7CD8"/>
    <w:rsid w:val="005E11C9"/>
    <w:rsid w:val="005E1624"/>
    <w:rsid w:val="005E1EFD"/>
    <w:rsid w:val="005E77C6"/>
    <w:rsid w:val="005F1D19"/>
    <w:rsid w:val="005F239A"/>
    <w:rsid w:val="005F2631"/>
    <w:rsid w:val="005F502B"/>
    <w:rsid w:val="005F5DCE"/>
    <w:rsid w:val="005F64FE"/>
    <w:rsid w:val="0060049A"/>
    <w:rsid w:val="00603485"/>
    <w:rsid w:val="006045DA"/>
    <w:rsid w:val="00604D66"/>
    <w:rsid w:val="0060677F"/>
    <w:rsid w:val="00610C09"/>
    <w:rsid w:val="006112B5"/>
    <w:rsid w:val="00613CD9"/>
    <w:rsid w:val="006143E4"/>
    <w:rsid w:val="00615299"/>
    <w:rsid w:val="006155F2"/>
    <w:rsid w:val="00616481"/>
    <w:rsid w:val="00621A2A"/>
    <w:rsid w:val="006222A2"/>
    <w:rsid w:val="00623681"/>
    <w:rsid w:val="00624E30"/>
    <w:rsid w:val="00631707"/>
    <w:rsid w:val="0063361C"/>
    <w:rsid w:val="00635CD2"/>
    <w:rsid w:val="006364F4"/>
    <w:rsid w:val="00636DF6"/>
    <w:rsid w:val="00643EE3"/>
    <w:rsid w:val="006510D2"/>
    <w:rsid w:val="00651E47"/>
    <w:rsid w:val="0065283E"/>
    <w:rsid w:val="006559F7"/>
    <w:rsid w:val="006563C3"/>
    <w:rsid w:val="00657FE1"/>
    <w:rsid w:val="00660D7A"/>
    <w:rsid w:val="00661955"/>
    <w:rsid w:val="006644F1"/>
    <w:rsid w:val="00665F3A"/>
    <w:rsid w:val="006675C8"/>
    <w:rsid w:val="00670D7A"/>
    <w:rsid w:val="006757AD"/>
    <w:rsid w:val="00675848"/>
    <w:rsid w:val="006812BD"/>
    <w:rsid w:val="0068294D"/>
    <w:rsid w:val="00683D55"/>
    <w:rsid w:val="0068689E"/>
    <w:rsid w:val="00686A4D"/>
    <w:rsid w:val="00694343"/>
    <w:rsid w:val="00695F94"/>
    <w:rsid w:val="006972BA"/>
    <w:rsid w:val="006A0265"/>
    <w:rsid w:val="006A0892"/>
    <w:rsid w:val="006A3B03"/>
    <w:rsid w:val="006A4D52"/>
    <w:rsid w:val="006A6211"/>
    <w:rsid w:val="006B2428"/>
    <w:rsid w:val="006B3900"/>
    <w:rsid w:val="006B62FF"/>
    <w:rsid w:val="006B7655"/>
    <w:rsid w:val="006C06F1"/>
    <w:rsid w:val="006C1AE8"/>
    <w:rsid w:val="006C3B15"/>
    <w:rsid w:val="006C46D7"/>
    <w:rsid w:val="006C5C77"/>
    <w:rsid w:val="006C75D8"/>
    <w:rsid w:val="006D2242"/>
    <w:rsid w:val="006D3009"/>
    <w:rsid w:val="006D398B"/>
    <w:rsid w:val="006D5590"/>
    <w:rsid w:val="006E1778"/>
    <w:rsid w:val="006E40DC"/>
    <w:rsid w:val="006E775C"/>
    <w:rsid w:val="006E7ABB"/>
    <w:rsid w:val="006F0D5C"/>
    <w:rsid w:val="006F4168"/>
    <w:rsid w:val="007017BA"/>
    <w:rsid w:val="00711268"/>
    <w:rsid w:val="00712FFB"/>
    <w:rsid w:val="0071346F"/>
    <w:rsid w:val="0071549B"/>
    <w:rsid w:val="00715D60"/>
    <w:rsid w:val="00720690"/>
    <w:rsid w:val="00721C5D"/>
    <w:rsid w:val="007221CF"/>
    <w:rsid w:val="00724887"/>
    <w:rsid w:val="00725F02"/>
    <w:rsid w:val="00726FC7"/>
    <w:rsid w:val="00730339"/>
    <w:rsid w:val="007314BD"/>
    <w:rsid w:val="00734A96"/>
    <w:rsid w:val="0074047B"/>
    <w:rsid w:val="007413E2"/>
    <w:rsid w:val="007425A6"/>
    <w:rsid w:val="00745EE8"/>
    <w:rsid w:val="00745F3F"/>
    <w:rsid w:val="00746285"/>
    <w:rsid w:val="00746A2A"/>
    <w:rsid w:val="007472EF"/>
    <w:rsid w:val="007476AD"/>
    <w:rsid w:val="00751A5F"/>
    <w:rsid w:val="007528B7"/>
    <w:rsid w:val="007541EC"/>
    <w:rsid w:val="00754625"/>
    <w:rsid w:val="0075704C"/>
    <w:rsid w:val="00757C8B"/>
    <w:rsid w:val="0076294D"/>
    <w:rsid w:val="00762A53"/>
    <w:rsid w:val="007666D4"/>
    <w:rsid w:val="0076675E"/>
    <w:rsid w:val="0077099C"/>
    <w:rsid w:val="0077175F"/>
    <w:rsid w:val="00774874"/>
    <w:rsid w:val="007760B8"/>
    <w:rsid w:val="007807B1"/>
    <w:rsid w:val="0078114A"/>
    <w:rsid w:val="00781712"/>
    <w:rsid w:val="00781B71"/>
    <w:rsid w:val="00781C13"/>
    <w:rsid w:val="00782430"/>
    <w:rsid w:val="00783884"/>
    <w:rsid w:val="00783D58"/>
    <w:rsid w:val="00784716"/>
    <w:rsid w:val="00787440"/>
    <w:rsid w:val="00787DD3"/>
    <w:rsid w:val="00791D89"/>
    <w:rsid w:val="007961ED"/>
    <w:rsid w:val="007973CD"/>
    <w:rsid w:val="007A7555"/>
    <w:rsid w:val="007B0601"/>
    <w:rsid w:val="007B0DFF"/>
    <w:rsid w:val="007B5D93"/>
    <w:rsid w:val="007B651D"/>
    <w:rsid w:val="007B71CB"/>
    <w:rsid w:val="007B7DBB"/>
    <w:rsid w:val="007C3772"/>
    <w:rsid w:val="007C4136"/>
    <w:rsid w:val="007C41A4"/>
    <w:rsid w:val="007C598D"/>
    <w:rsid w:val="007C5BF7"/>
    <w:rsid w:val="007C6B74"/>
    <w:rsid w:val="007D0576"/>
    <w:rsid w:val="007D2A04"/>
    <w:rsid w:val="007D435C"/>
    <w:rsid w:val="007D44A9"/>
    <w:rsid w:val="007D7350"/>
    <w:rsid w:val="007E045F"/>
    <w:rsid w:val="007E2539"/>
    <w:rsid w:val="007E42BE"/>
    <w:rsid w:val="007E527B"/>
    <w:rsid w:val="007E6878"/>
    <w:rsid w:val="007E7C86"/>
    <w:rsid w:val="007F0B0F"/>
    <w:rsid w:val="007F39C8"/>
    <w:rsid w:val="007F62B3"/>
    <w:rsid w:val="008040E1"/>
    <w:rsid w:val="00804C64"/>
    <w:rsid w:val="008056B5"/>
    <w:rsid w:val="00805B56"/>
    <w:rsid w:val="00805F90"/>
    <w:rsid w:val="00807375"/>
    <w:rsid w:val="00807595"/>
    <w:rsid w:val="00812FD4"/>
    <w:rsid w:val="00816D10"/>
    <w:rsid w:val="008210D4"/>
    <w:rsid w:val="00821D66"/>
    <w:rsid w:val="008228FC"/>
    <w:rsid w:val="00825097"/>
    <w:rsid w:val="00826C54"/>
    <w:rsid w:val="00833503"/>
    <w:rsid w:val="00833AD6"/>
    <w:rsid w:val="00835C9C"/>
    <w:rsid w:val="00840655"/>
    <w:rsid w:val="00840B50"/>
    <w:rsid w:val="00843831"/>
    <w:rsid w:val="00844C93"/>
    <w:rsid w:val="00846169"/>
    <w:rsid w:val="0085017D"/>
    <w:rsid w:val="00850EB5"/>
    <w:rsid w:val="00851913"/>
    <w:rsid w:val="0085366A"/>
    <w:rsid w:val="00854688"/>
    <w:rsid w:val="0085528D"/>
    <w:rsid w:val="008574FB"/>
    <w:rsid w:val="00860030"/>
    <w:rsid w:val="0086184E"/>
    <w:rsid w:val="0086395D"/>
    <w:rsid w:val="00865B2E"/>
    <w:rsid w:val="00871281"/>
    <w:rsid w:val="00871B90"/>
    <w:rsid w:val="00872B0E"/>
    <w:rsid w:val="00873FDC"/>
    <w:rsid w:val="00874388"/>
    <w:rsid w:val="00874807"/>
    <w:rsid w:val="008756D9"/>
    <w:rsid w:val="00880538"/>
    <w:rsid w:val="0088453F"/>
    <w:rsid w:val="00884556"/>
    <w:rsid w:val="00885D4D"/>
    <w:rsid w:val="00886FBB"/>
    <w:rsid w:val="00887444"/>
    <w:rsid w:val="00894239"/>
    <w:rsid w:val="00897073"/>
    <w:rsid w:val="008A2A50"/>
    <w:rsid w:val="008A5DCA"/>
    <w:rsid w:val="008A627A"/>
    <w:rsid w:val="008B00AF"/>
    <w:rsid w:val="008B1289"/>
    <w:rsid w:val="008B355B"/>
    <w:rsid w:val="008C0984"/>
    <w:rsid w:val="008C1355"/>
    <w:rsid w:val="008C264D"/>
    <w:rsid w:val="008C4229"/>
    <w:rsid w:val="008C61EE"/>
    <w:rsid w:val="008C6BAE"/>
    <w:rsid w:val="008D0C48"/>
    <w:rsid w:val="008D1343"/>
    <w:rsid w:val="008D230A"/>
    <w:rsid w:val="008D2F45"/>
    <w:rsid w:val="008D5078"/>
    <w:rsid w:val="008D616C"/>
    <w:rsid w:val="008D7A77"/>
    <w:rsid w:val="008D7B6C"/>
    <w:rsid w:val="008E0F88"/>
    <w:rsid w:val="008E2A05"/>
    <w:rsid w:val="008E3307"/>
    <w:rsid w:val="008E676F"/>
    <w:rsid w:val="008E6B25"/>
    <w:rsid w:val="008E6E86"/>
    <w:rsid w:val="008E735C"/>
    <w:rsid w:val="008F0121"/>
    <w:rsid w:val="008F05A6"/>
    <w:rsid w:val="008F209D"/>
    <w:rsid w:val="008F2DD6"/>
    <w:rsid w:val="008F3B7D"/>
    <w:rsid w:val="008F3E9E"/>
    <w:rsid w:val="008F5986"/>
    <w:rsid w:val="008F5A54"/>
    <w:rsid w:val="009011A5"/>
    <w:rsid w:val="00901276"/>
    <w:rsid w:val="00904275"/>
    <w:rsid w:val="0090485E"/>
    <w:rsid w:val="00906585"/>
    <w:rsid w:val="00907649"/>
    <w:rsid w:val="0091095C"/>
    <w:rsid w:val="00911409"/>
    <w:rsid w:val="0091171B"/>
    <w:rsid w:val="00911B10"/>
    <w:rsid w:val="00912FBE"/>
    <w:rsid w:val="00913DCC"/>
    <w:rsid w:val="009142E6"/>
    <w:rsid w:val="00914DA8"/>
    <w:rsid w:val="009160C6"/>
    <w:rsid w:val="00917878"/>
    <w:rsid w:val="00922B11"/>
    <w:rsid w:val="00923B04"/>
    <w:rsid w:val="009257D3"/>
    <w:rsid w:val="0092778E"/>
    <w:rsid w:val="0093191F"/>
    <w:rsid w:val="009334BF"/>
    <w:rsid w:val="0093442F"/>
    <w:rsid w:val="00934699"/>
    <w:rsid w:val="00934731"/>
    <w:rsid w:val="0093618C"/>
    <w:rsid w:val="00937CC4"/>
    <w:rsid w:val="00941CBD"/>
    <w:rsid w:val="00943A6B"/>
    <w:rsid w:val="00945544"/>
    <w:rsid w:val="009536C2"/>
    <w:rsid w:val="00953E9A"/>
    <w:rsid w:val="009552EA"/>
    <w:rsid w:val="00956CBF"/>
    <w:rsid w:val="0096073D"/>
    <w:rsid w:val="00960755"/>
    <w:rsid w:val="0096171A"/>
    <w:rsid w:val="009617AC"/>
    <w:rsid w:val="00961E57"/>
    <w:rsid w:val="009660F4"/>
    <w:rsid w:val="0097020E"/>
    <w:rsid w:val="00970399"/>
    <w:rsid w:val="0097305A"/>
    <w:rsid w:val="00976AEA"/>
    <w:rsid w:val="00980B04"/>
    <w:rsid w:val="00982E2B"/>
    <w:rsid w:val="009841CD"/>
    <w:rsid w:val="00984338"/>
    <w:rsid w:val="00985A5E"/>
    <w:rsid w:val="00993C05"/>
    <w:rsid w:val="009942BB"/>
    <w:rsid w:val="00995276"/>
    <w:rsid w:val="00996CA6"/>
    <w:rsid w:val="009974BB"/>
    <w:rsid w:val="009A048F"/>
    <w:rsid w:val="009A0FA4"/>
    <w:rsid w:val="009A1D3B"/>
    <w:rsid w:val="009A5A65"/>
    <w:rsid w:val="009A729B"/>
    <w:rsid w:val="009B1665"/>
    <w:rsid w:val="009B23C4"/>
    <w:rsid w:val="009B6006"/>
    <w:rsid w:val="009C2DC3"/>
    <w:rsid w:val="009C3184"/>
    <w:rsid w:val="009C33C0"/>
    <w:rsid w:val="009C4F92"/>
    <w:rsid w:val="009C5B43"/>
    <w:rsid w:val="009C7691"/>
    <w:rsid w:val="009D0E9D"/>
    <w:rsid w:val="009D3CED"/>
    <w:rsid w:val="009D417C"/>
    <w:rsid w:val="009D7AD1"/>
    <w:rsid w:val="009E2649"/>
    <w:rsid w:val="009E5104"/>
    <w:rsid w:val="009E6332"/>
    <w:rsid w:val="009F2BB4"/>
    <w:rsid w:val="009F3E2C"/>
    <w:rsid w:val="009F49FA"/>
    <w:rsid w:val="009F520D"/>
    <w:rsid w:val="009F69C8"/>
    <w:rsid w:val="00A02224"/>
    <w:rsid w:val="00A03F5C"/>
    <w:rsid w:val="00A07A6D"/>
    <w:rsid w:val="00A13CC0"/>
    <w:rsid w:val="00A15376"/>
    <w:rsid w:val="00A17514"/>
    <w:rsid w:val="00A175F3"/>
    <w:rsid w:val="00A20E0C"/>
    <w:rsid w:val="00A22A09"/>
    <w:rsid w:val="00A24CDB"/>
    <w:rsid w:val="00A25F8C"/>
    <w:rsid w:val="00A3357E"/>
    <w:rsid w:val="00A364EE"/>
    <w:rsid w:val="00A36EA6"/>
    <w:rsid w:val="00A418EA"/>
    <w:rsid w:val="00A4233C"/>
    <w:rsid w:val="00A42F78"/>
    <w:rsid w:val="00A432A9"/>
    <w:rsid w:val="00A43AFD"/>
    <w:rsid w:val="00A46123"/>
    <w:rsid w:val="00A521E5"/>
    <w:rsid w:val="00A5411D"/>
    <w:rsid w:val="00A55CD5"/>
    <w:rsid w:val="00A55E29"/>
    <w:rsid w:val="00A562D2"/>
    <w:rsid w:val="00A575DA"/>
    <w:rsid w:val="00A57995"/>
    <w:rsid w:val="00A65289"/>
    <w:rsid w:val="00A65DC0"/>
    <w:rsid w:val="00A70BA7"/>
    <w:rsid w:val="00A71A03"/>
    <w:rsid w:val="00A76C60"/>
    <w:rsid w:val="00A77A8B"/>
    <w:rsid w:val="00A81FCF"/>
    <w:rsid w:val="00A86772"/>
    <w:rsid w:val="00A90628"/>
    <w:rsid w:val="00A95929"/>
    <w:rsid w:val="00A979AE"/>
    <w:rsid w:val="00AA035A"/>
    <w:rsid w:val="00AA0461"/>
    <w:rsid w:val="00AA087E"/>
    <w:rsid w:val="00AA1714"/>
    <w:rsid w:val="00AA26A2"/>
    <w:rsid w:val="00AA2DE0"/>
    <w:rsid w:val="00AA314A"/>
    <w:rsid w:val="00AA42F4"/>
    <w:rsid w:val="00AA4396"/>
    <w:rsid w:val="00AA4849"/>
    <w:rsid w:val="00AA4AF3"/>
    <w:rsid w:val="00AA4CF2"/>
    <w:rsid w:val="00AA6338"/>
    <w:rsid w:val="00AA792B"/>
    <w:rsid w:val="00AB2987"/>
    <w:rsid w:val="00AB5938"/>
    <w:rsid w:val="00AB76B9"/>
    <w:rsid w:val="00AC0AA7"/>
    <w:rsid w:val="00AC1B21"/>
    <w:rsid w:val="00AC3C8D"/>
    <w:rsid w:val="00AC5574"/>
    <w:rsid w:val="00AD1679"/>
    <w:rsid w:val="00AD1B39"/>
    <w:rsid w:val="00AD5AA6"/>
    <w:rsid w:val="00AD6350"/>
    <w:rsid w:val="00AD7FD9"/>
    <w:rsid w:val="00AE0F37"/>
    <w:rsid w:val="00AE1FBC"/>
    <w:rsid w:val="00AE27DE"/>
    <w:rsid w:val="00AE33B9"/>
    <w:rsid w:val="00AF2D6F"/>
    <w:rsid w:val="00AF3B89"/>
    <w:rsid w:val="00AF664E"/>
    <w:rsid w:val="00B00303"/>
    <w:rsid w:val="00B0150F"/>
    <w:rsid w:val="00B02EA8"/>
    <w:rsid w:val="00B045AA"/>
    <w:rsid w:val="00B101D5"/>
    <w:rsid w:val="00B10A34"/>
    <w:rsid w:val="00B10E0F"/>
    <w:rsid w:val="00B115BD"/>
    <w:rsid w:val="00B14FF1"/>
    <w:rsid w:val="00B16BD7"/>
    <w:rsid w:val="00B20923"/>
    <w:rsid w:val="00B31AA2"/>
    <w:rsid w:val="00B32F78"/>
    <w:rsid w:val="00B3784F"/>
    <w:rsid w:val="00B4056F"/>
    <w:rsid w:val="00B40951"/>
    <w:rsid w:val="00B4577E"/>
    <w:rsid w:val="00B45DF4"/>
    <w:rsid w:val="00B47C30"/>
    <w:rsid w:val="00B50DEA"/>
    <w:rsid w:val="00B515FC"/>
    <w:rsid w:val="00B552E1"/>
    <w:rsid w:val="00B63884"/>
    <w:rsid w:val="00B63EE7"/>
    <w:rsid w:val="00B660E9"/>
    <w:rsid w:val="00B71D60"/>
    <w:rsid w:val="00B738DF"/>
    <w:rsid w:val="00B73D68"/>
    <w:rsid w:val="00B764F2"/>
    <w:rsid w:val="00B77F97"/>
    <w:rsid w:val="00B81598"/>
    <w:rsid w:val="00B831FD"/>
    <w:rsid w:val="00B85DAD"/>
    <w:rsid w:val="00B868AA"/>
    <w:rsid w:val="00B87725"/>
    <w:rsid w:val="00B91048"/>
    <w:rsid w:val="00B9293B"/>
    <w:rsid w:val="00BA00F0"/>
    <w:rsid w:val="00BA2A4F"/>
    <w:rsid w:val="00BA4EBC"/>
    <w:rsid w:val="00BA505A"/>
    <w:rsid w:val="00BA7103"/>
    <w:rsid w:val="00BB06E2"/>
    <w:rsid w:val="00BB097A"/>
    <w:rsid w:val="00BB0B45"/>
    <w:rsid w:val="00BB21A0"/>
    <w:rsid w:val="00BB37EA"/>
    <w:rsid w:val="00BB40B6"/>
    <w:rsid w:val="00BB660A"/>
    <w:rsid w:val="00BC047A"/>
    <w:rsid w:val="00BC05A0"/>
    <w:rsid w:val="00BC0A7C"/>
    <w:rsid w:val="00BC0C2E"/>
    <w:rsid w:val="00BC1BD8"/>
    <w:rsid w:val="00BC1C65"/>
    <w:rsid w:val="00BC2CA9"/>
    <w:rsid w:val="00BC3725"/>
    <w:rsid w:val="00BC469B"/>
    <w:rsid w:val="00BC728A"/>
    <w:rsid w:val="00BD0D75"/>
    <w:rsid w:val="00BD4D68"/>
    <w:rsid w:val="00BD5DEF"/>
    <w:rsid w:val="00BD5F17"/>
    <w:rsid w:val="00BE01C1"/>
    <w:rsid w:val="00BE1934"/>
    <w:rsid w:val="00BE1C80"/>
    <w:rsid w:val="00BE3FDB"/>
    <w:rsid w:val="00BE48C8"/>
    <w:rsid w:val="00BE5873"/>
    <w:rsid w:val="00BE5B21"/>
    <w:rsid w:val="00BE6A8A"/>
    <w:rsid w:val="00BF0648"/>
    <w:rsid w:val="00BF22C5"/>
    <w:rsid w:val="00BF771A"/>
    <w:rsid w:val="00C01792"/>
    <w:rsid w:val="00C05B6A"/>
    <w:rsid w:val="00C063BE"/>
    <w:rsid w:val="00C06F58"/>
    <w:rsid w:val="00C10FF0"/>
    <w:rsid w:val="00C1366C"/>
    <w:rsid w:val="00C14288"/>
    <w:rsid w:val="00C16C00"/>
    <w:rsid w:val="00C212EB"/>
    <w:rsid w:val="00C220DE"/>
    <w:rsid w:val="00C22218"/>
    <w:rsid w:val="00C23D9C"/>
    <w:rsid w:val="00C25BD1"/>
    <w:rsid w:val="00C27E32"/>
    <w:rsid w:val="00C30D58"/>
    <w:rsid w:val="00C33597"/>
    <w:rsid w:val="00C335F1"/>
    <w:rsid w:val="00C3397E"/>
    <w:rsid w:val="00C34D5B"/>
    <w:rsid w:val="00C3592D"/>
    <w:rsid w:val="00C37A3D"/>
    <w:rsid w:val="00C403EE"/>
    <w:rsid w:val="00C411A9"/>
    <w:rsid w:val="00C435BB"/>
    <w:rsid w:val="00C43BD3"/>
    <w:rsid w:val="00C44FB8"/>
    <w:rsid w:val="00C525D4"/>
    <w:rsid w:val="00C54330"/>
    <w:rsid w:val="00C55EB8"/>
    <w:rsid w:val="00C57C97"/>
    <w:rsid w:val="00C62A43"/>
    <w:rsid w:val="00C64814"/>
    <w:rsid w:val="00C655E2"/>
    <w:rsid w:val="00C70B98"/>
    <w:rsid w:val="00C766D8"/>
    <w:rsid w:val="00C7749D"/>
    <w:rsid w:val="00C81CC3"/>
    <w:rsid w:val="00C85CBF"/>
    <w:rsid w:val="00C86995"/>
    <w:rsid w:val="00C91035"/>
    <w:rsid w:val="00C938CD"/>
    <w:rsid w:val="00C94BA8"/>
    <w:rsid w:val="00C97EBD"/>
    <w:rsid w:val="00CA04FD"/>
    <w:rsid w:val="00CA3186"/>
    <w:rsid w:val="00CB1577"/>
    <w:rsid w:val="00CB2C46"/>
    <w:rsid w:val="00CB35AF"/>
    <w:rsid w:val="00CB4326"/>
    <w:rsid w:val="00CB47FD"/>
    <w:rsid w:val="00CB55A5"/>
    <w:rsid w:val="00CB5971"/>
    <w:rsid w:val="00CB5F72"/>
    <w:rsid w:val="00CB65F2"/>
    <w:rsid w:val="00CB6C56"/>
    <w:rsid w:val="00CB7E3E"/>
    <w:rsid w:val="00CC1261"/>
    <w:rsid w:val="00CC187F"/>
    <w:rsid w:val="00CD1A3F"/>
    <w:rsid w:val="00CD1E11"/>
    <w:rsid w:val="00CD4677"/>
    <w:rsid w:val="00CD4839"/>
    <w:rsid w:val="00CD52E3"/>
    <w:rsid w:val="00CD6F9F"/>
    <w:rsid w:val="00CE6AC5"/>
    <w:rsid w:val="00CE7F70"/>
    <w:rsid w:val="00CF1F2A"/>
    <w:rsid w:val="00CF37B8"/>
    <w:rsid w:val="00CF42CC"/>
    <w:rsid w:val="00CF6465"/>
    <w:rsid w:val="00CF6B12"/>
    <w:rsid w:val="00D02373"/>
    <w:rsid w:val="00D06177"/>
    <w:rsid w:val="00D0736A"/>
    <w:rsid w:val="00D1006B"/>
    <w:rsid w:val="00D10D49"/>
    <w:rsid w:val="00D205EC"/>
    <w:rsid w:val="00D243B9"/>
    <w:rsid w:val="00D244A5"/>
    <w:rsid w:val="00D302D0"/>
    <w:rsid w:val="00D30A55"/>
    <w:rsid w:val="00D31607"/>
    <w:rsid w:val="00D31D97"/>
    <w:rsid w:val="00D3215D"/>
    <w:rsid w:val="00D33424"/>
    <w:rsid w:val="00D349B1"/>
    <w:rsid w:val="00D35EDF"/>
    <w:rsid w:val="00D363DC"/>
    <w:rsid w:val="00D408EB"/>
    <w:rsid w:val="00D40B1D"/>
    <w:rsid w:val="00D43A79"/>
    <w:rsid w:val="00D4407F"/>
    <w:rsid w:val="00D444CF"/>
    <w:rsid w:val="00D46023"/>
    <w:rsid w:val="00D478A4"/>
    <w:rsid w:val="00D51217"/>
    <w:rsid w:val="00D5272D"/>
    <w:rsid w:val="00D54C23"/>
    <w:rsid w:val="00D564EB"/>
    <w:rsid w:val="00D578A0"/>
    <w:rsid w:val="00D601BE"/>
    <w:rsid w:val="00D60383"/>
    <w:rsid w:val="00D619CB"/>
    <w:rsid w:val="00D65399"/>
    <w:rsid w:val="00D66589"/>
    <w:rsid w:val="00D66629"/>
    <w:rsid w:val="00D67B32"/>
    <w:rsid w:val="00D70A61"/>
    <w:rsid w:val="00D77608"/>
    <w:rsid w:val="00D77759"/>
    <w:rsid w:val="00D817C3"/>
    <w:rsid w:val="00D81F8A"/>
    <w:rsid w:val="00D82547"/>
    <w:rsid w:val="00D84F2B"/>
    <w:rsid w:val="00D85567"/>
    <w:rsid w:val="00D873A4"/>
    <w:rsid w:val="00D9010F"/>
    <w:rsid w:val="00D90E77"/>
    <w:rsid w:val="00D9111B"/>
    <w:rsid w:val="00D94B12"/>
    <w:rsid w:val="00D97958"/>
    <w:rsid w:val="00DA27FB"/>
    <w:rsid w:val="00DA497E"/>
    <w:rsid w:val="00DA7913"/>
    <w:rsid w:val="00DA7A72"/>
    <w:rsid w:val="00DB0ACC"/>
    <w:rsid w:val="00DB13EE"/>
    <w:rsid w:val="00DB47B7"/>
    <w:rsid w:val="00DC0334"/>
    <w:rsid w:val="00DC066E"/>
    <w:rsid w:val="00DC099B"/>
    <w:rsid w:val="00DC1DA8"/>
    <w:rsid w:val="00DC1F23"/>
    <w:rsid w:val="00DC60DF"/>
    <w:rsid w:val="00DC6A41"/>
    <w:rsid w:val="00DC7D48"/>
    <w:rsid w:val="00DD1742"/>
    <w:rsid w:val="00DD2941"/>
    <w:rsid w:val="00DD7522"/>
    <w:rsid w:val="00DE11A1"/>
    <w:rsid w:val="00DE1D9E"/>
    <w:rsid w:val="00DE3457"/>
    <w:rsid w:val="00DE3F52"/>
    <w:rsid w:val="00DE5591"/>
    <w:rsid w:val="00DE5B9A"/>
    <w:rsid w:val="00DE7573"/>
    <w:rsid w:val="00DE75CA"/>
    <w:rsid w:val="00DF0709"/>
    <w:rsid w:val="00DF0CF0"/>
    <w:rsid w:val="00DF63A3"/>
    <w:rsid w:val="00E01614"/>
    <w:rsid w:val="00E0276B"/>
    <w:rsid w:val="00E03AB5"/>
    <w:rsid w:val="00E12F12"/>
    <w:rsid w:val="00E142EF"/>
    <w:rsid w:val="00E14861"/>
    <w:rsid w:val="00E14CAC"/>
    <w:rsid w:val="00E15FDC"/>
    <w:rsid w:val="00E17627"/>
    <w:rsid w:val="00E17F1F"/>
    <w:rsid w:val="00E21F0F"/>
    <w:rsid w:val="00E25559"/>
    <w:rsid w:val="00E255E1"/>
    <w:rsid w:val="00E25DE8"/>
    <w:rsid w:val="00E26455"/>
    <w:rsid w:val="00E26F9A"/>
    <w:rsid w:val="00E3179D"/>
    <w:rsid w:val="00E3231E"/>
    <w:rsid w:val="00E323DA"/>
    <w:rsid w:val="00E366D5"/>
    <w:rsid w:val="00E37025"/>
    <w:rsid w:val="00E40B19"/>
    <w:rsid w:val="00E40EEE"/>
    <w:rsid w:val="00E417F1"/>
    <w:rsid w:val="00E427A4"/>
    <w:rsid w:val="00E43214"/>
    <w:rsid w:val="00E5220F"/>
    <w:rsid w:val="00E528FB"/>
    <w:rsid w:val="00E52D02"/>
    <w:rsid w:val="00E52FE9"/>
    <w:rsid w:val="00E5461D"/>
    <w:rsid w:val="00E54D5D"/>
    <w:rsid w:val="00E56469"/>
    <w:rsid w:val="00E67920"/>
    <w:rsid w:val="00E70E3A"/>
    <w:rsid w:val="00E714B2"/>
    <w:rsid w:val="00E72191"/>
    <w:rsid w:val="00E73072"/>
    <w:rsid w:val="00E77A5D"/>
    <w:rsid w:val="00E80584"/>
    <w:rsid w:val="00E80E64"/>
    <w:rsid w:val="00E84907"/>
    <w:rsid w:val="00E87F03"/>
    <w:rsid w:val="00E93732"/>
    <w:rsid w:val="00E947BE"/>
    <w:rsid w:val="00E94BEE"/>
    <w:rsid w:val="00E97C3A"/>
    <w:rsid w:val="00EA10A0"/>
    <w:rsid w:val="00EA1815"/>
    <w:rsid w:val="00EA3E03"/>
    <w:rsid w:val="00EA4CF9"/>
    <w:rsid w:val="00EA4EC0"/>
    <w:rsid w:val="00EA5929"/>
    <w:rsid w:val="00EA6530"/>
    <w:rsid w:val="00EB0F99"/>
    <w:rsid w:val="00EB13F2"/>
    <w:rsid w:val="00EB336D"/>
    <w:rsid w:val="00EB4BBA"/>
    <w:rsid w:val="00EB6203"/>
    <w:rsid w:val="00EB67E2"/>
    <w:rsid w:val="00EB7EC1"/>
    <w:rsid w:val="00EC147A"/>
    <w:rsid w:val="00EC4B03"/>
    <w:rsid w:val="00EC71D5"/>
    <w:rsid w:val="00EC7FAE"/>
    <w:rsid w:val="00ED7F6C"/>
    <w:rsid w:val="00EE0CF8"/>
    <w:rsid w:val="00EE36FA"/>
    <w:rsid w:val="00EE3E4F"/>
    <w:rsid w:val="00EE432F"/>
    <w:rsid w:val="00EE4562"/>
    <w:rsid w:val="00EE7C25"/>
    <w:rsid w:val="00EF1281"/>
    <w:rsid w:val="00EF23A8"/>
    <w:rsid w:val="00EF46F3"/>
    <w:rsid w:val="00EF4A28"/>
    <w:rsid w:val="00EF50A4"/>
    <w:rsid w:val="00F0082A"/>
    <w:rsid w:val="00F00D54"/>
    <w:rsid w:val="00F03BBF"/>
    <w:rsid w:val="00F046CB"/>
    <w:rsid w:val="00F04F56"/>
    <w:rsid w:val="00F07FA6"/>
    <w:rsid w:val="00F12579"/>
    <w:rsid w:val="00F13C10"/>
    <w:rsid w:val="00F171F0"/>
    <w:rsid w:val="00F20B77"/>
    <w:rsid w:val="00F20BEF"/>
    <w:rsid w:val="00F20CF9"/>
    <w:rsid w:val="00F20E0D"/>
    <w:rsid w:val="00F23E1E"/>
    <w:rsid w:val="00F24DEF"/>
    <w:rsid w:val="00F25A34"/>
    <w:rsid w:val="00F27D5F"/>
    <w:rsid w:val="00F30795"/>
    <w:rsid w:val="00F32F7A"/>
    <w:rsid w:val="00F35435"/>
    <w:rsid w:val="00F35694"/>
    <w:rsid w:val="00F37A1C"/>
    <w:rsid w:val="00F405FD"/>
    <w:rsid w:val="00F42112"/>
    <w:rsid w:val="00F44294"/>
    <w:rsid w:val="00F46117"/>
    <w:rsid w:val="00F51229"/>
    <w:rsid w:val="00F51EEE"/>
    <w:rsid w:val="00F52296"/>
    <w:rsid w:val="00F523B3"/>
    <w:rsid w:val="00F5636B"/>
    <w:rsid w:val="00F573D6"/>
    <w:rsid w:val="00F62E3C"/>
    <w:rsid w:val="00F70476"/>
    <w:rsid w:val="00F70534"/>
    <w:rsid w:val="00F709FC"/>
    <w:rsid w:val="00F721C5"/>
    <w:rsid w:val="00F73CE4"/>
    <w:rsid w:val="00F74BEA"/>
    <w:rsid w:val="00F770A6"/>
    <w:rsid w:val="00F776BC"/>
    <w:rsid w:val="00F812E2"/>
    <w:rsid w:val="00F8290F"/>
    <w:rsid w:val="00F8439A"/>
    <w:rsid w:val="00F906B8"/>
    <w:rsid w:val="00F90842"/>
    <w:rsid w:val="00F90D4C"/>
    <w:rsid w:val="00F9119F"/>
    <w:rsid w:val="00F9337A"/>
    <w:rsid w:val="00F95DC7"/>
    <w:rsid w:val="00F96326"/>
    <w:rsid w:val="00F97328"/>
    <w:rsid w:val="00F97953"/>
    <w:rsid w:val="00F97F1C"/>
    <w:rsid w:val="00FA3B4C"/>
    <w:rsid w:val="00FA3C37"/>
    <w:rsid w:val="00FA4CD8"/>
    <w:rsid w:val="00FA65CC"/>
    <w:rsid w:val="00FB08E4"/>
    <w:rsid w:val="00FB0EDA"/>
    <w:rsid w:val="00FB1463"/>
    <w:rsid w:val="00FB3DDD"/>
    <w:rsid w:val="00FB4895"/>
    <w:rsid w:val="00FB538E"/>
    <w:rsid w:val="00FC009E"/>
    <w:rsid w:val="00FC0B25"/>
    <w:rsid w:val="00FC6738"/>
    <w:rsid w:val="00FD23DE"/>
    <w:rsid w:val="00FD64BD"/>
    <w:rsid w:val="00FD6F75"/>
    <w:rsid w:val="00FD76D0"/>
    <w:rsid w:val="00FD76DF"/>
    <w:rsid w:val="00FE29DC"/>
    <w:rsid w:val="00FE34CA"/>
    <w:rsid w:val="00FE53F4"/>
    <w:rsid w:val="00FE63A9"/>
    <w:rsid w:val="00FF12D6"/>
    <w:rsid w:val="00FF3178"/>
    <w:rsid w:val="00FF3645"/>
    <w:rsid w:val="00FF36F7"/>
    <w:rsid w:val="00FF3E04"/>
    <w:rsid w:val="00FF6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E3C8BD-CFBE-49B3-8D54-26C0350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0E9"/>
    <w:rPr>
      <w:i/>
      <w:iCs/>
      <w:sz w:val="20"/>
      <w:szCs w:val="20"/>
    </w:rPr>
  </w:style>
  <w:style w:type="paragraph" w:styleId="Titre1">
    <w:name w:val="heading 1"/>
    <w:basedOn w:val="Normal"/>
    <w:next w:val="Normal"/>
    <w:link w:val="Titre1Car"/>
    <w:uiPriority w:val="9"/>
    <w:qFormat/>
    <w:rsid w:val="00B10E0F"/>
    <w:pPr>
      <w:numPr>
        <w:numId w:val="17"/>
      </w:numPr>
      <w:pBdr>
        <w:top w:val="single" w:sz="8" w:space="0" w:color="auto"/>
        <w:left w:val="single" w:sz="8" w:space="0" w:color="auto"/>
        <w:bottom w:val="single" w:sz="8" w:space="0" w:color="auto"/>
        <w:right w:val="single" w:sz="8" w:space="0" w:color="auto"/>
      </w:pBdr>
      <w:shd w:val="clear" w:color="auto" w:fill="60B5CC" w:themeFill="accent2"/>
      <w:spacing w:after="0" w:line="240" w:lineRule="auto"/>
      <w:contextualSpacing/>
      <w:jc w:val="center"/>
      <w:outlineLvl w:val="0"/>
    </w:pPr>
    <w:rPr>
      <w:rFonts w:asciiTheme="majorHAnsi" w:eastAsiaTheme="majorEastAsia" w:hAnsiTheme="majorHAnsi" w:cstheme="majorBidi"/>
      <w:b/>
      <w:bCs/>
      <w:sz w:val="36"/>
      <w:szCs w:val="36"/>
      <w:lang w:val="fr-FR"/>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B10E0F"/>
    <w:pPr>
      <w:numPr>
        <w:ilvl w:val="1"/>
        <w:numId w:val="17"/>
      </w:numPr>
      <w:pBdr>
        <w:top w:val="single" w:sz="4" w:space="0" w:color="60B5CC" w:themeColor="accent2"/>
        <w:left w:val="single" w:sz="36" w:space="2" w:color="60B5CC" w:themeColor="accent2"/>
        <w:bottom w:val="single" w:sz="4" w:space="0" w:color="60B5CC" w:themeColor="accent2"/>
        <w:right w:val="single" w:sz="4" w:space="4" w:color="60B5CC" w:themeColor="accent2"/>
      </w:pBdr>
      <w:spacing w:after="0" w:line="240" w:lineRule="auto"/>
      <w:contextualSpacing/>
      <w:outlineLvl w:val="1"/>
    </w:pPr>
    <w:rPr>
      <w:rFonts w:asciiTheme="majorHAnsi" w:eastAsiaTheme="majorEastAsia" w:hAnsiTheme="majorHAnsi" w:cstheme="majorBidi"/>
      <w:b/>
      <w:bCs/>
      <w:color w:val="60B5CC" w:themeColor="accent2"/>
      <w:sz w:val="28"/>
      <w:szCs w:val="24"/>
      <w:lang w:val="fr-FR"/>
    </w:rPr>
  </w:style>
  <w:style w:type="paragraph" w:styleId="Titre3">
    <w:name w:val="heading 3"/>
    <w:basedOn w:val="Corpsdetexte3"/>
    <w:next w:val="Normal"/>
    <w:link w:val="Titre3Car"/>
    <w:uiPriority w:val="9"/>
    <w:unhideWhenUsed/>
    <w:qFormat/>
    <w:rsid w:val="006F4168"/>
    <w:pPr>
      <w:numPr>
        <w:ilvl w:val="2"/>
        <w:numId w:val="17"/>
      </w:numPr>
      <w:tabs>
        <w:tab w:val="clear" w:pos="1766"/>
        <w:tab w:val="left" w:pos="567"/>
      </w:tabs>
      <w:spacing w:after="0" w:line="240" w:lineRule="auto"/>
      <w:outlineLvl w:val="2"/>
    </w:pPr>
    <w:rPr>
      <w:rFonts w:asciiTheme="majorHAnsi" w:hAnsiTheme="majorHAnsi"/>
      <w:b/>
      <w:bCs/>
      <w:color w:val="60B5CC" w:themeColor="accent2"/>
      <w:sz w:val="24"/>
      <w:szCs w:val="24"/>
      <w:lang w:val="fr-FR"/>
    </w:rPr>
  </w:style>
  <w:style w:type="paragraph" w:styleId="Titre4">
    <w:name w:val="heading 4"/>
    <w:basedOn w:val="Normal"/>
    <w:next w:val="Normal"/>
    <w:link w:val="Titre4Car"/>
    <w:uiPriority w:val="9"/>
    <w:unhideWhenUsed/>
    <w:qFormat/>
    <w:rsid w:val="00B660E9"/>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Titre5">
    <w:name w:val="heading 5"/>
    <w:basedOn w:val="Normal"/>
    <w:next w:val="Normal"/>
    <w:link w:val="Titre5Car"/>
    <w:uiPriority w:val="9"/>
    <w:unhideWhenUsed/>
    <w:qFormat/>
    <w:rsid w:val="00B660E9"/>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Titre6">
    <w:name w:val="heading 6"/>
    <w:basedOn w:val="Normal"/>
    <w:next w:val="Normal"/>
    <w:link w:val="Titre6Car"/>
    <w:uiPriority w:val="9"/>
    <w:unhideWhenUsed/>
    <w:qFormat/>
    <w:rsid w:val="00B660E9"/>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Titre7">
    <w:name w:val="heading 7"/>
    <w:basedOn w:val="Normal"/>
    <w:next w:val="Normal"/>
    <w:link w:val="Titre7Car"/>
    <w:uiPriority w:val="9"/>
    <w:unhideWhenUsed/>
    <w:qFormat/>
    <w:rsid w:val="00B660E9"/>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Titre8">
    <w:name w:val="heading 8"/>
    <w:basedOn w:val="Normal"/>
    <w:next w:val="Normal"/>
    <w:link w:val="Titre8Car"/>
    <w:uiPriority w:val="9"/>
    <w:unhideWhenUsed/>
    <w:qFormat/>
    <w:rsid w:val="00B660E9"/>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Titre9">
    <w:name w:val="heading 9"/>
    <w:basedOn w:val="Normal"/>
    <w:next w:val="Normal"/>
    <w:link w:val="Titre9Car"/>
    <w:uiPriority w:val="9"/>
    <w:unhideWhenUsed/>
    <w:qFormat/>
    <w:rsid w:val="00B660E9"/>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_titre"/>
    <w:basedOn w:val="Normal"/>
    <w:rsid w:val="009E5104"/>
    <w:pPr>
      <w:pBdr>
        <w:top w:val="single" w:sz="18" w:space="20" w:color="auto" w:shadow="1"/>
        <w:left w:val="single" w:sz="18" w:space="4" w:color="auto" w:shadow="1"/>
        <w:bottom w:val="single" w:sz="18" w:space="1" w:color="auto" w:shadow="1"/>
        <w:right w:val="single" w:sz="18" w:space="4" w:color="auto" w:shadow="1"/>
      </w:pBdr>
      <w:shd w:val="clear" w:color="auto" w:fill="E6E6E6"/>
      <w:spacing w:line="360" w:lineRule="auto"/>
      <w:jc w:val="center"/>
    </w:pPr>
    <w:rPr>
      <w:b/>
      <w:bCs/>
      <w:sz w:val="40"/>
      <w14:shadow w14:blurRad="50800" w14:dist="38100" w14:dir="2700000" w14:sx="100000" w14:sy="100000" w14:kx="0" w14:ky="0" w14:algn="tl">
        <w14:srgbClr w14:val="000000">
          <w14:alpha w14:val="60000"/>
        </w14:srgbClr>
      </w14:shadow>
    </w:rPr>
  </w:style>
  <w:style w:type="paragraph" w:customStyle="1" w:styleId="Tableau">
    <w:name w:val="Tableau"/>
    <w:basedOn w:val="Normal"/>
    <w:rsid w:val="009E5104"/>
    <w:pPr>
      <w:jc w:val="center"/>
    </w:pPr>
  </w:style>
  <w:style w:type="paragraph" w:styleId="Pieddepage">
    <w:name w:val="footer"/>
    <w:basedOn w:val="Normal"/>
    <w:link w:val="PieddepageCar"/>
    <w:uiPriority w:val="99"/>
    <w:rsid w:val="009E5104"/>
    <w:pPr>
      <w:tabs>
        <w:tab w:val="center" w:pos="4536"/>
        <w:tab w:val="right" w:pos="9072"/>
      </w:tabs>
    </w:pPr>
  </w:style>
  <w:style w:type="paragraph" w:customStyle="1" w:styleId="Petittitre">
    <w:name w:val="Petit_titre"/>
    <w:basedOn w:val="Grandtitre"/>
    <w:rsid w:val="009E5104"/>
    <w:pPr>
      <w:pBdr>
        <w:top w:val="single" w:sz="8" w:space="20" w:color="auto"/>
        <w:left w:val="single" w:sz="8" w:space="4" w:color="auto"/>
        <w:bottom w:val="single" w:sz="8" w:space="1" w:color="auto"/>
        <w:right w:val="single" w:sz="8" w:space="4" w:color="auto"/>
      </w:pBdr>
      <w:shd w:val="clear" w:color="auto" w:fill="auto"/>
      <w:ind w:left="1701" w:right="1701"/>
    </w:pPr>
    <w:rPr>
      <w:sz w:val="32"/>
      <w14:shadow w14:blurRad="0" w14:dist="0" w14:dir="0" w14:sx="0" w14:sy="0" w14:kx="0" w14:ky="0" w14:algn="none">
        <w14:srgbClr w14:val="000000"/>
      </w14:shadow>
    </w:rPr>
  </w:style>
  <w:style w:type="paragraph" w:styleId="Normalcentr">
    <w:name w:val="Block Text"/>
    <w:basedOn w:val="Normal"/>
    <w:rsid w:val="009E5104"/>
    <w:pPr>
      <w:spacing w:line="220" w:lineRule="exact"/>
      <w:ind w:left="567"/>
    </w:pPr>
    <w:rPr>
      <w:rFonts w:ascii="Arial" w:hAnsi="Arial"/>
      <w:sz w:val="18"/>
    </w:rPr>
  </w:style>
  <w:style w:type="paragraph" w:styleId="Corpsdetexte2">
    <w:name w:val="Body Text 2"/>
    <w:basedOn w:val="Normal"/>
    <w:rsid w:val="009E5104"/>
    <w:rPr>
      <w:rFonts w:ascii="Arial" w:eastAsia="SimSun" w:hAnsi="Arial" w:cs="Arial"/>
      <w:b/>
      <w:lang w:eastAsia="zh-CN"/>
    </w:rPr>
  </w:style>
  <w:style w:type="paragraph" w:styleId="En-tte">
    <w:name w:val="header"/>
    <w:basedOn w:val="Normal"/>
    <w:rsid w:val="009E5104"/>
    <w:pPr>
      <w:tabs>
        <w:tab w:val="center" w:pos="4536"/>
        <w:tab w:val="right" w:pos="9072"/>
      </w:tabs>
    </w:pPr>
  </w:style>
  <w:style w:type="character" w:styleId="Numrodepage">
    <w:name w:val="page number"/>
    <w:basedOn w:val="Policepardfaut"/>
    <w:rsid w:val="009E5104"/>
  </w:style>
  <w:style w:type="paragraph" w:styleId="Corpsdetexte3">
    <w:name w:val="Body Text 3"/>
    <w:basedOn w:val="Normal"/>
    <w:rsid w:val="009E5104"/>
    <w:pPr>
      <w:tabs>
        <w:tab w:val="left" w:pos="1766"/>
      </w:tabs>
    </w:pPr>
    <w:rPr>
      <w:rFonts w:ascii="Arial" w:hAnsi="Arial" w:cs="Arial"/>
      <w:color w:val="FF00FF"/>
    </w:rPr>
  </w:style>
  <w:style w:type="paragraph" w:customStyle="1" w:styleId="TableauSansQuadrillage1">
    <w:name w:val="TableauSansQuadrillage1"/>
    <w:basedOn w:val="Normalcentr"/>
    <w:rsid w:val="009E5104"/>
    <w:pPr>
      <w:keepNext/>
      <w:keepLines/>
      <w:ind w:right="74"/>
    </w:pPr>
  </w:style>
  <w:style w:type="paragraph" w:styleId="Corpsdetexte">
    <w:name w:val="Body Text"/>
    <w:basedOn w:val="Normal"/>
    <w:rsid w:val="009E5104"/>
    <w:pPr>
      <w:spacing w:after="120"/>
    </w:pPr>
  </w:style>
  <w:style w:type="paragraph" w:styleId="Retraitcorpsdetexte">
    <w:name w:val="Body Text Indent"/>
    <w:basedOn w:val="Normal"/>
    <w:rsid w:val="009E5104"/>
    <w:pPr>
      <w:spacing w:after="120"/>
      <w:ind w:left="283"/>
    </w:pPr>
  </w:style>
  <w:style w:type="paragraph" w:customStyle="1" w:styleId="PieddepagePrix1">
    <w:name w:val="Pied de page Prix1"/>
    <w:basedOn w:val="Pieddepage"/>
    <w:rsid w:val="009E5104"/>
    <w:pPr>
      <w:tabs>
        <w:tab w:val="clear" w:pos="4536"/>
        <w:tab w:val="clear" w:pos="9072"/>
      </w:tabs>
      <w:ind w:right="-711"/>
      <w:jc w:val="right"/>
    </w:pPr>
    <w:rPr>
      <w:rFonts w:ascii="Arial" w:hAnsi="Arial" w:cs="Arial"/>
      <w:sz w:val="18"/>
    </w:rPr>
  </w:style>
  <w:style w:type="paragraph" w:customStyle="1" w:styleId="PieddepagePrix">
    <w:name w:val="Pied de page Prix"/>
    <w:basedOn w:val="Pieddepage"/>
    <w:rsid w:val="009E5104"/>
    <w:pPr>
      <w:tabs>
        <w:tab w:val="clear" w:pos="4536"/>
        <w:tab w:val="clear" w:pos="9072"/>
      </w:tabs>
      <w:ind w:right="-711"/>
      <w:jc w:val="right"/>
    </w:pPr>
    <w:rPr>
      <w:rFonts w:ascii="Arial" w:hAnsi="Arial" w:cs="Arial"/>
      <w:sz w:val="18"/>
    </w:rPr>
  </w:style>
  <w:style w:type="paragraph" w:customStyle="1" w:styleId="PieddepagePrix3">
    <w:name w:val="Pied de page Prix3"/>
    <w:basedOn w:val="Pieddepage"/>
    <w:rsid w:val="009E5104"/>
    <w:pPr>
      <w:tabs>
        <w:tab w:val="clear" w:pos="4536"/>
        <w:tab w:val="clear" w:pos="9072"/>
      </w:tabs>
      <w:ind w:right="-711"/>
      <w:jc w:val="right"/>
    </w:pPr>
    <w:rPr>
      <w:rFonts w:ascii="Arial" w:hAnsi="Arial" w:cs="Arial"/>
      <w:sz w:val="18"/>
    </w:rPr>
  </w:style>
  <w:style w:type="paragraph" w:customStyle="1" w:styleId="AdresseDDAF">
    <w:name w:val="Adresse DDAF"/>
    <w:basedOn w:val="Normal"/>
    <w:rsid w:val="009E5104"/>
    <w:rPr>
      <w:rFonts w:ascii="Arial" w:hAnsi="Arial"/>
      <w:sz w:val="16"/>
    </w:rPr>
  </w:style>
  <w:style w:type="paragraph" w:customStyle="1" w:styleId="TableauSansQuadrillage11">
    <w:name w:val="TableauSansQuadrillage11"/>
    <w:basedOn w:val="Normalcentr"/>
    <w:rsid w:val="009E5104"/>
    <w:pPr>
      <w:keepNext/>
      <w:keepLines/>
      <w:spacing w:line="240" w:lineRule="auto"/>
      <w:ind w:right="74"/>
    </w:pPr>
  </w:style>
  <w:style w:type="paragraph" w:styleId="TM1">
    <w:name w:val="toc 1"/>
    <w:basedOn w:val="Normal"/>
    <w:next w:val="Normal"/>
    <w:autoRedefine/>
    <w:uiPriority w:val="39"/>
    <w:rsid w:val="00A90628"/>
    <w:pPr>
      <w:tabs>
        <w:tab w:val="right" w:leader="dot" w:pos="9062"/>
      </w:tabs>
      <w:spacing w:before="120" w:after="120"/>
      <w:ind w:left="540"/>
    </w:pPr>
    <w:rPr>
      <w:b/>
      <w:bCs/>
      <w:caps/>
    </w:rPr>
  </w:style>
  <w:style w:type="paragraph" w:styleId="TM2">
    <w:name w:val="toc 2"/>
    <w:basedOn w:val="Normal"/>
    <w:next w:val="Normal"/>
    <w:autoRedefine/>
    <w:uiPriority w:val="39"/>
    <w:rsid w:val="007B0601"/>
    <w:pPr>
      <w:tabs>
        <w:tab w:val="left" w:pos="900"/>
        <w:tab w:val="right" w:leader="dot" w:pos="9062"/>
      </w:tabs>
      <w:ind w:left="540"/>
    </w:pPr>
    <w:rPr>
      <w:b/>
      <w:smallCaps/>
    </w:rPr>
  </w:style>
  <w:style w:type="paragraph" w:styleId="TM3">
    <w:name w:val="toc 3"/>
    <w:basedOn w:val="Normal"/>
    <w:next w:val="Normal"/>
    <w:autoRedefine/>
    <w:semiHidden/>
    <w:rsid w:val="009E5104"/>
    <w:pPr>
      <w:ind w:left="480"/>
    </w:pPr>
  </w:style>
  <w:style w:type="paragraph" w:styleId="TM4">
    <w:name w:val="toc 4"/>
    <w:basedOn w:val="Normal"/>
    <w:next w:val="Normal"/>
    <w:autoRedefine/>
    <w:semiHidden/>
    <w:rsid w:val="009E5104"/>
    <w:pPr>
      <w:ind w:left="720"/>
    </w:pPr>
    <w:rPr>
      <w:sz w:val="18"/>
      <w:szCs w:val="18"/>
    </w:rPr>
  </w:style>
  <w:style w:type="paragraph" w:styleId="TM5">
    <w:name w:val="toc 5"/>
    <w:basedOn w:val="Normal"/>
    <w:next w:val="Normal"/>
    <w:autoRedefine/>
    <w:semiHidden/>
    <w:rsid w:val="009E5104"/>
    <w:pPr>
      <w:ind w:left="960"/>
    </w:pPr>
    <w:rPr>
      <w:sz w:val="18"/>
      <w:szCs w:val="18"/>
    </w:rPr>
  </w:style>
  <w:style w:type="paragraph" w:styleId="TM6">
    <w:name w:val="toc 6"/>
    <w:basedOn w:val="Normal"/>
    <w:next w:val="Normal"/>
    <w:autoRedefine/>
    <w:semiHidden/>
    <w:rsid w:val="009E5104"/>
    <w:pPr>
      <w:ind w:left="1200"/>
    </w:pPr>
    <w:rPr>
      <w:sz w:val="18"/>
      <w:szCs w:val="18"/>
    </w:rPr>
  </w:style>
  <w:style w:type="paragraph" w:styleId="TM7">
    <w:name w:val="toc 7"/>
    <w:basedOn w:val="Normal"/>
    <w:next w:val="Normal"/>
    <w:autoRedefine/>
    <w:semiHidden/>
    <w:rsid w:val="009E5104"/>
    <w:pPr>
      <w:ind w:left="1440"/>
    </w:pPr>
    <w:rPr>
      <w:sz w:val="18"/>
      <w:szCs w:val="18"/>
    </w:rPr>
  </w:style>
  <w:style w:type="paragraph" w:styleId="TM8">
    <w:name w:val="toc 8"/>
    <w:basedOn w:val="Normal"/>
    <w:next w:val="Normal"/>
    <w:autoRedefine/>
    <w:semiHidden/>
    <w:rsid w:val="009E5104"/>
    <w:pPr>
      <w:ind w:left="1680"/>
    </w:pPr>
    <w:rPr>
      <w:sz w:val="18"/>
      <w:szCs w:val="18"/>
    </w:rPr>
  </w:style>
  <w:style w:type="paragraph" w:styleId="TM9">
    <w:name w:val="toc 9"/>
    <w:basedOn w:val="Normal"/>
    <w:next w:val="Normal"/>
    <w:autoRedefine/>
    <w:semiHidden/>
    <w:rsid w:val="009E5104"/>
    <w:pPr>
      <w:ind w:left="1920"/>
    </w:pPr>
    <w:rPr>
      <w:sz w:val="18"/>
      <w:szCs w:val="18"/>
    </w:rPr>
  </w:style>
  <w:style w:type="character" w:styleId="Lienhypertexte">
    <w:name w:val="Hyperlink"/>
    <w:basedOn w:val="Policepardfaut"/>
    <w:uiPriority w:val="99"/>
    <w:rsid w:val="009E5104"/>
    <w:rPr>
      <w:color w:val="0000FF"/>
      <w:u w:val="single"/>
    </w:rPr>
  </w:style>
  <w:style w:type="paragraph" w:styleId="Textedebulles">
    <w:name w:val="Balloon Text"/>
    <w:basedOn w:val="Normal"/>
    <w:semiHidden/>
    <w:rsid w:val="009E5104"/>
    <w:rPr>
      <w:rFonts w:ascii="Tahoma" w:hAnsi="Tahoma" w:cs="Tahoma"/>
      <w:sz w:val="16"/>
      <w:szCs w:val="16"/>
    </w:rPr>
  </w:style>
  <w:style w:type="paragraph" w:styleId="Retraitcorpsdetexte2">
    <w:name w:val="Body Text Indent 2"/>
    <w:basedOn w:val="Normal"/>
    <w:rsid w:val="009E5104"/>
    <w:pPr>
      <w:ind w:left="-180"/>
      <w:jc w:val="center"/>
    </w:pPr>
    <w:rPr>
      <w:rFonts w:ascii="Arial" w:hAnsi="Arial" w:cs="Arial"/>
      <w:b/>
      <w:bCs/>
      <w:color w:val="FFFFFF"/>
      <w:sz w:val="32"/>
    </w:rPr>
  </w:style>
  <w:style w:type="paragraph" w:styleId="Listepuces">
    <w:name w:val="List Bullet"/>
    <w:basedOn w:val="Normal"/>
    <w:autoRedefine/>
    <w:rsid w:val="00961E57"/>
    <w:rPr>
      <w:rFonts w:ascii="Arial" w:hAnsi="Arial" w:cs="Arial"/>
      <w:color w:val="FF0000"/>
    </w:rPr>
  </w:style>
  <w:style w:type="paragraph" w:styleId="NormalWeb">
    <w:name w:val="Normal (Web)"/>
    <w:basedOn w:val="Normal"/>
    <w:uiPriority w:val="99"/>
    <w:rsid w:val="009E5104"/>
    <w:pPr>
      <w:spacing w:before="100" w:beforeAutospacing="1" w:after="100" w:afterAutospacing="1"/>
    </w:pPr>
  </w:style>
  <w:style w:type="character" w:customStyle="1" w:styleId="noir101">
    <w:name w:val="noir101"/>
    <w:basedOn w:val="Policepardfaut"/>
    <w:rsid w:val="00C05B6A"/>
    <w:rPr>
      <w:rFonts w:ascii="Verdana" w:hAnsi="Verdana" w:hint="default"/>
      <w:strike w:val="0"/>
      <w:dstrike w:val="0"/>
      <w:color w:val="000000"/>
      <w:sz w:val="22"/>
      <w:szCs w:val="22"/>
      <w:u w:val="none"/>
      <w:effect w:val="none"/>
    </w:rPr>
  </w:style>
  <w:style w:type="paragraph" w:styleId="Textebrut">
    <w:name w:val="Plain Text"/>
    <w:basedOn w:val="Normal"/>
    <w:rsid w:val="008C6BAE"/>
    <w:rPr>
      <w:rFonts w:ascii="Courier New" w:hAnsi="Courier New"/>
    </w:rPr>
  </w:style>
  <w:style w:type="paragraph" w:customStyle="1" w:styleId="spip">
    <w:name w:val="spip"/>
    <w:basedOn w:val="Normal"/>
    <w:rsid w:val="00452779"/>
    <w:pPr>
      <w:spacing w:after="251"/>
    </w:pPr>
  </w:style>
  <w:style w:type="paragraph" w:customStyle="1" w:styleId="Default">
    <w:name w:val="Default"/>
    <w:rsid w:val="0082509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rsid w:val="00825097"/>
    <w:rPr>
      <w:rFonts w:cs="Times New Roman"/>
      <w:color w:val="auto"/>
    </w:rPr>
  </w:style>
  <w:style w:type="table" w:styleId="Grilledutableau">
    <w:name w:val="Table Grid"/>
    <w:basedOn w:val="TableauNormal"/>
    <w:rsid w:val="00787DD3"/>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660E9"/>
    <w:rPr>
      <w:b/>
      <w:bCs/>
      <w:spacing w:val="0"/>
    </w:rPr>
  </w:style>
  <w:style w:type="paragraph" w:styleId="Sansinterligne">
    <w:name w:val="No Spacing"/>
    <w:basedOn w:val="Normal"/>
    <w:link w:val="SansinterligneCar"/>
    <w:uiPriority w:val="1"/>
    <w:qFormat/>
    <w:rsid w:val="00B660E9"/>
    <w:pPr>
      <w:spacing w:after="0" w:line="240" w:lineRule="auto"/>
    </w:pPr>
  </w:style>
  <w:style w:type="character" w:customStyle="1" w:styleId="SansinterligneCar">
    <w:name w:val="Sans interligne Car"/>
    <w:basedOn w:val="Policepardfaut"/>
    <w:link w:val="Sansinterligne"/>
    <w:uiPriority w:val="1"/>
    <w:rsid w:val="009160C6"/>
    <w:rPr>
      <w:i/>
      <w:iCs/>
      <w:sz w:val="20"/>
      <w:szCs w:val="20"/>
    </w:rPr>
  </w:style>
  <w:style w:type="character" w:customStyle="1" w:styleId="Titre6Car">
    <w:name w:val="Titre 6 Car"/>
    <w:basedOn w:val="Policepardfaut"/>
    <w:link w:val="Titre6"/>
    <w:uiPriority w:val="9"/>
    <w:rsid w:val="00B660E9"/>
    <w:rPr>
      <w:rFonts w:asciiTheme="majorHAnsi" w:eastAsiaTheme="majorEastAsia" w:hAnsiTheme="majorHAnsi" w:cstheme="majorBidi"/>
      <w:i/>
      <w:iCs/>
      <w:color w:val="3691AA" w:themeColor="accent2" w:themeShade="BF"/>
    </w:rPr>
  </w:style>
  <w:style w:type="paragraph" w:customStyle="1" w:styleId="02FAD660A71C46128A3B7933A178754A">
    <w:name w:val="02FAD660A71C46128A3B7933A178754A"/>
    <w:rsid w:val="009160C6"/>
    <w:pPr>
      <w:spacing w:line="276" w:lineRule="auto"/>
    </w:pPr>
    <w:rPr>
      <w:rFonts w:ascii="Calibri" w:hAnsi="Calibri"/>
    </w:rPr>
  </w:style>
  <w:style w:type="character" w:customStyle="1" w:styleId="PieddepageCar">
    <w:name w:val="Pied de page Car"/>
    <w:basedOn w:val="Policepardfaut"/>
    <w:link w:val="Pieddepage"/>
    <w:uiPriority w:val="99"/>
    <w:rsid w:val="00D601BE"/>
    <w:rPr>
      <w:sz w:val="24"/>
      <w:szCs w:val="24"/>
    </w:rPr>
  </w:style>
  <w:style w:type="table" w:styleId="Tramemoyenne2-Accent2">
    <w:name w:val="Medium Shading 2 Accent 2"/>
    <w:basedOn w:val="TableauNormal"/>
    <w:uiPriority w:val="64"/>
    <w:rsid w:val="00873F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B5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B5CC" w:themeFill="accent2"/>
      </w:tcPr>
    </w:tblStylePr>
    <w:tblStylePr w:type="lastCol">
      <w:rPr>
        <w:b/>
        <w:bCs/>
        <w:color w:val="FFFFFF" w:themeColor="background1"/>
      </w:rPr>
      <w:tblPr/>
      <w:tcPr>
        <w:tcBorders>
          <w:left w:val="nil"/>
          <w:right w:val="nil"/>
          <w:insideH w:val="nil"/>
          <w:insideV w:val="nil"/>
        </w:tcBorders>
        <w:shd w:val="clear" w:color="auto" w:fill="60B5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tabledesmatires">
    <w:name w:val="TOC Heading"/>
    <w:basedOn w:val="Titre1"/>
    <w:next w:val="Normal"/>
    <w:uiPriority w:val="39"/>
    <w:semiHidden/>
    <w:unhideWhenUsed/>
    <w:qFormat/>
    <w:rsid w:val="00B660E9"/>
    <w:pPr>
      <w:outlineLvl w:val="9"/>
    </w:pPr>
  </w:style>
  <w:style w:type="character" w:customStyle="1" w:styleId="Titre1Car">
    <w:name w:val="Titre 1 Car"/>
    <w:basedOn w:val="Policepardfaut"/>
    <w:link w:val="Titre1"/>
    <w:uiPriority w:val="9"/>
    <w:rsid w:val="00B10E0F"/>
    <w:rPr>
      <w:rFonts w:asciiTheme="majorHAnsi" w:eastAsiaTheme="majorEastAsia" w:hAnsiTheme="majorHAnsi" w:cstheme="majorBidi"/>
      <w:b/>
      <w:bCs/>
      <w:i/>
      <w:iCs/>
      <w:sz w:val="36"/>
      <w:szCs w:val="36"/>
      <w:shd w:val="clear" w:color="auto" w:fill="60B5CC" w:themeFill="accent2"/>
      <w:lang w:val="fr-FR"/>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
    <w:rsid w:val="00B10E0F"/>
    <w:rPr>
      <w:rFonts w:asciiTheme="majorHAnsi" w:eastAsiaTheme="majorEastAsia" w:hAnsiTheme="majorHAnsi" w:cstheme="majorBidi"/>
      <w:b/>
      <w:bCs/>
      <w:i/>
      <w:iCs/>
      <w:color w:val="60B5CC" w:themeColor="accent2"/>
      <w:sz w:val="28"/>
      <w:szCs w:val="24"/>
      <w:lang w:val="fr-FR"/>
    </w:rPr>
  </w:style>
  <w:style w:type="character" w:customStyle="1" w:styleId="Titre3Car">
    <w:name w:val="Titre 3 Car"/>
    <w:basedOn w:val="Policepardfaut"/>
    <w:link w:val="Titre3"/>
    <w:uiPriority w:val="9"/>
    <w:rsid w:val="006F4168"/>
    <w:rPr>
      <w:rFonts w:asciiTheme="majorHAnsi" w:hAnsiTheme="majorHAnsi" w:cs="Arial"/>
      <w:b/>
      <w:bCs/>
      <w:i/>
      <w:iCs/>
      <w:color w:val="60B5CC" w:themeColor="accent2"/>
      <w:sz w:val="24"/>
      <w:szCs w:val="24"/>
      <w:lang w:val="fr-FR"/>
    </w:rPr>
  </w:style>
  <w:style w:type="character" w:customStyle="1" w:styleId="Titre4Car">
    <w:name w:val="Titre 4 Car"/>
    <w:basedOn w:val="Policepardfaut"/>
    <w:link w:val="Titre4"/>
    <w:uiPriority w:val="9"/>
    <w:rsid w:val="00B660E9"/>
    <w:rPr>
      <w:rFonts w:asciiTheme="majorHAnsi" w:eastAsiaTheme="majorEastAsia" w:hAnsiTheme="majorHAnsi" w:cstheme="majorBidi"/>
      <w:b/>
      <w:bCs/>
      <w:i/>
      <w:iCs/>
      <w:color w:val="3691AA" w:themeColor="accent2" w:themeShade="BF"/>
    </w:rPr>
  </w:style>
  <w:style w:type="character" w:customStyle="1" w:styleId="Titre5Car">
    <w:name w:val="Titre 5 Car"/>
    <w:basedOn w:val="Policepardfaut"/>
    <w:link w:val="Titre5"/>
    <w:uiPriority w:val="9"/>
    <w:rsid w:val="00B660E9"/>
    <w:rPr>
      <w:rFonts w:asciiTheme="majorHAnsi" w:eastAsiaTheme="majorEastAsia" w:hAnsiTheme="majorHAnsi" w:cstheme="majorBidi"/>
      <w:b/>
      <w:bCs/>
      <w:i/>
      <w:iCs/>
      <w:color w:val="3691AA" w:themeColor="accent2" w:themeShade="BF"/>
    </w:rPr>
  </w:style>
  <w:style w:type="character" w:customStyle="1" w:styleId="Titre7Car">
    <w:name w:val="Titre 7 Car"/>
    <w:basedOn w:val="Policepardfaut"/>
    <w:link w:val="Titre7"/>
    <w:uiPriority w:val="9"/>
    <w:rsid w:val="00B660E9"/>
    <w:rPr>
      <w:rFonts w:asciiTheme="majorHAnsi" w:eastAsiaTheme="majorEastAsia" w:hAnsiTheme="majorHAnsi" w:cstheme="majorBidi"/>
      <w:i/>
      <w:iCs/>
      <w:color w:val="3691AA" w:themeColor="accent2" w:themeShade="BF"/>
    </w:rPr>
  </w:style>
  <w:style w:type="character" w:customStyle="1" w:styleId="Titre8Car">
    <w:name w:val="Titre 8 Car"/>
    <w:basedOn w:val="Policepardfaut"/>
    <w:link w:val="Titre8"/>
    <w:uiPriority w:val="9"/>
    <w:rsid w:val="00B660E9"/>
    <w:rPr>
      <w:rFonts w:asciiTheme="majorHAnsi" w:eastAsiaTheme="majorEastAsia" w:hAnsiTheme="majorHAnsi" w:cstheme="majorBidi"/>
      <w:i/>
      <w:iCs/>
      <w:color w:val="60B5CC" w:themeColor="accent2"/>
    </w:rPr>
  </w:style>
  <w:style w:type="character" w:customStyle="1" w:styleId="Titre9Car">
    <w:name w:val="Titre 9 Car"/>
    <w:basedOn w:val="Policepardfaut"/>
    <w:link w:val="Titre9"/>
    <w:uiPriority w:val="9"/>
    <w:rsid w:val="00B660E9"/>
    <w:rPr>
      <w:rFonts w:asciiTheme="majorHAnsi" w:eastAsiaTheme="majorEastAsia" w:hAnsiTheme="majorHAnsi" w:cstheme="majorBidi"/>
      <w:i/>
      <w:iCs/>
      <w:color w:val="60B5CC" w:themeColor="accent2"/>
      <w:sz w:val="20"/>
      <w:szCs w:val="20"/>
    </w:rPr>
  </w:style>
  <w:style w:type="paragraph" w:styleId="Lgende">
    <w:name w:val="caption"/>
    <w:basedOn w:val="Normal"/>
    <w:next w:val="Normal"/>
    <w:uiPriority w:val="35"/>
    <w:semiHidden/>
    <w:unhideWhenUsed/>
    <w:qFormat/>
    <w:rsid w:val="00B660E9"/>
    <w:rPr>
      <w:b/>
      <w:bCs/>
      <w:color w:val="3691AA" w:themeColor="accent2" w:themeShade="BF"/>
      <w:sz w:val="18"/>
      <w:szCs w:val="18"/>
    </w:rPr>
  </w:style>
  <w:style w:type="paragraph" w:styleId="Titre">
    <w:name w:val="Title"/>
    <w:basedOn w:val="Normal"/>
    <w:next w:val="Normal"/>
    <w:link w:val="TitreCar"/>
    <w:uiPriority w:val="10"/>
    <w:qFormat/>
    <w:rsid w:val="00B660E9"/>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660E9"/>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Sous-titre">
    <w:name w:val="Subtitle"/>
    <w:basedOn w:val="Normal"/>
    <w:next w:val="Normal"/>
    <w:link w:val="Sous-titreCar"/>
    <w:uiPriority w:val="11"/>
    <w:qFormat/>
    <w:rsid w:val="00B660E9"/>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Sous-titreCar">
    <w:name w:val="Sous-titre Car"/>
    <w:basedOn w:val="Policepardfaut"/>
    <w:link w:val="Sous-titre"/>
    <w:uiPriority w:val="11"/>
    <w:rsid w:val="00B660E9"/>
    <w:rPr>
      <w:rFonts w:asciiTheme="majorHAnsi" w:eastAsiaTheme="majorEastAsia" w:hAnsiTheme="majorHAnsi" w:cstheme="majorBidi"/>
      <w:i/>
      <w:iCs/>
      <w:color w:val="246071" w:themeColor="accent2" w:themeShade="7F"/>
      <w:sz w:val="24"/>
      <w:szCs w:val="24"/>
    </w:rPr>
  </w:style>
  <w:style w:type="character" w:styleId="Accentuation">
    <w:name w:val="Emphasis"/>
    <w:uiPriority w:val="20"/>
    <w:qFormat/>
    <w:rsid w:val="00B660E9"/>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Paragraphedeliste">
    <w:name w:val="List Paragraph"/>
    <w:basedOn w:val="Normal"/>
    <w:uiPriority w:val="34"/>
    <w:qFormat/>
    <w:rsid w:val="00B660E9"/>
    <w:pPr>
      <w:ind w:left="720"/>
      <w:contextualSpacing/>
    </w:pPr>
  </w:style>
  <w:style w:type="paragraph" w:styleId="Citation">
    <w:name w:val="Quote"/>
    <w:basedOn w:val="Normal"/>
    <w:next w:val="Normal"/>
    <w:link w:val="CitationCar"/>
    <w:uiPriority w:val="29"/>
    <w:qFormat/>
    <w:rsid w:val="00B660E9"/>
    <w:rPr>
      <w:i w:val="0"/>
      <w:iCs w:val="0"/>
      <w:color w:val="3691AA" w:themeColor="accent2" w:themeShade="BF"/>
    </w:rPr>
  </w:style>
  <w:style w:type="character" w:customStyle="1" w:styleId="CitationCar">
    <w:name w:val="Citation Car"/>
    <w:basedOn w:val="Policepardfaut"/>
    <w:link w:val="Citation"/>
    <w:uiPriority w:val="29"/>
    <w:rsid w:val="00B660E9"/>
    <w:rPr>
      <w:color w:val="3691AA" w:themeColor="accent2" w:themeShade="BF"/>
      <w:sz w:val="20"/>
      <w:szCs w:val="20"/>
    </w:rPr>
  </w:style>
  <w:style w:type="paragraph" w:styleId="Citationintense">
    <w:name w:val="Intense Quote"/>
    <w:basedOn w:val="Normal"/>
    <w:next w:val="Normal"/>
    <w:link w:val="CitationintenseCar"/>
    <w:uiPriority w:val="30"/>
    <w:qFormat/>
    <w:rsid w:val="00B660E9"/>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CitationintenseCar">
    <w:name w:val="Citation intense Car"/>
    <w:basedOn w:val="Policepardfaut"/>
    <w:link w:val="Citationintense"/>
    <w:uiPriority w:val="30"/>
    <w:rsid w:val="00B660E9"/>
    <w:rPr>
      <w:rFonts w:asciiTheme="majorHAnsi" w:eastAsiaTheme="majorEastAsia" w:hAnsiTheme="majorHAnsi" w:cstheme="majorBidi"/>
      <w:b/>
      <w:bCs/>
      <w:i/>
      <w:iCs/>
      <w:color w:val="60B5CC" w:themeColor="accent2"/>
      <w:sz w:val="20"/>
      <w:szCs w:val="20"/>
    </w:rPr>
  </w:style>
  <w:style w:type="character" w:styleId="Accentuationlgre">
    <w:name w:val="Subtle Emphasis"/>
    <w:uiPriority w:val="19"/>
    <w:qFormat/>
    <w:rsid w:val="00B660E9"/>
    <w:rPr>
      <w:rFonts w:asciiTheme="majorHAnsi" w:eastAsiaTheme="majorEastAsia" w:hAnsiTheme="majorHAnsi" w:cstheme="majorBidi"/>
      <w:i/>
      <w:iCs/>
      <w:color w:val="60B5CC" w:themeColor="accent2"/>
    </w:rPr>
  </w:style>
  <w:style w:type="character" w:styleId="Accentuationintense">
    <w:name w:val="Intense Emphasis"/>
    <w:uiPriority w:val="21"/>
    <w:qFormat/>
    <w:rsid w:val="00B660E9"/>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Rfrencelgre">
    <w:name w:val="Subtle Reference"/>
    <w:uiPriority w:val="31"/>
    <w:qFormat/>
    <w:rsid w:val="00B660E9"/>
    <w:rPr>
      <w:i/>
      <w:iCs/>
      <w:smallCaps/>
      <w:color w:val="60B5CC" w:themeColor="accent2"/>
      <w:u w:color="60B5CC" w:themeColor="accent2"/>
    </w:rPr>
  </w:style>
  <w:style w:type="character" w:styleId="Rfrenceintense">
    <w:name w:val="Intense Reference"/>
    <w:uiPriority w:val="32"/>
    <w:qFormat/>
    <w:rsid w:val="00B660E9"/>
    <w:rPr>
      <w:b/>
      <w:bCs/>
      <w:i/>
      <w:iCs/>
      <w:smallCaps/>
      <w:color w:val="60B5CC" w:themeColor="accent2"/>
      <w:u w:color="60B5CC" w:themeColor="accent2"/>
    </w:rPr>
  </w:style>
  <w:style w:type="character" w:styleId="Titredulivre">
    <w:name w:val="Book Title"/>
    <w:uiPriority w:val="33"/>
    <w:qFormat/>
    <w:rsid w:val="00B660E9"/>
    <w:rPr>
      <w:rFonts w:asciiTheme="majorHAnsi" w:eastAsiaTheme="majorEastAsia" w:hAnsiTheme="majorHAnsi" w:cstheme="majorBidi"/>
      <w:b/>
      <w:bCs/>
      <w:i/>
      <w:iCs/>
      <w:smallCaps/>
      <w:color w:val="3691AA" w:themeColor="accent2" w:themeShade="BF"/>
      <w:u w:val="single"/>
    </w:rPr>
  </w:style>
  <w:style w:type="table" w:styleId="TableauGrille2-Accentuation2">
    <w:name w:val="Grid Table 2 Accent 2"/>
    <w:basedOn w:val="TableauNormal"/>
    <w:uiPriority w:val="47"/>
    <w:rsid w:val="006155F2"/>
    <w:pPr>
      <w:spacing w:after="0" w:line="240" w:lineRule="auto"/>
    </w:pPr>
    <w:tblPr>
      <w:tblStyleRowBandSize w:val="1"/>
      <w:tblStyleColBandSize w:val="1"/>
      <w:tblBorders>
        <w:top w:val="single" w:sz="2" w:space="0" w:color="9FD2E0" w:themeColor="accent2" w:themeTint="99"/>
        <w:bottom w:val="single" w:sz="2" w:space="0" w:color="9FD2E0" w:themeColor="accent2" w:themeTint="99"/>
        <w:insideH w:val="single" w:sz="2" w:space="0" w:color="9FD2E0" w:themeColor="accent2" w:themeTint="99"/>
        <w:insideV w:val="single" w:sz="2" w:space="0" w:color="9FD2E0" w:themeColor="accent2" w:themeTint="99"/>
      </w:tblBorders>
    </w:tblPr>
    <w:tblStylePr w:type="firstRow">
      <w:rPr>
        <w:b/>
        <w:bCs/>
      </w:rPr>
      <w:tblPr/>
      <w:tcPr>
        <w:tcBorders>
          <w:top w:val="nil"/>
          <w:bottom w:val="single" w:sz="12" w:space="0" w:color="9FD2E0" w:themeColor="accent2" w:themeTint="99"/>
          <w:insideH w:val="nil"/>
          <w:insideV w:val="nil"/>
        </w:tcBorders>
        <w:shd w:val="clear" w:color="auto" w:fill="FFFFFF" w:themeFill="background1"/>
      </w:tcPr>
    </w:tblStylePr>
    <w:tblStylePr w:type="lastRow">
      <w:rPr>
        <w:b/>
        <w:bCs/>
      </w:rPr>
      <w:tblPr/>
      <w:tcPr>
        <w:tcBorders>
          <w:top w:val="double" w:sz="2" w:space="0" w:color="9FD2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character" w:styleId="Lienhypertextesuivivisit">
    <w:name w:val="FollowedHyperlink"/>
    <w:basedOn w:val="Policepardfaut"/>
    <w:semiHidden/>
    <w:unhideWhenUsed/>
    <w:rsid w:val="003C55E1"/>
    <w:rPr>
      <w:color w:val="680000" w:themeColor="followedHyperlink"/>
      <w:u w:val="single"/>
    </w:rPr>
  </w:style>
  <w:style w:type="table" w:styleId="TableauGrille5Fonc-Accentuation2">
    <w:name w:val="Grid Table 5 Dark Accent 2"/>
    <w:basedOn w:val="TableauNormal"/>
    <w:uiPriority w:val="50"/>
    <w:rsid w:val="003C55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B5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B5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B5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B5CC" w:themeFill="accent2"/>
      </w:tcPr>
    </w:tblStylePr>
    <w:tblStylePr w:type="band1Vert">
      <w:tblPr/>
      <w:tcPr>
        <w:shd w:val="clear" w:color="auto" w:fill="BFE1EA" w:themeFill="accent2" w:themeFillTint="66"/>
      </w:tcPr>
    </w:tblStylePr>
    <w:tblStylePr w:type="band1Horz">
      <w:tblPr/>
      <w:tcPr>
        <w:shd w:val="clear" w:color="auto" w:fill="BFE1EA" w:themeFill="accent2" w:themeFillTint="66"/>
      </w:tcPr>
    </w:tblStylePr>
  </w:style>
  <w:style w:type="table" w:styleId="TableauListe4-Accentuation2">
    <w:name w:val="List Table 4 Accent 2"/>
    <w:basedOn w:val="TableauNormal"/>
    <w:uiPriority w:val="49"/>
    <w:rsid w:val="003C55E1"/>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tcBorders>
        <w:shd w:val="clear" w:color="auto" w:fill="60B5CC" w:themeFill="accent2"/>
      </w:tcPr>
    </w:tblStylePr>
    <w:tblStylePr w:type="lastRow">
      <w:rPr>
        <w:b/>
        <w:bCs/>
      </w:rPr>
      <w:tblPr/>
      <w:tcPr>
        <w:tcBorders>
          <w:top w:val="double" w:sz="4" w:space="0" w:color="9FD2E0" w:themeColor="accent2" w:themeTint="99"/>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4-Accentuation4">
    <w:name w:val="Grid Table 4 Accent 4"/>
    <w:basedOn w:val="TableauNormal"/>
    <w:uiPriority w:val="49"/>
    <w:rsid w:val="00A55CD5"/>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color w:val="FFFFFF" w:themeColor="background1"/>
      </w:rPr>
      <w:tblPr/>
      <w:tcPr>
        <w:tcBorders>
          <w:top w:val="single" w:sz="4" w:space="0" w:color="6BB76D" w:themeColor="accent4"/>
          <w:left w:val="single" w:sz="4" w:space="0" w:color="6BB76D" w:themeColor="accent4"/>
          <w:bottom w:val="single" w:sz="4" w:space="0" w:color="6BB76D" w:themeColor="accent4"/>
          <w:right w:val="single" w:sz="4" w:space="0" w:color="6BB76D" w:themeColor="accent4"/>
          <w:insideH w:val="nil"/>
          <w:insideV w:val="nil"/>
        </w:tcBorders>
        <w:shd w:val="clear" w:color="auto" w:fill="6BB76D" w:themeFill="accent4"/>
      </w:tcPr>
    </w:tblStylePr>
    <w:tblStylePr w:type="lastRow">
      <w:rPr>
        <w:b/>
        <w:bCs/>
      </w:rPr>
      <w:tblPr/>
      <w:tcPr>
        <w:tcBorders>
          <w:top w:val="double" w:sz="4" w:space="0" w:color="6BB76D" w:themeColor="accent4"/>
        </w:tcBorders>
      </w:tcPr>
    </w:tblStylePr>
    <w:tblStylePr w:type="firstCol">
      <w:rPr>
        <w:b/>
        <w:bCs/>
      </w:rPr>
    </w:tblStylePr>
    <w:tblStylePr w:type="lastCol">
      <w:rPr>
        <w:b/>
        <w:bCs/>
      </w:rPr>
    </w:tblStylePr>
    <w:tblStylePr w:type="band1Vert">
      <w:tblPr/>
      <w:tcPr>
        <w:shd w:val="clear" w:color="auto" w:fill="E1F0E1" w:themeFill="accent4" w:themeFillTint="33"/>
      </w:tcPr>
    </w:tblStylePr>
    <w:tblStylePr w:type="band1Horz">
      <w:tblPr/>
      <w:tcPr>
        <w:shd w:val="clear" w:color="auto" w:fill="E1F0E1" w:themeFill="accent4" w:themeFillTint="33"/>
      </w:tcPr>
    </w:tblStylePr>
  </w:style>
  <w:style w:type="table" w:styleId="TableauGrille5Fonc-Accentuation4">
    <w:name w:val="Grid Table 5 Dark Accent 4"/>
    <w:basedOn w:val="TableauNormal"/>
    <w:uiPriority w:val="50"/>
    <w:rsid w:val="00A55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7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7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7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76D" w:themeFill="accent4"/>
      </w:tcPr>
    </w:tblStylePr>
    <w:tblStylePr w:type="band1Vert">
      <w:tblPr/>
      <w:tcPr>
        <w:shd w:val="clear" w:color="auto" w:fill="C3E2C4" w:themeFill="accent4" w:themeFillTint="66"/>
      </w:tcPr>
    </w:tblStylePr>
    <w:tblStylePr w:type="band1Horz">
      <w:tblPr/>
      <w:tcPr>
        <w:shd w:val="clear" w:color="auto" w:fill="C3E2C4" w:themeFill="accent4" w:themeFillTint="66"/>
      </w:tcPr>
    </w:tblStylePr>
  </w:style>
  <w:style w:type="table" w:styleId="TableauGrille3-Accentuation4">
    <w:name w:val="Grid Table 3 Accent 4"/>
    <w:basedOn w:val="TableauNormal"/>
    <w:uiPriority w:val="48"/>
    <w:rsid w:val="00240E8C"/>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E1" w:themeFill="accent4" w:themeFillTint="33"/>
      </w:tcPr>
    </w:tblStylePr>
    <w:tblStylePr w:type="band1Horz">
      <w:tblPr/>
      <w:tcPr>
        <w:shd w:val="clear" w:color="auto" w:fill="E1F0E1" w:themeFill="accent4" w:themeFillTint="33"/>
      </w:tcPr>
    </w:tblStylePr>
    <w:tblStylePr w:type="neCell">
      <w:tblPr/>
      <w:tcPr>
        <w:tcBorders>
          <w:bottom w:val="single" w:sz="4" w:space="0" w:color="A6D3A7" w:themeColor="accent4" w:themeTint="99"/>
        </w:tcBorders>
      </w:tcPr>
    </w:tblStylePr>
    <w:tblStylePr w:type="nwCell">
      <w:tblPr/>
      <w:tcPr>
        <w:tcBorders>
          <w:bottom w:val="single" w:sz="4" w:space="0" w:color="A6D3A7" w:themeColor="accent4" w:themeTint="99"/>
        </w:tcBorders>
      </w:tcPr>
    </w:tblStylePr>
    <w:tblStylePr w:type="seCell">
      <w:tblPr/>
      <w:tcPr>
        <w:tcBorders>
          <w:top w:val="single" w:sz="4" w:space="0" w:color="A6D3A7" w:themeColor="accent4" w:themeTint="99"/>
        </w:tcBorders>
      </w:tcPr>
    </w:tblStylePr>
    <w:tblStylePr w:type="swCell">
      <w:tblPr/>
      <w:tcPr>
        <w:tcBorders>
          <w:top w:val="single" w:sz="4" w:space="0" w:color="A6D3A7" w:themeColor="accent4" w:themeTint="99"/>
        </w:tcBorders>
      </w:tcPr>
    </w:tblStylePr>
  </w:style>
  <w:style w:type="table" w:styleId="TableauGrille5Fonc-Accentuation6">
    <w:name w:val="Grid Table 5 Dark Accent 6"/>
    <w:basedOn w:val="TableauNormal"/>
    <w:uiPriority w:val="50"/>
    <w:rsid w:val="002017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A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8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8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8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847" w:themeFill="accent6"/>
      </w:tcPr>
    </w:tblStylePr>
    <w:tblStylePr w:type="band1Vert">
      <w:tblPr/>
      <w:tcPr>
        <w:shd w:val="clear" w:color="auto" w:fill="E8B5B5" w:themeFill="accent6" w:themeFillTint="66"/>
      </w:tcPr>
    </w:tblStylePr>
    <w:tblStylePr w:type="band1Horz">
      <w:tblPr/>
      <w:tcPr>
        <w:shd w:val="clear" w:color="auto" w:fill="E8B5B5" w:themeFill="accent6" w:themeFillTint="66"/>
      </w:tcPr>
    </w:tblStylePr>
  </w:style>
  <w:style w:type="table" w:styleId="TableauGrille4-Accentuation6">
    <w:name w:val="Grid Table 4 Accent 6"/>
    <w:basedOn w:val="TableauNormal"/>
    <w:uiPriority w:val="49"/>
    <w:rsid w:val="002017A1"/>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insideV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insideV w:val="nil"/>
        </w:tcBorders>
        <w:shd w:val="clear" w:color="auto" w:fill="C64847" w:themeFill="accent6"/>
      </w:tcPr>
    </w:tblStylePr>
    <w:tblStylePr w:type="lastRow">
      <w:rPr>
        <w:b/>
        <w:bCs/>
      </w:rPr>
      <w:tblPr/>
      <w:tcPr>
        <w:tcBorders>
          <w:top w:val="double" w:sz="4" w:space="0" w:color="C64847" w:themeColor="accent6"/>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table" w:styleId="TableauListe4-Accentuation6">
    <w:name w:val="List Table 4 Accent 6"/>
    <w:basedOn w:val="TableauNormal"/>
    <w:uiPriority w:val="49"/>
    <w:rsid w:val="0085528D"/>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tcBorders>
        <w:shd w:val="clear" w:color="auto" w:fill="C64847" w:themeFill="accent6"/>
      </w:tcPr>
    </w:tblStylePr>
    <w:tblStylePr w:type="lastRow">
      <w:rPr>
        <w:b/>
        <w:bCs/>
      </w:rPr>
      <w:tblPr/>
      <w:tcPr>
        <w:tcBorders>
          <w:top w:val="double" w:sz="4" w:space="0" w:color="DC9190" w:themeColor="accent6" w:themeTint="99"/>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character" w:styleId="Mentionnonrsolue">
    <w:name w:val="Unresolved Mention"/>
    <w:basedOn w:val="Policepardfaut"/>
    <w:uiPriority w:val="99"/>
    <w:semiHidden/>
    <w:unhideWhenUsed/>
    <w:rsid w:val="004F0F0B"/>
    <w:rPr>
      <w:color w:val="605E5C"/>
      <w:shd w:val="clear" w:color="auto" w:fill="E1DFDD"/>
    </w:rPr>
  </w:style>
  <w:style w:type="table" w:styleId="TableauGrille4-Accentuation2">
    <w:name w:val="Grid Table 4 Accent 2"/>
    <w:basedOn w:val="TableauNormal"/>
    <w:uiPriority w:val="49"/>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insideV w:val="nil"/>
        </w:tcBorders>
        <w:shd w:val="clear" w:color="auto" w:fill="60B5CC" w:themeFill="accent2"/>
      </w:tcPr>
    </w:tblStylePr>
    <w:tblStylePr w:type="lastRow">
      <w:rPr>
        <w:b/>
        <w:bCs/>
      </w:rPr>
      <w:tblPr/>
      <w:tcPr>
        <w:tcBorders>
          <w:top w:val="double" w:sz="4" w:space="0" w:color="60B5CC" w:themeColor="accent2"/>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3-Accentuation2">
    <w:name w:val="Grid Table 3 Accent 2"/>
    <w:basedOn w:val="TableauNormal"/>
    <w:uiPriority w:val="48"/>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4" w:themeFill="accent2" w:themeFillTint="33"/>
      </w:tcPr>
    </w:tblStylePr>
    <w:tblStylePr w:type="band1Horz">
      <w:tblPr/>
      <w:tcPr>
        <w:shd w:val="clear" w:color="auto" w:fill="DFF0F4" w:themeFill="accent2" w:themeFillTint="33"/>
      </w:tcPr>
    </w:tblStylePr>
    <w:tblStylePr w:type="neCell">
      <w:tblPr/>
      <w:tcPr>
        <w:tcBorders>
          <w:bottom w:val="single" w:sz="4" w:space="0" w:color="9FD2E0" w:themeColor="accent2" w:themeTint="99"/>
        </w:tcBorders>
      </w:tcPr>
    </w:tblStylePr>
    <w:tblStylePr w:type="nwCell">
      <w:tblPr/>
      <w:tcPr>
        <w:tcBorders>
          <w:bottom w:val="single" w:sz="4" w:space="0" w:color="9FD2E0" w:themeColor="accent2" w:themeTint="99"/>
        </w:tcBorders>
      </w:tcPr>
    </w:tblStylePr>
    <w:tblStylePr w:type="seCell">
      <w:tblPr/>
      <w:tcPr>
        <w:tcBorders>
          <w:top w:val="single" w:sz="4" w:space="0" w:color="9FD2E0" w:themeColor="accent2" w:themeTint="99"/>
        </w:tcBorders>
      </w:tcPr>
    </w:tblStylePr>
    <w:tblStylePr w:type="swCell">
      <w:tblPr/>
      <w:tcPr>
        <w:tcBorders>
          <w:top w:val="single" w:sz="4" w:space="0" w:color="9FD2E0"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911">
      <w:bodyDiv w:val="1"/>
      <w:marLeft w:val="0"/>
      <w:marRight w:val="0"/>
      <w:marTop w:val="0"/>
      <w:marBottom w:val="0"/>
      <w:divBdr>
        <w:top w:val="none" w:sz="0" w:space="0" w:color="auto"/>
        <w:left w:val="none" w:sz="0" w:space="0" w:color="auto"/>
        <w:bottom w:val="none" w:sz="0" w:space="0" w:color="auto"/>
        <w:right w:val="none" w:sz="0" w:space="0" w:color="auto"/>
      </w:divBdr>
      <w:divsChild>
        <w:div w:id="963003390">
          <w:marLeft w:val="0"/>
          <w:marRight w:val="0"/>
          <w:marTop w:val="0"/>
          <w:marBottom w:val="0"/>
          <w:divBdr>
            <w:top w:val="none" w:sz="0" w:space="0" w:color="auto"/>
            <w:left w:val="none" w:sz="0" w:space="0" w:color="auto"/>
            <w:bottom w:val="none" w:sz="0" w:space="0" w:color="auto"/>
            <w:right w:val="none" w:sz="0" w:space="0" w:color="auto"/>
          </w:divBdr>
        </w:div>
      </w:divsChild>
    </w:div>
    <w:div w:id="257906092">
      <w:bodyDiv w:val="1"/>
      <w:marLeft w:val="0"/>
      <w:marRight w:val="0"/>
      <w:marTop w:val="0"/>
      <w:marBottom w:val="0"/>
      <w:divBdr>
        <w:top w:val="none" w:sz="0" w:space="0" w:color="auto"/>
        <w:left w:val="none" w:sz="0" w:space="0" w:color="auto"/>
        <w:bottom w:val="none" w:sz="0" w:space="0" w:color="auto"/>
        <w:right w:val="none" w:sz="0" w:space="0" w:color="auto"/>
      </w:divBdr>
      <w:divsChild>
        <w:div w:id="1373993693">
          <w:marLeft w:val="0"/>
          <w:marRight w:val="0"/>
          <w:marTop w:val="0"/>
          <w:marBottom w:val="0"/>
          <w:divBdr>
            <w:top w:val="none" w:sz="0" w:space="0" w:color="auto"/>
            <w:left w:val="none" w:sz="0" w:space="0" w:color="auto"/>
            <w:bottom w:val="none" w:sz="0" w:space="0" w:color="auto"/>
            <w:right w:val="none" w:sz="0" w:space="0" w:color="auto"/>
          </w:divBdr>
          <w:divsChild>
            <w:div w:id="2083483568">
              <w:marLeft w:val="0"/>
              <w:marRight w:val="0"/>
              <w:marTop w:val="0"/>
              <w:marBottom w:val="0"/>
              <w:divBdr>
                <w:top w:val="none" w:sz="0" w:space="0" w:color="auto"/>
                <w:left w:val="none" w:sz="0" w:space="0" w:color="auto"/>
                <w:bottom w:val="none" w:sz="0" w:space="0" w:color="auto"/>
                <w:right w:val="none" w:sz="0" w:space="0" w:color="auto"/>
              </w:divBdr>
              <w:divsChild>
                <w:div w:id="1497185374">
                  <w:marLeft w:val="0"/>
                  <w:marRight w:val="0"/>
                  <w:marTop w:val="0"/>
                  <w:marBottom w:val="0"/>
                  <w:divBdr>
                    <w:top w:val="none" w:sz="0" w:space="0" w:color="auto"/>
                    <w:left w:val="none" w:sz="0" w:space="0" w:color="auto"/>
                    <w:bottom w:val="none" w:sz="0" w:space="0" w:color="auto"/>
                    <w:right w:val="none" w:sz="0" w:space="0" w:color="auto"/>
                  </w:divBdr>
                  <w:divsChild>
                    <w:div w:id="1754398742">
                      <w:marLeft w:val="0"/>
                      <w:marRight w:val="0"/>
                      <w:marTop w:val="0"/>
                      <w:marBottom w:val="0"/>
                      <w:divBdr>
                        <w:top w:val="none" w:sz="0" w:space="0" w:color="auto"/>
                        <w:left w:val="none" w:sz="0" w:space="0" w:color="auto"/>
                        <w:bottom w:val="none" w:sz="0" w:space="0" w:color="auto"/>
                        <w:right w:val="none" w:sz="0" w:space="0" w:color="auto"/>
                      </w:divBdr>
                      <w:divsChild>
                        <w:div w:id="1868564927">
                          <w:marLeft w:val="0"/>
                          <w:marRight w:val="0"/>
                          <w:marTop w:val="0"/>
                          <w:marBottom w:val="0"/>
                          <w:divBdr>
                            <w:top w:val="none" w:sz="0" w:space="0" w:color="auto"/>
                            <w:left w:val="none" w:sz="0" w:space="0" w:color="auto"/>
                            <w:bottom w:val="none" w:sz="0" w:space="0" w:color="auto"/>
                            <w:right w:val="none" w:sz="0" w:space="0" w:color="auto"/>
                          </w:divBdr>
                          <w:divsChild>
                            <w:div w:id="1496532099">
                              <w:marLeft w:val="0"/>
                              <w:marRight w:val="0"/>
                              <w:marTop w:val="0"/>
                              <w:marBottom w:val="0"/>
                              <w:divBdr>
                                <w:top w:val="none" w:sz="0" w:space="0" w:color="auto"/>
                                <w:left w:val="none" w:sz="0" w:space="0" w:color="auto"/>
                                <w:bottom w:val="none" w:sz="0" w:space="0" w:color="auto"/>
                                <w:right w:val="none" w:sz="0" w:space="0" w:color="auto"/>
                              </w:divBdr>
                              <w:divsChild>
                                <w:div w:id="570115883">
                                  <w:marLeft w:val="0"/>
                                  <w:marRight w:val="0"/>
                                  <w:marTop w:val="0"/>
                                  <w:marBottom w:val="0"/>
                                  <w:divBdr>
                                    <w:top w:val="none" w:sz="0" w:space="0" w:color="auto"/>
                                    <w:left w:val="none" w:sz="0" w:space="0" w:color="auto"/>
                                    <w:bottom w:val="none" w:sz="0" w:space="0" w:color="auto"/>
                                    <w:right w:val="none" w:sz="0" w:space="0" w:color="auto"/>
                                  </w:divBdr>
                                  <w:divsChild>
                                    <w:div w:id="860314941">
                                      <w:marLeft w:val="0"/>
                                      <w:marRight w:val="0"/>
                                      <w:marTop w:val="0"/>
                                      <w:marBottom w:val="0"/>
                                      <w:divBdr>
                                        <w:top w:val="none" w:sz="0" w:space="0" w:color="auto"/>
                                        <w:left w:val="none" w:sz="0" w:space="0" w:color="auto"/>
                                        <w:bottom w:val="none" w:sz="0" w:space="0" w:color="auto"/>
                                        <w:right w:val="none" w:sz="0" w:space="0" w:color="auto"/>
                                      </w:divBdr>
                                      <w:divsChild>
                                        <w:div w:id="1677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13723">
      <w:bodyDiv w:val="1"/>
      <w:marLeft w:val="0"/>
      <w:marRight w:val="0"/>
      <w:marTop w:val="0"/>
      <w:marBottom w:val="0"/>
      <w:divBdr>
        <w:top w:val="none" w:sz="0" w:space="0" w:color="auto"/>
        <w:left w:val="none" w:sz="0" w:space="0" w:color="auto"/>
        <w:bottom w:val="none" w:sz="0" w:space="0" w:color="auto"/>
        <w:right w:val="none" w:sz="0" w:space="0" w:color="auto"/>
      </w:divBdr>
      <w:divsChild>
        <w:div w:id="730346273">
          <w:marLeft w:val="0"/>
          <w:marRight w:val="0"/>
          <w:marTop w:val="0"/>
          <w:marBottom w:val="0"/>
          <w:divBdr>
            <w:top w:val="none" w:sz="0" w:space="0" w:color="auto"/>
            <w:left w:val="none" w:sz="0" w:space="0" w:color="auto"/>
            <w:bottom w:val="none" w:sz="0" w:space="0" w:color="auto"/>
            <w:right w:val="none" w:sz="0" w:space="0" w:color="auto"/>
          </w:divBdr>
          <w:divsChild>
            <w:div w:id="431902363">
              <w:marLeft w:val="0"/>
              <w:marRight w:val="0"/>
              <w:marTop w:val="0"/>
              <w:marBottom w:val="0"/>
              <w:divBdr>
                <w:top w:val="none" w:sz="0" w:space="0" w:color="auto"/>
                <w:left w:val="none" w:sz="0" w:space="0" w:color="auto"/>
                <w:bottom w:val="none" w:sz="0" w:space="0" w:color="auto"/>
                <w:right w:val="none" w:sz="0" w:space="0" w:color="auto"/>
              </w:divBdr>
              <w:divsChild>
                <w:div w:id="1570771830">
                  <w:marLeft w:val="0"/>
                  <w:marRight w:val="0"/>
                  <w:marTop w:val="0"/>
                  <w:marBottom w:val="0"/>
                  <w:divBdr>
                    <w:top w:val="none" w:sz="0" w:space="0" w:color="auto"/>
                    <w:left w:val="none" w:sz="0" w:space="0" w:color="auto"/>
                    <w:bottom w:val="none" w:sz="0" w:space="0" w:color="auto"/>
                    <w:right w:val="none" w:sz="0" w:space="0" w:color="auto"/>
                  </w:divBdr>
                  <w:divsChild>
                    <w:div w:id="822893567">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1038706297">
                              <w:marLeft w:val="0"/>
                              <w:marRight w:val="0"/>
                              <w:marTop w:val="0"/>
                              <w:marBottom w:val="0"/>
                              <w:divBdr>
                                <w:top w:val="none" w:sz="0" w:space="0" w:color="auto"/>
                                <w:left w:val="none" w:sz="0" w:space="0" w:color="auto"/>
                                <w:bottom w:val="none" w:sz="0" w:space="0" w:color="auto"/>
                                <w:right w:val="none" w:sz="0" w:space="0" w:color="auto"/>
                              </w:divBdr>
                              <w:divsChild>
                                <w:div w:id="1660621320">
                                  <w:marLeft w:val="0"/>
                                  <w:marRight w:val="0"/>
                                  <w:marTop w:val="0"/>
                                  <w:marBottom w:val="0"/>
                                  <w:divBdr>
                                    <w:top w:val="none" w:sz="0" w:space="0" w:color="auto"/>
                                    <w:left w:val="none" w:sz="0" w:space="0" w:color="auto"/>
                                    <w:bottom w:val="none" w:sz="0" w:space="0" w:color="auto"/>
                                    <w:right w:val="none" w:sz="0" w:space="0" w:color="auto"/>
                                  </w:divBdr>
                                  <w:divsChild>
                                    <w:div w:id="1061640678">
                                      <w:marLeft w:val="0"/>
                                      <w:marRight w:val="0"/>
                                      <w:marTop w:val="0"/>
                                      <w:marBottom w:val="0"/>
                                      <w:divBdr>
                                        <w:top w:val="none" w:sz="0" w:space="0" w:color="auto"/>
                                        <w:left w:val="none" w:sz="0" w:space="0" w:color="auto"/>
                                        <w:bottom w:val="none" w:sz="0" w:space="0" w:color="auto"/>
                                        <w:right w:val="none" w:sz="0" w:space="0" w:color="auto"/>
                                      </w:divBdr>
                                      <w:divsChild>
                                        <w:div w:id="18943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2246">
      <w:bodyDiv w:val="1"/>
      <w:marLeft w:val="0"/>
      <w:marRight w:val="0"/>
      <w:marTop w:val="0"/>
      <w:marBottom w:val="0"/>
      <w:divBdr>
        <w:top w:val="none" w:sz="0" w:space="0" w:color="auto"/>
        <w:left w:val="none" w:sz="0" w:space="0" w:color="auto"/>
        <w:bottom w:val="none" w:sz="0" w:space="0" w:color="auto"/>
        <w:right w:val="none" w:sz="0" w:space="0" w:color="auto"/>
      </w:divBdr>
      <w:divsChild>
        <w:div w:id="167642293">
          <w:marLeft w:val="0"/>
          <w:marRight w:val="0"/>
          <w:marTop w:val="167"/>
          <w:marBottom w:val="167"/>
          <w:divBdr>
            <w:top w:val="none" w:sz="0" w:space="0" w:color="auto"/>
            <w:left w:val="none" w:sz="0" w:space="0" w:color="auto"/>
            <w:bottom w:val="none" w:sz="0" w:space="0" w:color="auto"/>
            <w:right w:val="none" w:sz="0" w:space="0" w:color="auto"/>
          </w:divBdr>
          <w:divsChild>
            <w:div w:id="1523545273">
              <w:marLeft w:val="0"/>
              <w:marRight w:val="0"/>
              <w:marTop w:val="0"/>
              <w:marBottom w:val="0"/>
              <w:divBdr>
                <w:top w:val="none" w:sz="0" w:space="0" w:color="auto"/>
                <w:left w:val="none" w:sz="0" w:space="0" w:color="auto"/>
                <w:bottom w:val="none" w:sz="0" w:space="0" w:color="auto"/>
                <w:right w:val="none" w:sz="0" w:space="0" w:color="auto"/>
              </w:divBdr>
              <w:divsChild>
                <w:div w:id="1892422479">
                  <w:marLeft w:val="0"/>
                  <w:marRight w:val="0"/>
                  <w:marTop w:val="0"/>
                  <w:marBottom w:val="0"/>
                  <w:divBdr>
                    <w:top w:val="none" w:sz="0" w:space="0" w:color="auto"/>
                    <w:left w:val="none" w:sz="0" w:space="0" w:color="auto"/>
                    <w:bottom w:val="none" w:sz="0" w:space="0" w:color="auto"/>
                    <w:right w:val="none" w:sz="0" w:space="0" w:color="auto"/>
                  </w:divBdr>
                  <w:divsChild>
                    <w:div w:id="399910440">
                      <w:marLeft w:val="0"/>
                      <w:marRight w:val="0"/>
                      <w:marTop w:val="0"/>
                      <w:marBottom w:val="0"/>
                      <w:divBdr>
                        <w:top w:val="none" w:sz="0" w:space="0" w:color="auto"/>
                        <w:left w:val="none" w:sz="0" w:space="0" w:color="auto"/>
                        <w:bottom w:val="none" w:sz="0" w:space="0" w:color="auto"/>
                        <w:right w:val="none" w:sz="0" w:space="0" w:color="auto"/>
                      </w:divBdr>
                      <w:divsChild>
                        <w:div w:id="755590705">
                          <w:marLeft w:val="0"/>
                          <w:marRight w:val="0"/>
                          <w:marTop w:val="0"/>
                          <w:marBottom w:val="0"/>
                          <w:divBdr>
                            <w:top w:val="none" w:sz="0" w:space="0" w:color="auto"/>
                            <w:left w:val="none" w:sz="0" w:space="0" w:color="auto"/>
                            <w:bottom w:val="none" w:sz="0" w:space="0" w:color="auto"/>
                            <w:right w:val="none" w:sz="0" w:space="0" w:color="auto"/>
                          </w:divBdr>
                          <w:divsChild>
                            <w:div w:id="35937621">
                              <w:marLeft w:val="0"/>
                              <w:marRight w:val="0"/>
                              <w:marTop w:val="0"/>
                              <w:marBottom w:val="0"/>
                              <w:divBdr>
                                <w:top w:val="none" w:sz="0" w:space="0" w:color="auto"/>
                                <w:left w:val="none" w:sz="0" w:space="0" w:color="auto"/>
                                <w:bottom w:val="none" w:sz="0" w:space="0" w:color="auto"/>
                                <w:right w:val="none" w:sz="0" w:space="0" w:color="auto"/>
                              </w:divBdr>
                              <w:divsChild>
                                <w:div w:id="918245602">
                                  <w:marLeft w:val="0"/>
                                  <w:marRight w:val="0"/>
                                  <w:marTop w:val="0"/>
                                  <w:marBottom w:val="0"/>
                                  <w:divBdr>
                                    <w:top w:val="none" w:sz="0" w:space="0" w:color="auto"/>
                                    <w:left w:val="none" w:sz="0" w:space="0" w:color="auto"/>
                                    <w:bottom w:val="none" w:sz="0" w:space="0" w:color="auto"/>
                                    <w:right w:val="none" w:sz="0" w:space="0" w:color="auto"/>
                                  </w:divBdr>
                                  <w:divsChild>
                                    <w:div w:id="344018080">
                                      <w:marLeft w:val="0"/>
                                      <w:marRight w:val="0"/>
                                      <w:marTop w:val="0"/>
                                      <w:marBottom w:val="0"/>
                                      <w:divBdr>
                                        <w:top w:val="none" w:sz="0" w:space="0" w:color="auto"/>
                                        <w:left w:val="none" w:sz="0" w:space="0" w:color="auto"/>
                                        <w:bottom w:val="none" w:sz="0" w:space="0" w:color="auto"/>
                                        <w:right w:val="none" w:sz="0" w:space="0" w:color="auto"/>
                                      </w:divBdr>
                                      <w:divsChild>
                                        <w:div w:id="191111007">
                                          <w:marLeft w:val="0"/>
                                          <w:marRight w:val="0"/>
                                          <w:marTop w:val="0"/>
                                          <w:marBottom w:val="0"/>
                                          <w:divBdr>
                                            <w:top w:val="none" w:sz="0" w:space="0" w:color="auto"/>
                                            <w:left w:val="none" w:sz="0" w:space="0" w:color="auto"/>
                                            <w:bottom w:val="none" w:sz="0" w:space="0" w:color="auto"/>
                                            <w:right w:val="none" w:sz="0" w:space="0" w:color="auto"/>
                                          </w:divBdr>
                                          <w:divsChild>
                                            <w:div w:id="1162963896">
                                              <w:marLeft w:val="0"/>
                                              <w:marRight w:val="0"/>
                                              <w:marTop w:val="0"/>
                                              <w:marBottom w:val="0"/>
                                              <w:divBdr>
                                                <w:top w:val="none" w:sz="0" w:space="0" w:color="auto"/>
                                                <w:left w:val="none" w:sz="0" w:space="0" w:color="auto"/>
                                                <w:bottom w:val="none" w:sz="0" w:space="0" w:color="auto"/>
                                                <w:right w:val="none" w:sz="0" w:space="0" w:color="auto"/>
                                              </w:divBdr>
                                              <w:divsChild>
                                                <w:div w:id="439688169">
                                                  <w:marLeft w:val="0"/>
                                                  <w:marRight w:val="0"/>
                                                  <w:marTop w:val="0"/>
                                                  <w:marBottom w:val="0"/>
                                                  <w:divBdr>
                                                    <w:top w:val="none" w:sz="0" w:space="0" w:color="auto"/>
                                                    <w:left w:val="none" w:sz="0" w:space="0" w:color="auto"/>
                                                    <w:bottom w:val="none" w:sz="0" w:space="0" w:color="auto"/>
                                                    <w:right w:val="none" w:sz="0" w:space="0" w:color="auto"/>
                                                  </w:divBdr>
                                                  <w:divsChild>
                                                    <w:div w:id="1749229217">
                                                      <w:marLeft w:val="0"/>
                                                      <w:marRight w:val="0"/>
                                                      <w:marTop w:val="0"/>
                                                      <w:marBottom w:val="0"/>
                                                      <w:divBdr>
                                                        <w:top w:val="none" w:sz="0" w:space="0" w:color="auto"/>
                                                        <w:left w:val="none" w:sz="0" w:space="0" w:color="auto"/>
                                                        <w:bottom w:val="none" w:sz="0" w:space="0" w:color="auto"/>
                                                        <w:right w:val="none" w:sz="0" w:space="0" w:color="auto"/>
                                                      </w:divBdr>
                                                      <w:divsChild>
                                                        <w:div w:id="1133013402">
                                                          <w:marLeft w:val="0"/>
                                                          <w:marRight w:val="0"/>
                                                          <w:marTop w:val="0"/>
                                                          <w:marBottom w:val="360"/>
                                                          <w:divBdr>
                                                            <w:top w:val="none" w:sz="0" w:space="0" w:color="auto"/>
                                                            <w:left w:val="none" w:sz="0" w:space="0" w:color="auto"/>
                                                            <w:bottom w:val="none" w:sz="0" w:space="0" w:color="auto"/>
                                                            <w:right w:val="none" w:sz="0" w:space="0" w:color="auto"/>
                                                          </w:divBdr>
                                                          <w:divsChild>
                                                            <w:div w:id="66267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992922">
      <w:bodyDiv w:val="1"/>
      <w:marLeft w:val="0"/>
      <w:marRight w:val="0"/>
      <w:marTop w:val="0"/>
      <w:marBottom w:val="0"/>
      <w:divBdr>
        <w:top w:val="none" w:sz="0" w:space="0" w:color="auto"/>
        <w:left w:val="none" w:sz="0" w:space="0" w:color="auto"/>
        <w:bottom w:val="none" w:sz="0" w:space="0" w:color="auto"/>
        <w:right w:val="none" w:sz="0" w:space="0" w:color="auto"/>
      </w:divBdr>
      <w:divsChild>
        <w:div w:id="209268563">
          <w:marLeft w:val="0"/>
          <w:marRight w:val="0"/>
          <w:marTop w:val="0"/>
          <w:marBottom w:val="0"/>
          <w:divBdr>
            <w:top w:val="none" w:sz="0" w:space="0" w:color="auto"/>
            <w:left w:val="none" w:sz="0" w:space="0" w:color="auto"/>
            <w:bottom w:val="none" w:sz="0" w:space="0" w:color="auto"/>
            <w:right w:val="none" w:sz="0" w:space="0" w:color="auto"/>
          </w:divBdr>
        </w:div>
      </w:divsChild>
    </w:div>
    <w:div w:id="557976345">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7">
          <w:marLeft w:val="0"/>
          <w:marRight w:val="0"/>
          <w:marTop w:val="0"/>
          <w:marBottom w:val="0"/>
          <w:divBdr>
            <w:top w:val="none" w:sz="0" w:space="0" w:color="auto"/>
            <w:left w:val="none" w:sz="0" w:space="0" w:color="auto"/>
            <w:bottom w:val="none" w:sz="0" w:space="0" w:color="auto"/>
            <w:right w:val="none" w:sz="0" w:space="0" w:color="auto"/>
          </w:divBdr>
        </w:div>
      </w:divsChild>
    </w:div>
    <w:div w:id="844782272">
      <w:bodyDiv w:val="1"/>
      <w:marLeft w:val="0"/>
      <w:marRight w:val="0"/>
      <w:marTop w:val="0"/>
      <w:marBottom w:val="0"/>
      <w:divBdr>
        <w:top w:val="none" w:sz="0" w:space="0" w:color="auto"/>
        <w:left w:val="none" w:sz="0" w:space="0" w:color="auto"/>
        <w:bottom w:val="none" w:sz="0" w:space="0" w:color="auto"/>
        <w:right w:val="none" w:sz="0" w:space="0" w:color="auto"/>
      </w:divBdr>
    </w:div>
    <w:div w:id="1232499115">
      <w:bodyDiv w:val="1"/>
      <w:marLeft w:val="0"/>
      <w:marRight w:val="0"/>
      <w:marTop w:val="0"/>
      <w:marBottom w:val="0"/>
      <w:divBdr>
        <w:top w:val="none" w:sz="0" w:space="0" w:color="auto"/>
        <w:left w:val="none" w:sz="0" w:space="0" w:color="auto"/>
        <w:bottom w:val="none" w:sz="0" w:space="0" w:color="auto"/>
        <w:right w:val="none" w:sz="0" w:space="0" w:color="auto"/>
      </w:divBdr>
    </w:div>
    <w:div w:id="1420179846">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
      </w:divsChild>
    </w:div>
    <w:div w:id="1561673899">
      <w:bodyDiv w:val="1"/>
      <w:marLeft w:val="0"/>
      <w:marRight w:val="0"/>
      <w:marTop w:val="0"/>
      <w:marBottom w:val="0"/>
      <w:divBdr>
        <w:top w:val="none" w:sz="0" w:space="0" w:color="auto"/>
        <w:left w:val="none" w:sz="0" w:space="0" w:color="auto"/>
        <w:bottom w:val="none" w:sz="0" w:space="0" w:color="auto"/>
        <w:right w:val="none" w:sz="0" w:space="0" w:color="auto"/>
      </w:divBdr>
      <w:divsChild>
        <w:div w:id="1086730549">
          <w:marLeft w:val="0"/>
          <w:marRight w:val="0"/>
          <w:marTop w:val="0"/>
          <w:marBottom w:val="0"/>
          <w:divBdr>
            <w:top w:val="none" w:sz="0" w:space="0" w:color="auto"/>
            <w:left w:val="none" w:sz="0" w:space="0" w:color="auto"/>
            <w:bottom w:val="none" w:sz="0" w:space="0" w:color="auto"/>
            <w:right w:val="none" w:sz="0" w:space="0" w:color="auto"/>
          </w:divBdr>
        </w:div>
      </w:divsChild>
    </w:div>
    <w:div w:id="1841700783">
      <w:bodyDiv w:val="1"/>
      <w:marLeft w:val="0"/>
      <w:marRight w:val="0"/>
      <w:marTop w:val="0"/>
      <w:marBottom w:val="0"/>
      <w:divBdr>
        <w:top w:val="none" w:sz="0" w:space="0" w:color="auto"/>
        <w:left w:val="none" w:sz="0" w:space="0" w:color="auto"/>
        <w:bottom w:val="none" w:sz="0" w:space="0" w:color="auto"/>
        <w:right w:val="none" w:sz="0" w:space="0" w:color="auto"/>
      </w:divBdr>
    </w:div>
    <w:div w:id="1902522708">
      <w:bodyDiv w:val="1"/>
      <w:marLeft w:val="0"/>
      <w:marRight w:val="0"/>
      <w:marTop w:val="0"/>
      <w:marBottom w:val="0"/>
      <w:divBdr>
        <w:top w:val="none" w:sz="0" w:space="0" w:color="auto"/>
        <w:left w:val="none" w:sz="0" w:space="0" w:color="auto"/>
        <w:bottom w:val="none" w:sz="0" w:space="0" w:color="auto"/>
        <w:right w:val="none" w:sz="0" w:space="0" w:color="auto"/>
      </w:divBdr>
    </w:div>
    <w:div w:id="2144695568">
      <w:bodyDiv w:val="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635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package" Target="embeddings/Microsoft_Excel_Worksheet2.xlsx"/><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tatistiques-locales.insee.fr/"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1.xlsx"/><Relationship Id="rId32" Type="http://schemas.openxmlformats.org/officeDocument/2006/relationships/hyperlink" Target="http://www.assainissement-non-collectif.developpement-durable.gouv.fr/" TargetMode="External"/><Relationship Id="rId37" Type="http://schemas.openxmlformats.org/officeDocument/2006/relationships/package" Target="embeddings/Microsoft_Excel_Worksheet5.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package" Target="embeddings/Microsoft_Excel_Worksheet3.xlsx"/><Relationship Id="rId36" Type="http://schemas.openxmlformats.org/officeDocument/2006/relationships/image" Target="media/image19.emf"/><Relationship Id="rId10" Type="http://schemas.openxmlformats.org/officeDocument/2006/relationships/image" Target="media/image30.png"/><Relationship Id="rId19" Type="http://schemas.openxmlformats.org/officeDocument/2006/relationships/hyperlink" Target="http://www.services.eaufrance.fr/" TargetMode="External"/><Relationship Id="rId31"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package" Target="embeddings/Microsoft_Excel_Worksheet.xlsx"/><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hyperlink" Target="http://www.orne.fr/eau/assainissement-non-collectif" TargetMode="External"/><Relationship Id="rId38"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11D98-D099-454C-9FBC-BD77CC8D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19</Pages>
  <Words>3009</Words>
  <Characters>19160</Characters>
  <Application>Microsoft Office Word</Application>
  <DocSecurity>0</DocSecurity>
  <Lines>159</Lines>
  <Paragraphs>44</Paragraphs>
  <ScaleCrop>false</ScaleCrop>
  <HeadingPairs>
    <vt:vector size="2" baseType="variant">
      <vt:variant>
        <vt:lpstr>Titre</vt:lpstr>
      </vt:variant>
      <vt:variant>
        <vt:i4>1</vt:i4>
      </vt:variant>
    </vt:vector>
  </HeadingPairs>
  <TitlesOfParts>
    <vt:vector size="1" baseType="lpstr">
      <vt:lpstr>Commune de</vt:lpstr>
    </vt:vector>
  </TitlesOfParts>
  <Company>Conseil Général de la Meuse</Company>
  <LinksUpToDate>false</LinksUpToDate>
  <CharactersWithSpaces>22125</CharactersWithSpaces>
  <SharedDoc>false</SharedDoc>
  <HLinks>
    <vt:vector size="84" baseType="variant">
      <vt:variant>
        <vt:i4>4718600</vt:i4>
      </vt:variant>
      <vt:variant>
        <vt:i4>69</vt:i4>
      </vt:variant>
      <vt:variant>
        <vt:i4>0</vt:i4>
      </vt:variant>
      <vt:variant>
        <vt:i4>5</vt:i4>
      </vt:variant>
      <vt:variant>
        <vt:lpwstr>http://www.services.eaufrance.fr/sispea/showLogin.action</vt:lpwstr>
      </vt:variant>
      <vt:variant>
        <vt:lpwstr/>
      </vt:variant>
      <vt:variant>
        <vt:i4>917547</vt:i4>
      </vt:variant>
      <vt:variant>
        <vt:i4>66</vt:i4>
      </vt:variant>
      <vt:variant>
        <vt:i4>0</vt:i4>
      </vt:variant>
      <vt:variant>
        <vt:i4>5</vt:i4>
      </vt:variant>
      <vt:variant>
        <vt:lpwstr>mailto:ddt-sispea@orne.gouv.fr</vt:lpwstr>
      </vt:variant>
      <vt:variant>
        <vt:lpwstr/>
      </vt:variant>
      <vt:variant>
        <vt:i4>4718600</vt:i4>
      </vt:variant>
      <vt:variant>
        <vt:i4>63</vt:i4>
      </vt:variant>
      <vt:variant>
        <vt:i4>0</vt:i4>
      </vt:variant>
      <vt:variant>
        <vt:i4>5</vt:i4>
      </vt:variant>
      <vt:variant>
        <vt:lpwstr>http://www.services.eaufrance.fr/sispea/showLogin.action</vt:lpwstr>
      </vt:variant>
      <vt:variant>
        <vt:lpwstr/>
      </vt:variant>
      <vt:variant>
        <vt:i4>1769529</vt:i4>
      </vt:variant>
      <vt:variant>
        <vt:i4>59</vt:i4>
      </vt:variant>
      <vt:variant>
        <vt:i4>0</vt:i4>
      </vt:variant>
      <vt:variant>
        <vt:i4>5</vt:i4>
      </vt:variant>
      <vt:variant>
        <vt:lpwstr/>
      </vt:variant>
      <vt:variant>
        <vt:lpwstr>_Toc314560888</vt:lpwstr>
      </vt:variant>
      <vt:variant>
        <vt:i4>1769529</vt:i4>
      </vt:variant>
      <vt:variant>
        <vt:i4>56</vt:i4>
      </vt:variant>
      <vt:variant>
        <vt:i4>0</vt:i4>
      </vt:variant>
      <vt:variant>
        <vt:i4>5</vt:i4>
      </vt:variant>
      <vt:variant>
        <vt:lpwstr/>
      </vt:variant>
      <vt:variant>
        <vt:lpwstr>_Toc314560888</vt:lpwstr>
      </vt:variant>
      <vt:variant>
        <vt:i4>1769529</vt:i4>
      </vt:variant>
      <vt:variant>
        <vt:i4>50</vt:i4>
      </vt:variant>
      <vt:variant>
        <vt:i4>0</vt:i4>
      </vt:variant>
      <vt:variant>
        <vt:i4>5</vt:i4>
      </vt:variant>
      <vt:variant>
        <vt:lpwstr/>
      </vt:variant>
      <vt:variant>
        <vt:lpwstr>_Toc314560887</vt:lpwstr>
      </vt:variant>
      <vt:variant>
        <vt:i4>1769529</vt:i4>
      </vt:variant>
      <vt:variant>
        <vt:i4>47</vt:i4>
      </vt:variant>
      <vt:variant>
        <vt:i4>0</vt:i4>
      </vt:variant>
      <vt:variant>
        <vt:i4>5</vt:i4>
      </vt:variant>
      <vt:variant>
        <vt:lpwstr/>
      </vt:variant>
      <vt:variant>
        <vt:lpwstr>_Toc314560886</vt:lpwstr>
      </vt:variant>
      <vt:variant>
        <vt:i4>1769529</vt:i4>
      </vt:variant>
      <vt:variant>
        <vt:i4>41</vt:i4>
      </vt:variant>
      <vt:variant>
        <vt:i4>0</vt:i4>
      </vt:variant>
      <vt:variant>
        <vt:i4>5</vt:i4>
      </vt:variant>
      <vt:variant>
        <vt:lpwstr/>
      </vt:variant>
      <vt:variant>
        <vt:lpwstr>_Toc314560885</vt:lpwstr>
      </vt:variant>
      <vt:variant>
        <vt:i4>1769529</vt:i4>
      </vt:variant>
      <vt:variant>
        <vt:i4>35</vt:i4>
      </vt:variant>
      <vt:variant>
        <vt:i4>0</vt:i4>
      </vt:variant>
      <vt:variant>
        <vt:i4>5</vt:i4>
      </vt:variant>
      <vt:variant>
        <vt:lpwstr/>
      </vt:variant>
      <vt:variant>
        <vt:lpwstr>_Toc314560884</vt:lpwstr>
      </vt:variant>
      <vt:variant>
        <vt:i4>1769529</vt:i4>
      </vt:variant>
      <vt:variant>
        <vt:i4>29</vt:i4>
      </vt:variant>
      <vt:variant>
        <vt:i4>0</vt:i4>
      </vt:variant>
      <vt:variant>
        <vt:i4>5</vt:i4>
      </vt:variant>
      <vt:variant>
        <vt:lpwstr/>
      </vt:variant>
      <vt:variant>
        <vt:lpwstr>_Toc314560883</vt:lpwstr>
      </vt:variant>
      <vt:variant>
        <vt:i4>1769529</vt:i4>
      </vt:variant>
      <vt:variant>
        <vt:i4>23</vt:i4>
      </vt:variant>
      <vt:variant>
        <vt:i4>0</vt:i4>
      </vt:variant>
      <vt:variant>
        <vt:i4>5</vt:i4>
      </vt:variant>
      <vt:variant>
        <vt:lpwstr/>
      </vt:variant>
      <vt:variant>
        <vt:lpwstr>_Toc314560882</vt:lpwstr>
      </vt:variant>
      <vt:variant>
        <vt:i4>1769529</vt:i4>
      </vt:variant>
      <vt:variant>
        <vt:i4>17</vt:i4>
      </vt:variant>
      <vt:variant>
        <vt:i4>0</vt:i4>
      </vt:variant>
      <vt:variant>
        <vt:i4>5</vt:i4>
      </vt:variant>
      <vt:variant>
        <vt:lpwstr/>
      </vt:variant>
      <vt:variant>
        <vt:lpwstr>_Toc314560881</vt:lpwstr>
      </vt:variant>
      <vt:variant>
        <vt:i4>1769529</vt:i4>
      </vt:variant>
      <vt:variant>
        <vt:i4>11</vt:i4>
      </vt:variant>
      <vt:variant>
        <vt:i4>0</vt:i4>
      </vt:variant>
      <vt:variant>
        <vt:i4>5</vt:i4>
      </vt:variant>
      <vt:variant>
        <vt:lpwstr/>
      </vt:variant>
      <vt:variant>
        <vt:lpwstr>_Toc314560880</vt:lpwstr>
      </vt:variant>
      <vt:variant>
        <vt:i4>1310777</vt:i4>
      </vt:variant>
      <vt:variant>
        <vt:i4>5</vt:i4>
      </vt:variant>
      <vt:variant>
        <vt:i4>0</vt:i4>
      </vt:variant>
      <vt:variant>
        <vt:i4>5</vt:i4>
      </vt:variant>
      <vt:variant>
        <vt:lpwstr/>
      </vt:variant>
      <vt:variant>
        <vt:lpwstr>_Toc314560879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dc:title>
  <dc:creator>DUHAMEL.M</dc:creator>
  <cp:lastModifiedBy>LAPRUNE Hélène</cp:lastModifiedBy>
  <cp:revision>138</cp:revision>
  <cp:lastPrinted>2020-09-11T08:53:00Z</cp:lastPrinted>
  <dcterms:created xsi:type="dcterms:W3CDTF">2019-11-05T07:42:00Z</dcterms:created>
  <dcterms:modified xsi:type="dcterms:W3CDTF">2023-01-19T16:03:00Z</dcterms:modified>
</cp:coreProperties>
</file>